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943600" cy="78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c4587"/>
        </w:rPr>
      </w:pPr>
      <w:r w:rsidDel="00000000" w:rsidR="00000000" w:rsidRPr="00000000">
        <w:rPr>
          <w:b w:val="1"/>
          <w:color w:val="1c4587"/>
          <w:rtl w:val="0"/>
        </w:rPr>
        <w:t xml:space="preserve">Dear Bobcat Dorm Residents,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main ties between each of the members in our community is our love for its thriving wildlife and untouched natural landscape that surrounds us. We are dedicated to preserving our environment and all of its beauty. If we do take the necessary steps, our kids and the following generations will not be able to appreciate what we have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1c4587"/>
        </w:rPr>
      </w:pPr>
      <w:r w:rsidDel="00000000" w:rsidR="00000000" w:rsidRPr="00000000">
        <w:rPr>
          <w:b w:val="1"/>
          <w:color w:val="1c4587"/>
          <w:rtl w:val="0"/>
        </w:rPr>
        <w:t xml:space="preserve">Energy Research</w:t>
      </w:r>
    </w:p>
    <w:p w:rsidR="00000000" w:rsidDel="00000000" w:rsidP="00000000" w:rsidRDefault="00000000" w:rsidRPr="00000000" w14:paraId="00000008">
      <w:pPr>
        <w:rPr/>
      </w:pPr>
      <w:r w:rsidDel="00000000" w:rsidR="00000000" w:rsidRPr="00000000">
        <w:rPr>
          <w:rtl w:val="0"/>
        </w:rPr>
        <w:t xml:space="preserve">Montana State University is the largest research and development entity of any kind in the state. “Energy Research Institute (ERI) engages students in its energy-related research at both the undergraduate and graduate levels.” (1) If you are interested in the energy department, you can visit the </w:t>
      </w:r>
      <w:hyperlink r:id="rId7">
        <w:r w:rsidDel="00000000" w:rsidR="00000000" w:rsidRPr="00000000">
          <w:rPr>
            <w:color w:val="1155cc"/>
            <w:u w:val="single"/>
            <w:rtl w:val="0"/>
          </w:rPr>
          <w:t xml:space="preserve">student involvement</w:t>
        </w:r>
      </w:hyperlink>
      <w:r w:rsidDel="00000000" w:rsidR="00000000" w:rsidRPr="00000000">
        <w:rPr>
          <w:rtl w:val="0"/>
        </w:rPr>
        <w:t xml:space="preserve"> to learn more.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1c4587"/>
        </w:rPr>
      </w:pPr>
      <w:r w:rsidDel="00000000" w:rsidR="00000000" w:rsidRPr="00000000">
        <w:rPr>
          <w:b w:val="1"/>
          <w:color w:val="1c4587"/>
          <w:rtl w:val="0"/>
        </w:rPr>
        <w:t xml:space="preserve">Ways you can help</w:t>
      </w:r>
    </w:p>
    <w:p w:rsidR="00000000" w:rsidDel="00000000" w:rsidP="00000000" w:rsidRDefault="00000000" w:rsidRPr="00000000" w14:paraId="0000000B">
      <w:pPr>
        <w:rPr>
          <w:b w:val="1"/>
          <w:color w:val="1c4587"/>
        </w:rPr>
      </w:pPr>
      <w:r w:rsidDel="00000000" w:rsidR="00000000" w:rsidRPr="00000000">
        <w:rPr>
          <w:rtl w:val="0"/>
        </w:rPr>
        <w:t xml:space="preserve">There is no need to drastically change your daily lives, but there are some minor steps you can take to help do your part in our mission to conserve energy: </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Limit shower to 10 minutes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When brushing your teeth, turn off the faucet when not in use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Turn off lights and other appliance when not in use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Limit the number of appliances being used at the same time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In the winter, turn your thermostat down at night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Keep your windows closed to reduce excessive heating and cooling</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If you see something, say something!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are very proud of the success so far, and we thank you for doing your part in helping us continue to reduce and conserve energy!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have any further questions or concerns, please feel free to contact me directly at </w:t>
      </w:r>
      <w:hyperlink r:id="rId8">
        <w:r w:rsidDel="00000000" w:rsidR="00000000" w:rsidRPr="00000000">
          <w:rPr>
            <w:color w:val="1155cc"/>
            <w:u w:val="single"/>
            <w:rtl w:val="0"/>
          </w:rPr>
          <w:t xml:space="preserve">wcruzado@montana.edu</w:t>
        </w:r>
      </w:hyperlink>
      <w:r w:rsidDel="00000000" w:rsidR="00000000" w:rsidRPr="00000000">
        <w:rPr>
          <w:rtl w:val="0"/>
        </w:rPr>
        <w:t xml:space="preserve"> or you may contact Lee Spangler, Director of the Energy Department, at </w:t>
      </w:r>
      <w:hyperlink r:id="rId9">
        <w:r w:rsidDel="00000000" w:rsidR="00000000" w:rsidRPr="00000000">
          <w:rPr>
            <w:color w:val="1155cc"/>
            <w:u w:val="single"/>
            <w:rtl w:val="0"/>
          </w:rPr>
          <w:t xml:space="preserve">energy@montana.edu</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Sincerely,</w:t>
      </w:r>
    </w:p>
    <w:tbl>
      <w:tblPr>
        <w:tblStyle w:val="Table1"/>
        <w:tblW w:w="2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tblGridChange w:id="0">
          <w:tblGrid>
            <w:gridCol w:w="2930"/>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drawing>
                <wp:inline distB="114300" distT="114300" distL="114300" distR="114300">
                  <wp:extent cx="1714500" cy="762000"/>
                  <wp:effectExtent b="0" l="0" r="0" t="0"/>
                  <wp:docPr descr="Waded Cruzado" id="1" name="image1.png"/>
                  <a:graphic>
                    <a:graphicData uri="http://schemas.openxmlformats.org/drawingml/2006/picture">
                      <pic:pic>
                        <pic:nvPicPr>
                          <pic:cNvPr descr="Waded Cruzado" id="0" name="image1.png"/>
                          <pic:cNvPicPr preferRelativeResize="0"/>
                        </pic:nvPicPr>
                        <pic:blipFill>
                          <a:blip r:embed="rId10"/>
                          <a:srcRect b="0" l="0" r="0" t="0"/>
                          <a:stretch>
                            <a:fillRect/>
                          </a:stretch>
                        </pic:blipFill>
                        <pic:spPr>
                          <a:xfrm>
                            <a:off x="0" y="0"/>
                            <a:ext cx="1714500"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t xml:space="preserve">Waded Cruzado</w:t>
      </w:r>
    </w:p>
    <w:p w:rsidR="00000000" w:rsidDel="00000000" w:rsidP="00000000" w:rsidRDefault="00000000" w:rsidRPr="00000000" w14:paraId="0000001B">
      <w:pPr>
        <w:rPr/>
      </w:pPr>
      <w:r w:rsidDel="00000000" w:rsidR="00000000" w:rsidRPr="00000000">
        <w:rPr>
          <w:rtl w:val="0"/>
        </w:rPr>
        <w:t xml:space="preserve">President, Montana State University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pPr>
      <w:r w:rsidDel="00000000" w:rsidR="00000000" w:rsidRPr="00000000">
        <w:rPr>
          <w:rtl w:val="0"/>
        </w:rPr>
        <w:t xml:space="preserve">“Energy Research Institute.” </w:t>
      </w:r>
      <w:r w:rsidDel="00000000" w:rsidR="00000000" w:rsidRPr="00000000">
        <w:rPr>
          <w:i w:val="1"/>
          <w:rtl w:val="0"/>
        </w:rPr>
        <w:t xml:space="preserve">Energy Research Institute - Energy Research Institute | Montana State University</w:t>
      </w:r>
      <w:r w:rsidDel="00000000" w:rsidR="00000000" w:rsidRPr="00000000">
        <w:rPr>
          <w:rtl w:val="0"/>
        </w:rPr>
        <w:t xml:space="preserve">, www.montana.edu/energy/.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energy@montana.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montana.edu/energy/student_involvement.html" TargetMode="External"/><Relationship Id="rId8" Type="http://schemas.openxmlformats.org/officeDocument/2006/relationships/hyperlink" Target="mailto:wcruzado@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