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ACB37" w14:textId="7BAC134E" w:rsidR="00AA71C2" w:rsidRDefault="00AA71C2" w:rsidP="00AA71C2">
      <w:pPr>
        <w:spacing w:after="0"/>
        <w:jc w:val="both"/>
      </w:pPr>
      <w:r w:rsidRPr="00C57DB3">
        <w:rPr>
          <w:noProof/>
        </w:rPr>
        <w:drawing>
          <wp:anchor distT="0" distB="0" distL="114300" distR="114300" simplePos="0" relativeHeight="251659264" behindDoc="0" locked="0" layoutInCell="1" allowOverlap="1" wp14:anchorId="4CDB5E9D" wp14:editId="27813A8B">
            <wp:simplePos x="0" y="0"/>
            <wp:positionH relativeFrom="margin">
              <wp:align>right</wp:align>
            </wp:positionH>
            <wp:positionV relativeFrom="margin">
              <wp:posOffset>-257175</wp:posOffset>
            </wp:positionV>
            <wp:extent cx="1463040" cy="1303655"/>
            <wp:effectExtent l="0" t="0" r="381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463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4D577" w14:textId="69B0301A" w:rsidR="00AA71C2" w:rsidRPr="00AA71C2" w:rsidRDefault="00AA71C2" w:rsidP="00AA71C2">
      <w:pPr>
        <w:spacing w:after="0"/>
        <w:ind w:firstLine="709"/>
        <w:jc w:val="both"/>
        <w:rPr>
          <w:rFonts w:cs="Times New Roman"/>
          <w:sz w:val="72"/>
          <w:szCs w:val="72"/>
        </w:rPr>
      </w:pPr>
      <w:r w:rsidRPr="00AA71C2">
        <w:rPr>
          <w:rFonts w:cs="Times New Roman"/>
          <w:sz w:val="72"/>
          <w:szCs w:val="72"/>
        </w:rPr>
        <w:t>Радиомикрофон</w:t>
      </w:r>
    </w:p>
    <w:p w14:paraId="37C50D7B" w14:textId="77777777" w:rsidR="00AA71C2" w:rsidRDefault="00AA71C2" w:rsidP="00AA71C2">
      <w:pPr>
        <w:spacing w:after="0"/>
        <w:jc w:val="both"/>
      </w:pPr>
    </w:p>
    <w:p w14:paraId="21E081CE" w14:textId="1B24B1C7" w:rsidR="00AA71C2" w:rsidRDefault="00AA71C2" w:rsidP="00AA71C2">
      <w:pPr>
        <w:spacing w:after="0"/>
        <w:ind w:firstLine="709"/>
        <w:jc w:val="both"/>
      </w:pPr>
      <w:r>
        <w:t xml:space="preserve">Радиомикрофон состоит из </w:t>
      </w:r>
      <w:r>
        <w:t>двух</w:t>
      </w:r>
      <w:r>
        <w:t xml:space="preserve"> частей, первая часть микрофонный НЧ усилитель (VT1), вторая — генератор ВЧ (VT2)</w:t>
      </w:r>
      <w:r>
        <w:t xml:space="preserve">, </w:t>
      </w:r>
      <w:r>
        <w:t>сигнал с которого поступает непосредственно на антенну.</w:t>
      </w:r>
    </w:p>
    <w:p w14:paraId="0C3A3DC9" w14:textId="6AAC8AF3" w:rsidR="00AA71C2" w:rsidRDefault="00AA71C2" w:rsidP="00AA71C2">
      <w:pPr>
        <w:spacing w:after="0"/>
        <w:ind w:firstLine="709"/>
        <w:jc w:val="both"/>
      </w:pPr>
      <w:r>
        <w:t xml:space="preserve">Катушка L1 (без сердечника) состоит из </w:t>
      </w:r>
      <w:r>
        <w:t>8</w:t>
      </w:r>
      <w:r>
        <w:t xml:space="preserve"> витков медного провода диаметром 0,8 мм, катушка имеет длину около 15 мм и диаметр 4 мм. Антенна выполнена из медного провода диаметром 0,8 мм, длина провода не менее 75 см</w:t>
      </w:r>
      <w:r>
        <w:t>.</w:t>
      </w:r>
    </w:p>
    <w:p w14:paraId="3C5A94FE" w14:textId="1E0E9AC7" w:rsidR="00F12C76" w:rsidRDefault="00AA71C2" w:rsidP="00AA71C2">
      <w:pPr>
        <w:spacing w:after="0"/>
        <w:ind w:firstLine="709"/>
        <w:jc w:val="both"/>
      </w:pPr>
      <w:r>
        <w:t>Контур С</w:t>
      </w:r>
      <w:r>
        <w:t>10</w:t>
      </w:r>
      <w:r>
        <w:t>L1 настраивается на рабочую частоту радиомикрофона</w:t>
      </w:r>
      <w:r>
        <w:t>.</w:t>
      </w:r>
    </w:p>
    <w:p w14:paraId="31548A0D" w14:textId="4811275E" w:rsidR="00AA71C2" w:rsidRDefault="00335F4A" w:rsidP="00AA71C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57E242" wp14:editId="399E3830">
                <wp:simplePos x="0" y="0"/>
                <wp:positionH relativeFrom="margin">
                  <wp:posOffset>-128270</wp:posOffset>
                </wp:positionH>
                <wp:positionV relativeFrom="paragraph">
                  <wp:posOffset>3367405</wp:posOffset>
                </wp:positionV>
                <wp:extent cx="3343275" cy="326707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6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32A8E" w14:textId="79EEA23A" w:rsidR="00AA71C2" w:rsidRPr="00335F4A" w:rsidRDefault="00AA71C2">
                            <w:r>
                              <w:t xml:space="preserve">Настройка радиомикрофона заключается в поиске </w:t>
                            </w:r>
                            <w:r w:rsidR="00F204FD">
                              <w:t xml:space="preserve">частоты передачи с помощью осциллографа, </w:t>
                            </w:r>
                            <w:r w:rsidR="00F204FD">
                              <w:rPr>
                                <w:lang w:val="en-US"/>
                              </w:rPr>
                              <w:t>SDR</w:t>
                            </w:r>
                            <w:r w:rsidR="00F204FD" w:rsidRPr="00F204FD">
                              <w:t xml:space="preserve"> </w:t>
                            </w:r>
                            <w:r w:rsidR="00F204FD">
                              <w:t xml:space="preserve">приемника или обычного бытового. При необходимости частоту можно подстроить конденсатором </w:t>
                            </w:r>
                            <w:r w:rsidR="00F204FD">
                              <w:rPr>
                                <w:lang w:val="en-US"/>
                              </w:rPr>
                              <w:t>C</w:t>
                            </w:r>
                            <w:r w:rsidR="00F204FD" w:rsidRPr="00F204FD">
                              <w:t xml:space="preserve">10. </w:t>
                            </w:r>
                            <w:r w:rsidR="00335F4A">
                              <w:t xml:space="preserve">Также возможен довольно сильный уход частоты при взаимодействии с антенной во время работы устройства, поэтому необходимо ее устойчивое положение. Работу УНЧ можно проверить осциллографом в контрольной точке </w:t>
                            </w:r>
                            <w:r w:rsidR="00335F4A">
                              <w:rPr>
                                <w:lang w:val="en-US"/>
                              </w:rPr>
                              <w:t>TP</w:t>
                            </w:r>
                            <w:r w:rsidR="00335F4A" w:rsidRPr="00335F4A">
                              <w:t xml:space="preserve">4. </w:t>
                            </w:r>
                            <w:r w:rsidR="00335F4A">
                              <w:t xml:space="preserve">Также обращаем внимание на соблюдение полярности микрофона и правильную его установку на плату.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7E24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0.1pt;margin-top:265.15pt;width:263.25pt;height:257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">
                <v:textbox>
                  <w:txbxContent>
                    <w:p w14:paraId="09832A8E" w14:textId="79EEA23A" w:rsidR="00AA71C2" w:rsidRPr="00335F4A" w:rsidRDefault="00AA71C2">
                      <w:r>
                        <w:t xml:space="preserve">Настройка радиомикрофона заключается в поиске </w:t>
                      </w:r>
                      <w:r w:rsidR="00F204FD">
                        <w:t xml:space="preserve">частоты передачи с помощью осциллографа, </w:t>
                      </w:r>
                      <w:r w:rsidR="00F204FD">
                        <w:rPr>
                          <w:lang w:val="en-US"/>
                        </w:rPr>
                        <w:t>SDR</w:t>
                      </w:r>
                      <w:r w:rsidR="00F204FD" w:rsidRPr="00F204FD">
                        <w:t xml:space="preserve"> </w:t>
                      </w:r>
                      <w:r w:rsidR="00F204FD">
                        <w:t xml:space="preserve">приемника или обычного бытового. При необходимости частоту можно подстроить конденсатором </w:t>
                      </w:r>
                      <w:r w:rsidR="00F204FD">
                        <w:rPr>
                          <w:lang w:val="en-US"/>
                        </w:rPr>
                        <w:t>C</w:t>
                      </w:r>
                      <w:r w:rsidR="00F204FD" w:rsidRPr="00F204FD">
                        <w:t xml:space="preserve">10. </w:t>
                      </w:r>
                      <w:r w:rsidR="00335F4A">
                        <w:t xml:space="preserve">Также возможен довольно сильный уход частоты при взаимодействии с антенной во время работы устройства, поэтому необходимо ее устойчивое положение. Работу УНЧ можно проверить осциллографом в контрольной точке </w:t>
                      </w:r>
                      <w:r w:rsidR="00335F4A">
                        <w:rPr>
                          <w:lang w:val="en-US"/>
                        </w:rPr>
                        <w:t>TP</w:t>
                      </w:r>
                      <w:r w:rsidR="00335F4A" w:rsidRPr="00335F4A">
                        <w:t xml:space="preserve">4. </w:t>
                      </w:r>
                      <w:r w:rsidR="00335F4A">
                        <w:t xml:space="preserve">Также обращаем внимание на соблюдение полярности микрофона и правильную его установку на плату.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0EA05C" wp14:editId="7238BB4C">
            <wp:simplePos x="0" y="0"/>
            <wp:positionH relativeFrom="margin">
              <wp:posOffset>3225165</wp:posOffset>
            </wp:positionH>
            <wp:positionV relativeFrom="paragraph">
              <wp:posOffset>3325495</wp:posOffset>
            </wp:positionV>
            <wp:extent cx="295275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461" y="21538"/>
                <wp:lineTo x="2146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71C2" w:rsidRPr="00AA71C2">
        <w:drawing>
          <wp:anchor distT="0" distB="0" distL="114300" distR="114300" simplePos="0" relativeHeight="251661312" behindDoc="0" locked="0" layoutInCell="1" allowOverlap="1" wp14:anchorId="77A8403B" wp14:editId="785513D4">
            <wp:simplePos x="0" y="0"/>
            <wp:positionH relativeFrom="margin">
              <wp:posOffset>457200</wp:posOffset>
            </wp:positionH>
            <wp:positionV relativeFrom="paragraph">
              <wp:posOffset>19685</wp:posOffset>
            </wp:positionV>
            <wp:extent cx="5066665" cy="3038475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71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C2"/>
    <w:rsid w:val="00335F4A"/>
    <w:rsid w:val="006C0B77"/>
    <w:rsid w:val="008242FF"/>
    <w:rsid w:val="00870751"/>
    <w:rsid w:val="00922C48"/>
    <w:rsid w:val="00A841E0"/>
    <w:rsid w:val="00AA71C2"/>
    <w:rsid w:val="00B915B7"/>
    <w:rsid w:val="00EA59DF"/>
    <w:rsid w:val="00EE4070"/>
    <w:rsid w:val="00F12C76"/>
    <w:rsid w:val="00F2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DA84"/>
  <w15:chartTrackingRefBased/>
  <w15:docId w15:val="{3E5867C5-EE8E-4D9D-9DC5-6A29BC6B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2022-10-26T19:44:00Z</dcterms:created>
  <dcterms:modified xsi:type="dcterms:W3CDTF">2022-10-26T20:42:00Z</dcterms:modified>
</cp:coreProperties>
</file>