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6D8A7" w14:textId="0947B3FB" w:rsidR="00553211" w:rsidRDefault="00191395">
      <w:pPr>
        <w:shd w:val="clear" w:color="auto" w:fill="0D1B3E"/>
        <w:spacing w:after="0"/>
        <w:jc w:val="center"/>
      </w:pPr>
      <w:r>
        <w:rPr>
          <w:rFonts w:ascii="Calibri" w:hAnsi="Calibri"/>
          <w:b/>
          <w:color w:val="FFFFFF"/>
          <w:sz w:val="56"/>
        </w:rPr>
        <w:t xml:space="preserve">  MASAR</w:t>
      </w:r>
      <w:r>
        <w:rPr>
          <w:rFonts w:ascii="Calibri" w:hAnsi="Calibri"/>
          <w:b/>
          <w:color w:val="FFFFFF"/>
          <w:sz w:val="56"/>
        </w:rPr>
        <w:br/>
      </w:r>
      <w:r>
        <w:rPr>
          <w:rFonts w:ascii="Calibri" w:hAnsi="Calibri"/>
          <w:b/>
          <w:color w:val="FFFFFF"/>
          <w:sz w:val="56"/>
        </w:rPr>
        <w:br/>
      </w:r>
    </w:p>
    <w:p w14:paraId="17524088" w14:textId="77777777" w:rsidR="00553211" w:rsidRDefault="00000000">
      <w:pPr>
        <w:shd w:val="clear" w:color="auto" w:fill="0D1B3E"/>
        <w:spacing w:after="0"/>
        <w:jc w:val="center"/>
      </w:pPr>
      <w:r>
        <w:rPr>
          <w:rFonts w:ascii="Calibri" w:hAnsi="Calibri"/>
          <w:b/>
          <w:color w:val="F5A623"/>
          <w:sz w:val="30"/>
        </w:rPr>
        <w:t>Team Roles and Responsibilities</w:t>
      </w:r>
      <w:r>
        <w:rPr>
          <w:rFonts w:ascii="Calibri" w:hAnsi="Calibri"/>
          <w:b/>
          <w:color w:val="F5A623"/>
          <w:sz w:val="30"/>
        </w:rPr>
        <w:br/>
        <w:t xml:space="preserve"> </w:t>
      </w:r>
    </w:p>
    <w:p w14:paraId="49826E48" w14:textId="77777777" w:rsidR="00553211" w:rsidRDefault="00000000">
      <w:pPr>
        <w:spacing w:before="120"/>
        <w:jc w:val="center"/>
      </w:pPr>
      <w:r>
        <w:rPr>
          <w:rFonts w:ascii="Calibri" w:hAnsi="Calibri"/>
          <w:i/>
          <w:color w:val="3A3A5C"/>
          <w:sz w:val="18"/>
        </w:rPr>
        <w:t>Classification: Internal  |  Version: 1.0  |  Date: April 2026</w:t>
      </w:r>
    </w:p>
    <w:sdt>
      <w:sdtPr>
        <w:id w:val="174938270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0251F714" w14:textId="6FCED1FD" w:rsidR="00992C05" w:rsidRDefault="00992C05">
          <w:pPr>
            <w:pStyle w:val="TOCHeading"/>
          </w:pPr>
          <w:r>
            <w:t>Contents</w:t>
          </w:r>
        </w:p>
        <w:p w14:paraId="37B8D2D4" w14:textId="27EEDA40" w:rsidR="00D5793D" w:rsidRDefault="00992C05">
          <w:pPr>
            <w:pStyle w:val="TOC1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66500" w:history="1">
            <w:r w:rsidR="00D5793D" w:rsidRPr="00D72555">
              <w:rPr>
                <w:rStyle w:val="Hyperlink"/>
                <w:noProof/>
              </w:rPr>
              <w:t>1.  Appendix — Module Ownership Summary</w:t>
            </w:r>
            <w:r w:rsidR="00D5793D">
              <w:rPr>
                <w:noProof/>
                <w:webHidden/>
              </w:rPr>
              <w:tab/>
            </w:r>
            <w:r w:rsidR="00D5793D">
              <w:rPr>
                <w:noProof/>
                <w:webHidden/>
              </w:rPr>
              <w:fldChar w:fldCharType="begin"/>
            </w:r>
            <w:r w:rsidR="00D5793D">
              <w:rPr>
                <w:noProof/>
                <w:webHidden/>
              </w:rPr>
              <w:instrText xml:space="preserve"> PAGEREF _Toc227966500 \h </w:instrText>
            </w:r>
            <w:r w:rsidR="00D5793D">
              <w:rPr>
                <w:noProof/>
                <w:webHidden/>
              </w:rPr>
            </w:r>
            <w:r w:rsidR="00D5793D">
              <w:rPr>
                <w:noProof/>
                <w:webHidden/>
              </w:rPr>
              <w:fldChar w:fldCharType="separate"/>
            </w:r>
            <w:r w:rsidR="00D5793D">
              <w:rPr>
                <w:noProof/>
                <w:webHidden/>
              </w:rPr>
              <w:t>1</w:t>
            </w:r>
            <w:r w:rsidR="00D5793D">
              <w:rPr>
                <w:noProof/>
                <w:webHidden/>
              </w:rPr>
              <w:fldChar w:fldCharType="end"/>
            </w:r>
          </w:hyperlink>
        </w:p>
        <w:p w14:paraId="487CE316" w14:textId="1E4A7D19" w:rsidR="00D5793D" w:rsidRDefault="00D5793D">
          <w:pPr>
            <w:pStyle w:val="TOC1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66501" w:history="1">
            <w:r w:rsidRPr="00D72555">
              <w:rPr>
                <w:rStyle w:val="Hyperlink"/>
                <w:noProof/>
              </w:rPr>
              <w:t>2. 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0952F" w14:textId="6EDD5FCD" w:rsidR="00D5793D" w:rsidRDefault="00D5793D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66502" w:history="1">
            <w:r w:rsidRPr="00D72555">
              <w:rPr>
                <w:rStyle w:val="Hyperlink"/>
                <w:noProof/>
                <w:highlight w:val="darkCyan"/>
              </w:rPr>
              <w:t>Role 1  —  AI + Core Logic +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8363E" w14:textId="53E0A6DE" w:rsidR="00D5793D" w:rsidRDefault="00D5793D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66503" w:history="1">
            <w:r w:rsidRPr="00D72555">
              <w:rPr>
                <w:rStyle w:val="Hyperlink"/>
                <w:noProof/>
                <w:highlight w:val="darkGreen"/>
              </w:rPr>
              <w:t>Role 2  —  Mobile + UI Implementation + Authentication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5C045" w14:textId="66A04269" w:rsidR="00D5793D" w:rsidRDefault="00D5793D">
          <w:pPr>
            <w:pStyle w:val="TOC1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66504" w:history="1">
            <w:r w:rsidRPr="00D72555">
              <w:rPr>
                <w:rStyle w:val="Hyperlink"/>
                <w:noProof/>
              </w:rPr>
              <w:t>3.  Collaboration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05F0F" w14:textId="227DBF15" w:rsidR="00992C05" w:rsidRDefault="00992C05">
          <w:r>
            <w:rPr>
              <w:b/>
              <w:bCs/>
              <w:noProof/>
            </w:rPr>
            <w:fldChar w:fldCharType="end"/>
          </w:r>
        </w:p>
      </w:sdtContent>
    </w:sdt>
    <w:p w14:paraId="2BCDA7EF" w14:textId="77777777" w:rsidR="00553211" w:rsidRDefault="00553211">
      <w:pPr>
        <w:pBdr>
          <w:bottom w:val="single" w:sz="12" w:space="1" w:color="F5A623"/>
        </w:pBdr>
        <w:spacing w:after="40"/>
      </w:pPr>
    </w:p>
    <w:p w14:paraId="0BB04542" w14:textId="2881AA4F" w:rsidR="00553211" w:rsidRDefault="00000000" w:rsidP="00992C05">
      <w:pPr>
        <w:pStyle w:val="Heading1"/>
      </w:pPr>
      <w:bookmarkStart w:id="0" w:name="_Toc227966500"/>
      <w:r>
        <w:t xml:space="preserve">1.  </w:t>
      </w:r>
      <w:r w:rsidR="00992C05">
        <w:t>Appendix — Module Ownership Summary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40"/>
        <w:gridCol w:w="1353"/>
        <w:gridCol w:w="3829"/>
      </w:tblGrid>
      <w:tr w:rsidR="00992C05" w14:paraId="0AA57B09" w14:textId="77777777" w:rsidTr="00FE6AD3">
        <w:tc>
          <w:tcPr>
            <w:tcW w:w="3685" w:type="dxa"/>
            <w:shd w:val="clear" w:color="auto" w:fill="0D1B3E"/>
          </w:tcPr>
          <w:p w14:paraId="0A597EA6" w14:textId="77777777" w:rsidR="00992C05" w:rsidRDefault="00992C05" w:rsidP="00FE6AD3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Module / File</w:t>
            </w:r>
          </w:p>
        </w:tc>
        <w:tc>
          <w:tcPr>
            <w:tcW w:w="1417" w:type="dxa"/>
            <w:shd w:val="clear" w:color="auto" w:fill="0D1B3E"/>
          </w:tcPr>
          <w:p w14:paraId="265C5F2D" w14:textId="77777777" w:rsidR="00992C05" w:rsidRDefault="00992C05" w:rsidP="00FE6AD3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  <w:tc>
          <w:tcPr>
            <w:tcW w:w="4082" w:type="dxa"/>
            <w:shd w:val="clear" w:color="auto" w:fill="0D1B3E"/>
          </w:tcPr>
          <w:p w14:paraId="40BC1604" w14:textId="77777777" w:rsidR="00992C05" w:rsidRDefault="00992C05" w:rsidP="00FE6AD3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 w:rsidR="00992C05" w14:paraId="168857E7" w14:textId="77777777" w:rsidTr="00FE6AD3">
        <w:tc>
          <w:tcPr>
            <w:tcW w:w="3685" w:type="dxa"/>
          </w:tcPr>
          <w:p w14:paraId="096DCB1C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backend/server.js</w:t>
            </w:r>
          </w:p>
        </w:tc>
        <w:tc>
          <w:tcPr>
            <w:tcW w:w="1417" w:type="dxa"/>
            <w:shd w:val="clear" w:color="auto" w:fill="F0F4FF"/>
          </w:tcPr>
          <w:p w14:paraId="5415A58C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56DB"/>
                <w:sz w:val="18"/>
              </w:rPr>
              <w:t>Role 1</w:t>
            </w:r>
          </w:p>
        </w:tc>
        <w:tc>
          <w:tcPr>
            <w:tcW w:w="4082" w:type="dxa"/>
          </w:tcPr>
          <w:p w14:paraId="5D7CC46C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>Gemini proxy + dataset API</w:t>
            </w:r>
          </w:p>
        </w:tc>
      </w:tr>
      <w:tr w:rsidR="00992C05" w14:paraId="0EEDFE50" w14:textId="77777777" w:rsidTr="00FE6AD3">
        <w:tc>
          <w:tcPr>
            <w:tcW w:w="3685" w:type="dxa"/>
          </w:tcPr>
          <w:p w14:paraId="07A0E547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backend/data/*.</w:t>
            </w:r>
            <w:proofErr w:type="spellStart"/>
            <w:r>
              <w:rPr>
                <w:rFonts w:ascii="Calibri" w:hAnsi="Calibri"/>
                <w:b/>
                <w:color w:val="1A1A2E"/>
                <w:sz w:val="18"/>
              </w:rPr>
              <w:t>json</w:t>
            </w:r>
            <w:proofErr w:type="spellEnd"/>
            <w:r>
              <w:rPr>
                <w:rFonts w:ascii="Calibri" w:hAnsi="Calibri"/>
                <w:b/>
                <w:color w:val="1A1A2E"/>
                <w:sz w:val="18"/>
              </w:rPr>
              <w:t xml:space="preserve"> (master dataset)</w:t>
            </w:r>
          </w:p>
        </w:tc>
        <w:tc>
          <w:tcPr>
            <w:tcW w:w="1417" w:type="dxa"/>
            <w:shd w:val="clear" w:color="auto" w:fill="F0F4FF"/>
          </w:tcPr>
          <w:p w14:paraId="42889CA6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56DB"/>
                <w:sz w:val="18"/>
              </w:rPr>
              <w:t>Role 1</w:t>
            </w:r>
          </w:p>
        </w:tc>
        <w:tc>
          <w:tcPr>
            <w:tcW w:w="4082" w:type="dxa"/>
          </w:tcPr>
          <w:p w14:paraId="0DEE6D91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 xml:space="preserve">Subject &amp; </w:t>
            </w:r>
            <w:proofErr w:type="spellStart"/>
            <w:r>
              <w:rPr>
                <w:rFonts w:ascii="Calibri" w:hAnsi="Calibri"/>
                <w:color w:val="3A3A5C"/>
                <w:sz w:val="18"/>
              </w:rPr>
              <w:t>specialisation</w:t>
            </w:r>
            <w:proofErr w:type="spellEnd"/>
            <w:r>
              <w:rPr>
                <w:rFonts w:ascii="Calibri" w:hAnsi="Calibri"/>
                <w:color w:val="3A3A5C"/>
                <w:sz w:val="18"/>
              </w:rPr>
              <w:t xml:space="preserve"> data</w:t>
            </w:r>
          </w:p>
        </w:tc>
      </w:tr>
      <w:tr w:rsidR="00992C05" w14:paraId="27C590FF" w14:textId="77777777" w:rsidTr="00FE6AD3">
        <w:tc>
          <w:tcPr>
            <w:tcW w:w="3685" w:type="dxa"/>
          </w:tcPr>
          <w:p w14:paraId="5B420419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lib/core/services/</w:t>
            </w:r>
            <w:proofErr w:type="spellStart"/>
            <w:r>
              <w:rPr>
                <w:rFonts w:ascii="Calibri" w:hAnsi="Calibri"/>
                <w:b/>
                <w:color w:val="1A1A2E"/>
                <w:sz w:val="18"/>
              </w:rPr>
              <w:t>gemini_quiz_service.dart</w:t>
            </w:r>
            <w:proofErr w:type="spellEnd"/>
          </w:p>
        </w:tc>
        <w:tc>
          <w:tcPr>
            <w:tcW w:w="1417" w:type="dxa"/>
            <w:shd w:val="clear" w:color="auto" w:fill="F0F4FF"/>
          </w:tcPr>
          <w:p w14:paraId="0EA42666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56DB"/>
                <w:sz w:val="18"/>
              </w:rPr>
              <w:t>Role 1</w:t>
            </w:r>
          </w:p>
        </w:tc>
        <w:tc>
          <w:tcPr>
            <w:tcW w:w="4082" w:type="dxa"/>
          </w:tcPr>
          <w:p w14:paraId="4A61DF6F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>Quiz generation + writing eval</w:t>
            </w:r>
          </w:p>
        </w:tc>
      </w:tr>
      <w:tr w:rsidR="00992C05" w14:paraId="22833FCF" w14:textId="77777777" w:rsidTr="00FE6AD3">
        <w:tc>
          <w:tcPr>
            <w:tcW w:w="3685" w:type="dxa"/>
          </w:tcPr>
          <w:p w14:paraId="61586126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lib/core/services/</w:t>
            </w:r>
            <w:proofErr w:type="spellStart"/>
            <w:r>
              <w:rPr>
                <w:rFonts w:ascii="Calibri" w:hAnsi="Calibri"/>
                <w:b/>
                <w:color w:val="1A1A2E"/>
                <w:sz w:val="18"/>
              </w:rPr>
              <w:t>gemini_image_quiz_service.dart</w:t>
            </w:r>
            <w:proofErr w:type="spellEnd"/>
          </w:p>
        </w:tc>
        <w:tc>
          <w:tcPr>
            <w:tcW w:w="1417" w:type="dxa"/>
            <w:shd w:val="clear" w:color="auto" w:fill="F0F4FF"/>
          </w:tcPr>
          <w:p w14:paraId="1693D8D5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56DB"/>
                <w:sz w:val="18"/>
              </w:rPr>
              <w:t>Role 1</w:t>
            </w:r>
          </w:p>
        </w:tc>
        <w:tc>
          <w:tcPr>
            <w:tcW w:w="4082" w:type="dxa"/>
          </w:tcPr>
          <w:p w14:paraId="40F217AE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>Image quiz evaluation</w:t>
            </w:r>
          </w:p>
        </w:tc>
      </w:tr>
      <w:tr w:rsidR="00992C05" w14:paraId="0682D1E0" w14:textId="77777777" w:rsidTr="00FE6AD3">
        <w:tc>
          <w:tcPr>
            <w:tcW w:w="3685" w:type="dxa"/>
          </w:tcPr>
          <w:p w14:paraId="2033BA9F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lib/core/services/phase0_gemini_service.dart</w:t>
            </w:r>
          </w:p>
        </w:tc>
        <w:tc>
          <w:tcPr>
            <w:tcW w:w="1417" w:type="dxa"/>
            <w:shd w:val="clear" w:color="auto" w:fill="F0F4FF"/>
          </w:tcPr>
          <w:p w14:paraId="7B8B381B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56DB"/>
                <w:sz w:val="18"/>
              </w:rPr>
              <w:t>Role 1</w:t>
            </w:r>
          </w:p>
        </w:tc>
        <w:tc>
          <w:tcPr>
            <w:tcW w:w="4082" w:type="dxa"/>
          </w:tcPr>
          <w:p w14:paraId="26F4558D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>Phase 0 specialty recommendations</w:t>
            </w:r>
          </w:p>
        </w:tc>
      </w:tr>
      <w:tr w:rsidR="00992C05" w14:paraId="1C41FD94" w14:textId="77777777" w:rsidTr="00FE6AD3">
        <w:tc>
          <w:tcPr>
            <w:tcW w:w="3685" w:type="dxa"/>
          </w:tcPr>
          <w:p w14:paraId="63BA3512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lib/core/services/phase0_mapping_service.dart</w:t>
            </w:r>
          </w:p>
        </w:tc>
        <w:tc>
          <w:tcPr>
            <w:tcW w:w="1417" w:type="dxa"/>
            <w:shd w:val="clear" w:color="auto" w:fill="F0F4FF"/>
          </w:tcPr>
          <w:p w14:paraId="7992E44E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56DB"/>
                <w:sz w:val="18"/>
              </w:rPr>
              <w:t>Role 1</w:t>
            </w:r>
          </w:p>
        </w:tc>
        <w:tc>
          <w:tcPr>
            <w:tcW w:w="4082" w:type="dxa"/>
          </w:tcPr>
          <w:p w14:paraId="134D6C57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>Specialty registry &amp; validation</w:t>
            </w:r>
          </w:p>
        </w:tc>
      </w:tr>
      <w:tr w:rsidR="00992C05" w14:paraId="703A95FB" w14:textId="77777777" w:rsidTr="00FE6AD3">
        <w:tc>
          <w:tcPr>
            <w:tcW w:w="3685" w:type="dxa"/>
          </w:tcPr>
          <w:p w14:paraId="2AA9E48B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lib/core/services/</w:t>
            </w:r>
            <w:proofErr w:type="spellStart"/>
            <w:r>
              <w:rPr>
                <w:rFonts w:ascii="Calibri" w:hAnsi="Calibri"/>
                <w:b/>
                <w:color w:val="1A1A2E"/>
                <w:sz w:val="18"/>
              </w:rPr>
              <w:t>career_llm_service.dart</w:t>
            </w:r>
            <w:proofErr w:type="spellEnd"/>
          </w:p>
        </w:tc>
        <w:tc>
          <w:tcPr>
            <w:tcW w:w="1417" w:type="dxa"/>
            <w:shd w:val="clear" w:color="auto" w:fill="F0F4FF"/>
          </w:tcPr>
          <w:p w14:paraId="52B170CD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56DB"/>
                <w:sz w:val="18"/>
              </w:rPr>
              <w:t>Role 1</w:t>
            </w:r>
          </w:p>
        </w:tc>
        <w:tc>
          <w:tcPr>
            <w:tcW w:w="4082" w:type="dxa"/>
          </w:tcPr>
          <w:p w14:paraId="7C414D2C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>Phase 3 job &amp; topic generation</w:t>
            </w:r>
          </w:p>
        </w:tc>
      </w:tr>
      <w:tr w:rsidR="00992C05" w14:paraId="2857B899" w14:textId="77777777" w:rsidTr="00FE6AD3">
        <w:tc>
          <w:tcPr>
            <w:tcW w:w="3685" w:type="dxa"/>
          </w:tcPr>
          <w:p w14:paraId="1298A7E9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lib/core/services/career_phase3_builder.dart</w:t>
            </w:r>
          </w:p>
        </w:tc>
        <w:tc>
          <w:tcPr>
            <w:tcW w:w="1417" w:type="dxa"/>
            <w:shd w:val="clear" w:color="auto" w:fill="F0F4FF"/>
          </w:tcPr>
          <w:p w14:paraId="056E5483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56DB"/>
                <w:sz w:val="18"/>
              </w:rPr>
              <w:t>Role 1</w:t>
            </w:r>
          </w:p>
        </w:tc>
        <w:tc>
          <w:tcPr>
            <w:tcW w:w="4082" w:type="dxa"/>
          </w:tcPr>
          <w:p w14:paraId="74ACE846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>Topic-to-Subject conversion</w:t>
            </w:r>
          </w:p>
        </w:tc>
      </w:tr>
      <w:tr w:rsidR="00992C05" w14:paraId="17BAC408" w14:textId="77777777" w:rsidTr="00FE6AD3">
        <w:tc>
          <w:tcPr>
            <w:tcW w:w="3685" w:type="dxa"/>
          </w:tcPr>
          <w:p w14:paraId="4851801A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lib/core/services/</w:t>
            </w:r>
            <w:proofErr w:type="spellStart"/>
            <w:r>
              <w:rPr>
                <w:rFonts w:ascii="Calibri" w:hAnsi="Calibri"/>
                <w:b/>
                <w:color w:val="1A1A2E"/>
                <w:sz w:val="18"/>
              </w:rPr>
              <w:t>career_storage_service.dart</w:t>
            </w:r>
            <w:proofErr w:type="spellEnd"/>
          </w:p>
        </w:tc>
        <w:tc>
          <w:tcPr>
            <w:tcW w:w="1417" w:type="dxa"/>
            <w:shd w:val="clear" w:color="auto" w:fill="F0F4FF"/>
          </w:tcPr>
          <w:p w14:paraId="79AC39F6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56DB"/>
                <w:sz w:val="18"/>
              </w:rPr>
              <w:t>Role 1</w:t>
            </w:r>
          </w:p>
        </w:tc>
        <w:tc>
          <w:tcPr>
            <w:tcW w:w="4082" w:type="dxa"/>
          </w:tcPr>
          <w:p w14:paraId="5F388E5F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>Phase 3 persistence</w:t>
            </w:r>
          </w:p>
        </w:tc>
      </w:tr>
      <w:tr w:rsidR="00992C05" w14:paraId="71DFF2A5" w14:textId="77777777" w:rsidTr="00FE6AD3">
        <w:tc>
          <w:tcPr>
            <w:tcW w:w="3685" w:type="dxa"/>
          </w:tcPr>
          <w:p w14:paraId="72FF217F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lib/core/services/</w:t>
            </w:r>
            <w:proofErr w:type="spellStart"/>
            <w:r>
              <w:rPr>
                <w:rFonts w:ascii="Calibri" w:hAnsi="Calibri"/>
                <w:b/>
                <w:color w:val="1A1A2E"/>
                <w:sz w:val="18"/>
              </w:rPr>
              <w:t>progress_service.dart</w:t>
            </w:r>
            <w:proofErr w:type="spellEnd"/>
          </w:p>
        </w:tc>
        <w:tc>
          <w:tcPr>
            <w:tcW w:w="1417" w:type="dxa"/>
            <w:shd w:val="clear" w:color="auto" w:fill="F0F4FF"/>
          </w:tcPr>
          <w:p w14:paraId="40B506FD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56DB"/>
                <w:sz w:val="18"/>
              </w:rPr>
              <w:t>Role 1</w:t>
            </w:r>
          </w:p>
        </w:tc>
        <w:tc>
          <w:tcPr>
            <w:tcW w:w="4082" w:type="dxa"/>
          </w:tcPr>
          <w:p w14:paraId="7BD9E981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>Completion state &amp; track selection</w:t>
            </w:r>
          </w:p>
        </w:tc>
      </w:tr>
      <w:tr w:rsidR="00992C05" w14:paraId="767F6DEF" w14:textId="77777777" w:rsidTr="00FE6AD3">
        <w:tc>
          <w:tcPr>
            <w:tcW w:w="3685" w:type="dxa"/>
          </w:tcPr>
          <w:p w14:paraId="376C9CA7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lib/core/services/</w:t>
            </w:r>
            <w:proofErr w:type="spellStart"/>
            <w:r>
              <w:rPr>
                <w:rFonts w:ascii="Calibri" w:hAnsi="Calibri"/>
                <w:b/>
                <w:color w:val="1A1A2E"/>
                <w:sz w:val="18"/>
              </w:rPr>
              <w:t>quiz_screen_security_service.dart</w:t>
            </w:r>
            <w:proofErr w:type="spellEnd"/>
          </w:p>
        </w:tc>
        <w:tc>
          <w:tcPr>
            <w:tcW w:w="1417" w:type="dxa"/>
            <w:shd w:val="clear" w:color="auto" w:fill="F0F4FF"/>
          </w:tcPr>
          <w:p w14:paraId="5CC27E1F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56DB"/>
                <w:sz w:val="18"/>
              </w:rPr>
              <w:t>Role 1</w:t>
            </w:r>
          </w:p>
        </w:tc>
        <w:tc>
          <w:tcPr>
            <w:tcW w:w="4082" w:type="dxa"/>
          </w:tcPr>
          <w:p w14:paraId="2C6D41BB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>Anti-cheat / integrity</w:t>
            </w:r>
          </w:p>
        </w:tc>
      </w:tr>
      <w:tr w:rsidR="00992C05" w14:paraId="14F6434A" w14:textId="77777777" w:rsidTr="00FE6AD3">
        <w:tc>
          <w:tcPr>
            <w:tcW w:w="3685" w:type="dxa"/>
          </w:tcPr>
          <w:p w14:paraId="11A96336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lib/core/services/</w:t>
            </w:r>
            <w:proofErr w:type="spellStart"/>
            <w:r>
              <w:rPr>
                <w:rFonts w:ascii="Calibri" w:hAnsi="Calibri"/>
                <w:b/>
                <w:color w:val="1A1A2E"/>
                <w:sz w:val="18"/>
              </w:rPr>
              <w:t>quiz_attempt_limit_service.dart</w:t>
            </w:r>
            <w:proofErr w:type="spellEnd"/>
          </w:p>
        </w:tc>
        <w:tc>
          <w:tcPr>
            <w:tcW w:w="1417" w:type="dxa"/>
            <w:shd w:val="clear" w:color="auto" w:fill="F0F4FF"/>
          </w:tcPr>
          <w:p w14:paraId="2A4FCBFC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56DB"/>
                <w:sz w:val="18"/>
              </w:rPr>
              <w:t>Role 1</w:t>
            </w:r>
          </w:p>
        </w:tc>
        <w:tc>
          <w:tcPr>
            <w:tcW w:w="4082" w:type="dxa"/>
          </w:tcPr>
          <w:p w14:paraId="52515352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>Attempt tracking</w:t>
            </w:r>
          </w:p>
        </w:tc>
      </w:tr>
      <w:tr w:rsidR="00992C05" w14:paraId="087B90FB" w14:textId="77777777" w:rsidTr="00FE6AD3">
        <w:tc>
          <w:tcPr>
            <w:tcW w:w="3685" w:type="dxa"/>
          </w:tcPr>
          <w:p w14:paraId="468020D5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lib/core/services/</w:t>
            </w:r>
            <w:proofErr w:type="spellStart"/>
            <w:r>
              <w:rPr>
                <w:rFonts w:ascii="Calibri" w:hAnsi="Calibri"/>
                <w:b/>
                <w:color w:val="1A1A2E"/>
                <w:sz w:val="18"/>
              </w:rPr>
              <w:t>vertex_learning_resource_service.dart</w:t>
            </w:r>
            <w:proofErr w:type="spellEnd"/>
          </w:p>
        </w:tc>
        <w:tc>
          <w:tcPr>
            <w:tcW w:w="1417" w:type="dxa"/>
            <w:shd w:val="clear" w:color="auto" w:fill="F0F4FF"/>
          </w:tcPr>
          <w:p w14:paraId="3C787900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56DB"/>
                <w:sz w:val="18"/>
              </w:rPr>
              <w:t>Role 1</w:t>
            </w:r>
          </w:p>
        </w:tc>
        <w:tc>
          <w:tcPr>
            <w:tcW w:w="4082" w:type="dxa"/>
          </w:tcPr>
          <w:p w14:paraId="74C6C4DF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>Vertex AI resource search</w:t>
            </w:r>
          </w:p>
        </w:tc>
      </w:tr>
      <w:tr w:rsidR="00992C05" w14:paraId="0C9CE3B2" w14:textId="77777777" w:rsidTr="00FE6AD3">
        <w:tc>
          <w:tcPr>
            <w:tcW w:w="3685" w:type="dxa"/>
          </w:tcPr>
          <w:p w14:paraId="0775AB4E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lib/data/models/</w:t>
            </w:r>
          </w:p>
        </w:tc>
        <w:tc>
          <w:tcPr>
            <w:tcW w:w="1417" w:type="dxa"/>
            <w:shd w:val="clear" w:color="auto" w:fill="F0F4FF"/>
          </w:tcPr>
          <w:p w14:paraId="483972B4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56DB"/>
                <w:sz w:val="18"/>
              </w:rPr>
              <w:t>Role 1</w:t>
            </w:r>
          </w:p>
        </w:tc>
        <w:tc>
          <w:tcPr>
            <w:tcW w:w="4082" w:type="dxa"/>
          </w:tcPr>
          <w:p w14:paraId="5EF2330A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>All Dart data models</w:t>
            </w:r>
          </w:p>
        </w:tc>
      </w:tr>
      <w:tr w:rsidR="00992C05" w14:paraId="4B5C6D6D" w14:textId="77777777" w:rsidTr="00FE6AD3">
        <w:tc>
          <w:tcPr>
            <w:tcW w:w="3685" w:type="dxa"/>
          </w:tcPr>
          <w:p w14:paraId="79D7EE11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lib/data/repositories/</w:t>
            </w:r>
          </w:p>
        </w:tc>
        <w:tc>
          <w:tcPr>
            <w:tcW w:w="1417" w:type="dxa"/>
            <w:shd w:val="clear" w:color="auto" w:fill="F0F4FF"/>
          </w:tcPr>
          <w:p w14:paraId="6BD4EA2D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56DB"/>
                <w:sz w:val="18"/>
              </w:rPr>
              <w:t>Role 1</w:t>
            </w:r>
          </w:p>
        </w:tc>
        <w:tc>
          <w:tcPr>
            <w:tcW w:w="4082" w:type="dxa"/>
          </w:tcPr>
          <w:p w14:paraId="62289EAE" w14:textId="77777777" w:rsidR="00992C05" w:rsidRDefault="00992C05" w:rsidP="00FE6AD3">
            <w:pPr>
              <w:spacing w:before="40" w:after="40"/>
            </w:pPr>
            <w:proofErr w:type="spellStart"/>
            <w:r>
              <w:rPr>
                <w:rFonts w:ascii="Calibri" w:hAnsi="Calibri"/>
                <w:color w:val="3A3A5C"/>
                <w:sz w:val="18"/>
              </w:rPr>
              <w:t>SubjectRepository</w:t>
            </w:r>
            <w:proofErr w:type="spellEnd"/>
          </w:p>
        </w:tc>
      </w:tr>
      <w:tr w:rsidR="00992C05" w14:paraId="09667934" w14:textId="77777777" w:rsidTr="00FE6AD3">
        <w:tc>
          <w:tcPr>
            <w:tcW w:w="3685" w:type="dxa"/>
          </w:tcPr>
          <w:p w14:paraId="33DEBDDF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lib/data/</w:t>
            </w:r>
            <w:proofErr w:type="spellStart"/>
            <w:r>
              <w:rPr>
                <w:rFonts w:ascii="Calibri" w:hAnsi="Calibri"/>
                <w:b/>
                <w:color w:val="1A1A2E"/>
                <w:sz w:val="18"/>
              </w:rPr>
              <w:t>datasources</w:t>
            </w:r>
            <w:proofErr w:type="spellEnd"/>
            <w:r>
              <w:rPr>
                <w:rFonts w:ascii="Calibri" w:hAnsi="Calibri"/>
                <w:b/>
                <w:color w:val="1A1A2E"/>
                <w:sz w:val="18"/>
              </w:rPr>
              <w:t>/</w:t>
            </w:r>
          </w:p>
        </w:tc>
        <w:tc>
          <w:tcPr>
            <w:tcW w:w="1417" w:type="dxa"/>
            <w:shd w:val="clear" w:color="auto" w:fill="F0F4FF"/>
          </w:tcPr>
          <w:p w14:paraId="0326F499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56DB"/>
                <w:sz w:val="18"/>
              </w:rPr>
              <w:t>Role 1</w:t>
            </w:r>
          </w:p>
        </w:tc>
        <w:tc>
          <w:tcPr>
            <w:tcW w:w="4082" w:type="dxa"/>
          </w:tcPr>
          <w:p w14:paraId="08824A3B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>Backend / asset data loading</w:t>
            </w:r>
          </w:p>
        </w:tc>
      </w:tr>
      <w:tr w:rsidR="00992C05" w14:paraId="4F89F0A5" w14:textId="77777777" w:rsidTr="00FE6AD3">
        <w:tc>
          <w:tcPr>
            <w:tcW w:w="3685" w:type="dxa"/>
          </w:tcPr>
          <w:p w14:paraId="3B447A1A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lib/core/services/</w:t>
            </w:r>
            <w:proofErr w:type="spellStart"/>
            <w:r>
              <w:rPr>
                <w:rFonts w:ascii="Calibri" w:hAnsi="Calibri"/>
                <w:b/>
                <w:color w:val="1A1A2E"/>
                <w:sz w:val="18"/>
              </w:rPr>
              <w:t>auth_service.dart</w:t>
            </w:r>
            <w:proofErr w:type="spellEnd"/>
          </w:p>
        </w:tc>
        <w:tc>
          <w:tcPr>
            <w:tcW w:w="1417" w:type="dxa"/>
            <w:shd w:val="clear" w:color="auto" w:fill="F0F4FF"/>
          </w:tcPr>
          <w:p w14:paraId="4D0D0732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057A55"/>
                <w:sz w:val="18"/>
              </w:rPr>
              <w:t>Role 2</w:t>
            </w:r>
          </w:p>
        </w:tc>
        <w:tc>
          <w:tcPr>
            <w:tcW w:w="4082" w:type="dxa"/>
          </w:tcPr>
          <w:p w14:paraId="07D9F49D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>Firebase Auth wrapper</w:t>
            </w:r>
          </w:p>
        </w:tc>
      </w:tr>
      <w:tr w:rsidR="00992C05" w14:paraId="265823D1" w14:textId="77777777" w:rsidTr="00FE6AD3">
        <w:tc>
          <w:tcPr>
            <w:tcW w:w="3685" w:type="dxa"/>
          </w:tcPr>
          <w:p w14:paraId="79E1B9F6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lastRenderedPageBreak/>
              <w:t>lib/features/auth/</w:t>
            </w:r>
          </w:p>
        </w:tc>
        <w:tc>
          <w:tcPr>
            <w:tcW w:w="1417" w:type="dxa"/>
            <w:shd w:val="clear" w:color="auto" w:fill="F0F4FF"/>
          </w:tcPr>
          <w:p w14:paraId="63A81245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057A55"/>
                <w:sz w:val="18"/>
              </w:rPr>
              <w:t>Role 2</w:t>
            </w:r>
          </w:p>
        </w:tc>
        <w:tc>
          <w:tcPr>
            <w:tcW w:w="4082" w:type="dxa"/>
          </w:tcPr>
          <w:p w14:paraId="41D1BD4E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 xml:space="preserve">Login, Register, </w:t>
            </w:r>
            <w:proofErr w:type="spellStart"/>
            <w:r>
              <w:rPr>
                <w:rFonts w:ascii="Calibri" w:hAnsi="Calibri"/>
                <w:color w:val="3A3A5C"/>
                <w:sz w:val="18"/>
              </w:rPr>
              <w:t>AuthGate</w:t>
            </w:r>
            <w:proofErr w:type="spellEnd"/>
            <w:r>
              <w:rPr>
                <w:rFonts w:ascii="Calibri" w:hAnsi="Calibri"/>
                <w:color w:val="3A3A5C"/>
                <w:sz w:val="18"/>
              </w:rPr>
              <w:t xml:space="preserve"> screens</w:t>
            </w:r>
          </w:p>
        </w:tc>
      </w:tr>
      <w:tr w:rsidR="00992C05" w14:paraId="5040BACB" w14:textId="77777777" w:rsidTr="00FE6AD3">
        <w:tc>
          <w:tcPr>
            <w:tcW w:w="3685" w:type="dxa"/>
          </w:tcPr>
          <w:p w14:paraId="1E62D189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lib/features/phase0/</w:t>
            </w:r>
          </w:p>
        </w:tc>
        <w:tc>
          <w:tcPr>
            <w:tcW w:w="1417" w:type="dxa"/>
            <w:shd w:val="clear" w:color="auto" w:fill="F0F4FF"/>
          </w:tcPr>
          <w:p w14:paraId="500D289F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057A55"/>
                <w:sz w:val="18"/>
              </w:rPr>
              <w:t>Role 2</w:t>
            </w:r>
          </w:p>
        </w:tc>
        <w:tc>
          <w:tcPr>
            <w:tcW w:w="4082" w:type="dxa"/>
          </w:tcPr>
          <w:p w14:paraId="23DC29EA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>All Phase 0 UI screens</w:t>
            </w:r>
          </w:p>
        </w:tc>
      </w:tr>
      <w:tr w:rsidR="00992C05" w14:paraId="31F1E73F" w14:textId="77777777" w:rsidTr="00FE6AD3">
        <w:tc>
          <w:tcPr>
            <w:tcW w:w="3685" w:type="dxa"/>
          </w:tcPr>
          <w:p w14:paraId="5E4ACDD8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lib/features/</w:t>
            </w:r>
            <w:proofErr w:type="spellStart"/>
            <w:r>
              <w:rPr>
                <w:rFonts w:ascii="Calibri" w:hAnsi="Calibri"/>
                <w:b/>
                <w:color w:val="1A1A2E"/>
                <w:sz w:val="18"/>
              </w:rPr>
              <w:t>path_view</w:t>
            </w:r>
            <w:proofErr w:type="spellEnd"/>
            <w:r>
              <w:rPr>
                <w:rFonts w:ascii="Calibri" w:hAnsi="Calibri"/>
                <w:b/>
                <w:color w:val="1A1A2E"/>
                <w:sz w:val="18"/>
              </w:rPr>
              <w:t>/</w:t>
            </w:r>
          </w:p>
        </w:tc>
        <w:tc>
          <w:tcPr>
            <w:tcW w:w="1417" w:type="dxa"/>
            <w:shd w:val="clear" w:color="auto" w:fill="F0F4FF"/>
          </w:tcPr>
          <w:p w14:paraId="76C7B7F9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057A55"/>
                <w:sz w:val="18"/>
              </w:rPr>
              <w:t>Role 2</w:t>
            </w:r>
          </w:p>
        </w:tc>
        <w:tc>
          <w:tcPr>
            <w:tcW w:w="4082" w:type="dxa"/>
          </w:tcPr>
          <w:p w14:paraId="66E9C9DC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>Tree screen, node widget, painter</w:t>
            </w:r>
          </w:p>
        </w:tc>
      </w:tr>
      <w:tr w:rsidR="00992C05" w14:paraId="68462E13" w14:textId="77777777" w:rsidTr="00FE6AD3">
        <w:tc>
          <w:tcPr>
            <w:tcW w:w="3685" w:type="dxa"/>
          </w:tcPr>
          <w:p w14:paraId="28412C10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lib/features/quiz/</w:t>
            </w:r>
          </w:p>
        </w:tc>
        <w:tc>
          <w:tcPr>
            <w:tcW w:w="1417" w:type="dxa"/>
            <w:shd w:val="clear" w:color="auto" w:fill="F0F4FF"/>
          </w:tcPr>
          <w:p w14:paraId="674422EC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057A55"/>
                <w:sz w:val="18"/>
              </w:rPr>
              <w:t>Role 2</w:t>
            </w:r>
          </w:p>
        </w:tc>
        <w:tc>
          <w:tcPr>
            <w:tcW w:w="4082" w:type="dxa"/>
          </w:tcPr>
          <w:p w14:paraId="3BFCB205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>MCQ / Writing / Image quiz widgets</w:t>
            </w:r>
          </w:p>
        </w:tc>
      </w:tr>
      <w:tr w:rsidR="00992C05" w14:paraId="1AF7D896" w14:textId="77777777" w:rsidTr="00FE6AD3">
        <w:tc>
          <w:tcPr>
            <w:tcW w:w="3685" w:type="dxa"/>
          </w:tcPr>
          <w:p w14:paraId="67627AF2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lib/features/career/</w:t>
            </w:r>
          </w:p>
        </w:tc>
        <w:tc>
          <w:tcPr>
            <w:tcW w:w="1417" w:type="dxa"/>
            <w:shd w:val="clear" w:color="auto" w:fill="F0F4FF"/>
          </w:tcPr>
          <w:p w14:paraId="48139345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057A55"/>
                <w:sz w:val="18"/>
              </w:rPr>
              <w:t>Role 2</w:t>
            </w:r>
          </w:p>
        </w:tc>
        <w:tc>
          <w:tcPr>
            <w:tcW w:w="4082" w:type="dxa"/>
          </w:tcPr>
          <w:p w14:paraId="3205937C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>Job selection &amp; Phase 3 screens</w:t>
            </w:r>
          </w:p>
        </w:tc>
      </w:tr>
      <w:tr w:rsidR="00992C05" w14:paraId="40368B4F" w14:textId="77777777" w:rsidTr="00FE6AD3">
        <w:tc>
          <w:tcPr>
            <w:tcW w:w="3685" w:type="dxa"/>
          </w:tcPr>
          <w:p w14:paraId="313CB27B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lib/features/</w:t>
            </w:r>
            <w:proofErr w:type="spellStart"/>
            <w:r>
              <w:rPr>
                <w:rFonts w:ascii="Calibri" w:hAnsi="Calibri"/>
                <w:b/>
                <w:color w:val="1A1A2E"/>
                <w:sz w:val="18"/>
              </w:rPr>
              <w:t>subject_details</w:t>
            </w:r>
            <w:proofErr w:type="spellEnd"/>
            <w:r>
              <w:rPr>
                <w:rFonts w:ascii="Calibri" w:hAnsi="Calibri"/>
                <w:b/>
                <w:color w:val="1A1A2E"/>
                <w:sz w:val="18"/>
              </w:rPr>
              <w:t>/</w:t>
            </w:r>
          </w:p>
        </w:tc>
        <w:tc>
          <w:tcPr>
            <w:tcW w:w="1417" w:type="dxa"/>
            <w:shd w:val="clear" w:color="auto" w:fill="F0F4FF"/>
          </w:tcPr>
          <w:p w14:paraId="0097F72C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057A55"/>
                <w:sz w:val="18"/>
              </w:rPr>
              <w:t>Role 2</w:t>
            </w:r>
          </w:p>
        </w:tc>
        <w:tc>
          <w:tcPr>
            <w:tcW w:w="4082" w:type="dxa"/>
          </w:tcPr>
          <w:p w14:paraId="60F20855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>Subject detail screen</w:t>
            </w:r>
          </w:p>
        </w:tc>
      </w:tr>
      <w:tr w:rsidR="00992C05" w14:paraId="3EF71002" w14:textId="77777777" w:rsidTr="00FE6AD3">
        <w:tc>
          <w:tcPr>
            <w:tcW w:w="3685" w:type="dxa"/>
          </w:tcPr>
          <w:p w14:paraId="078B2042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lib/features/profile/</w:t>
            </w:r>
          </w:p>
        </w:tc>
        <w:tc>
          <w:tcPr>
            <w:tcW w:w="1417" w:type="dxa"/>
            <w:shd w:val="clear" w:color="auto" w:fill="F0F4FF"/>
          </w:tcPr>
          <w:p w14:paraId="7F612D2F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057A55"/>
                <w:sz w:val="18"/>
              </w:rPr>
              <w:t>Role 2</w:t>
            </w:r>
          </w:p>
        </w:tc>
        <w:tc>
          <w:tcPr>
            <w:tcW w:w="4082" w:type="dxa"/>
          </w:tcPr>
          <w:p w14:paraId="4E0F6088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>Profile screen</w:t>
            </w:r>
          </w:p>
        </w:tc>
      </w:tr>
      <w:tr w:rsidR="00992C05" w14:paraId="0129B4C9" w14:textId="77777777" w:rsidTr="00FE6AD3">
        <w:tc>
          <w:tcPr>
            <w:tcW w:w="3685" w:type="dxa"/>
          </w:tcPr>
          <w:p w14:paraId="272DE4F6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lib/features/settings/</w:t>
            </w:r>
          </w:p>
        </w:tc>
        <w:tc>
          <w:tcPr>
            <w:tcW w:w="1417" w:type="dxa"/>
            <w:shd w:val="clear" w:color="auto" w:fill="F0F4FF"/>
          </w:tcPr>
          <w:p w14:paraId="26B568BE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057A55"/>
                <w:sz w:val="18"/>
              </w:rPr>
              <w:t>Role 2</w:t>
            </w:r>
          </w:p>
        </w:tc>
        <w:tc>
          <w:tcPr>
            <w:tcW w:w="4082" w:type="dxa"/>
          </w:tcPr>
          <w:p w14:paraId="187FFD6B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>Settings screen</w:t>
            </w:r>
          </w:p>
        </w:tc>
      </w:tr>
      <w:tr w:rsidR="00992C05" w14:paraId="5BA03595" w14:textId="77777777" w:rsidTr="00FE6AD3">
        <w:tc>
          <w:tcPr>
            <w:tcW w:w="3685" w:type="dxa"/>
          </w:tcPr>
          <w:p w14:paraId="38093E5D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lib/core/widgets/</w:t>
            </w:r>
          </w:p>
        </w:tc>
        <w:tc>
          <w:tcPr>
            <w:tcW w:w="1417" w:type="dxa"/>
            <w:shd w:val="clear" w:color="auto" w:fill="F0F4FF"/>
          </w:tcPr>
          <w:p w14:paraId="55AA4A3B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057A55"/>
                <w:sz w:val="18"/>
              </w:rPr>
              <w:t>Role 2</w:t>
            </w:r>
          </w:p>
        </w:tc>
        <w:tc>
          <w:tcPr>
            <w:tcW w:w="4082" w:type="dxa"/>
          </w:tcPr>
          <w:p w14:paraId="00EE9394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>Shared UI components</w:t>
            </w:r>
          </w:p>
        </w:tc>
      </w:tr>
      <w:tr w:rsidR="00992C05" w14:paraId="57A409B5" w14:textId="77777777" w:rsidTr="00FE6AD3">
        <w:tc>
          <w:tcPr>
            <w:tcW w:w="3685" w:type="dxa"/>
          </w:tcPr>
          <w:p w14:paraId="2C348466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lib/core/theme/</w:t>
            </w:r>
          </w:p>
        </w:tc>
        <w:tc>
          <w:tcPr>
            <w:tcW w:w="1417" w:type="dxa"/>
            <w:shd w:val="clear" w:color="auto" w:fill="F0F4FF"/>
          </w:tcPr>
          <w:p w14:paraId="75C8183D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057A55"/>
                <w:sz w:val="18"/>
              </w:rPr>
              <w:t>Role 2</w:t>
            </w:r>
          </w:p>
        </w:tc>
        <w:tc>
          <w:tcPr>
            <w:tcW w:w="4082" w:type="dxa"/>
          </w:tcPr>
          <w:p w14:paraId="1856DE8A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 xml:space="preserve">Theme, </w:t>
            </w:r>
            <w:proofErr w:type="spellStart"/>
            <w:r>
              <w:rPr>
                <w:rFonts w:ascii="Calibri" w:hAnsi="Calibri"/>
                <w:color w:val="3A3A5C"/>
                <w:sz w:val="18"/>
              </w:rPr>
              <w:t>colours</w:t>
            </w:r>
            <w:proofErr w:type="spellEnd"/>
            <w:r>
              <w:rPr>
                <w:rFonts w:ascii="Calibri" w:hAnsi="Calibri"/>
                <w:color w:val="3A3A5C"/>
                <w:sz w:val="18"/>
              </w:rPr>
              <w:t>, typography</w:t>
            </w:r>
          </w:p>
        </w:tc>
      </w:tr>
      <w:tr w:rsidR="00992C05" w14:paraId="4765D764" w14:textId="77777777" w:rsidTr="00FE6AD3">
        <w:tc>
          <w:tcPr>
            <w:tcW w:w="3685" w:type="dxa"/>
          </w:tcPr>
          <w:p w14:paraId="4B1539B9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lib/l10n/</w:t>
            </w:r>
          </w:p>
        </w:tc>
        <w:tc>
          <w:tcPr>
            <w:tcW w:w="1417" w:type="dxa"/>
            <w:shd w:val="clear" w:color="auto" w:fill="F0F4FF"/>
          </w:tcPr>
          <w:p w14:paraId="0854474D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057A55"/>
                <w:sz w:val="18"/>
              </w:rPr>
              <w:t>Role 2</w:t>
            </w:r>
          </w:p>
        </w:tc>
        <w:tc>
          <w:tcPr>
            <w:tcW w:w="4082" w:type="dxa"/>
          </w:tcPr>
          <w:p w14:paraId="24400754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 xml:space="preserve">EN/AR </w:t>
            </w:r>
            <w:proofErr w:type="spellStart"/>
            <w:r>
              <w:rPr>
                <w:rFonts w:ascii="Calibri" w:hAnsi="Calibri"/>
                <w:color w:val="3A3A5C"/>
                <w:sz w:val="18"/>
              </w:rPr>
              <w:t>localisation</w:t>
            </w:r>
            <w:proofErr w:type="spellEnd"/>
            <w:r>
              <w:rPr>
                <w:rFonts w:ascii="Calibri" w:hAnsi="Calibri"/>
                <w:color w:val="3A3A5C"/>
                <w:sz w:val="18"/>
              </w:rPr>
              <w:t xml:space="preserve"> strings</w:t>
            </w:r>
          </w:p>
        </w:tc>
      </w:tr>
      <w:tr w:rsidR="00992C05" w14:paraId="26044FE0" w14:textId="77777777" w:rsidTr="00FE6AD3">
        <w:tc>
          <w:tcPr>
            <w:tcW w:w="3685" w:type="dxa"/>
          </w:tcPr>
          <w:p w14:paraId="2904E1CF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8"/>
              </w:rPr>
              <w:t>lib/app/</w:t>
            </w:r>
            <w:proofErr w:type="spellStart"/>
            <w:r>
              <w:rPr>
                <w:rFonts w:ascii="Calibri" w:hAnsi="Calibri"/>
                <w:b/>
                <w:color w:val="1A1A2E"/>
                <w:sz w:val="18"/>
              </w:rPr>
              <w:t>routes.dart</w:t>
            </w:r>
            <w:proofErr w:type="spellEnd"/>
          </w:p>
        </w:tc>
        <w:tc>
          <w:tcPr>
            <w:tcW w:w="1417" w:type="dxa"/>
            <w:shd w:val="clear" w:color="auto" w:fill="F0F4FF"/>
          </w:tcPr>
          <w:p w14:paraId="3B578ACE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b/>
                <w:color w:val="057A55"/>
                <w:sz w:val="18"/>
              </w:rPr>
              <w:t>Role 2</w:t>
            </w:r>
          </w:p>
        </w:tc>
        <w:tc>
          <w:tcPr>
            <w:tcW w:w="4082" w:type="dxa"/>
          </w:tcPr>
          <w:p w14:paraId="2874DB0D" w14:textId="77777777" w:rsidR="00992C05" w:rsidRDefault="00992C05" w:rsidP="00FE6AD3">
            <w:pPr>
              <w:spacing w:before="40" w:after="40"/>
            </w:pPr>
            <w:r>
              <w:rPr>
                <w:rFonts w:ascii="Calibri" w:hAnsi="Calibri"/>
                <w:color w:val="3A3A5C"/>
                <w:sz w:val="18"/>
              </w:rPr>
              <w:t>Named route definitions</w:t>
            </w:r>
          </w:p>
        </w:tc>
      </w:tr>
    </w:tbl>
    <w:p w14:paraId="14611B85" w14:textId="77777777" w:rsidR="00553211" w:rsidRDefault="00553211">
      <w:pPr>
        <w:pBdr>
          <w:bottom w:val="single" w:sz="6" w:space="1" w:color="F5A623"/>
        </w:pBdr>
        <w:spacing w:after="40"/>
      </w:pPr>
    </w:p>
    <w:p w14:paraId="6C6966AD" w14:textId="77777777" w:rsidR="00553211" w:rsidRDefault="00000000" w:rsidP="00992C05">
      <w:pPr>
        <w:pStyle w:val="Heading1"/>
      </w:pPr>
      <w:bookmarkStart w:id="1" w:name="_Toc227966501"/>
      <w:r>
        <w:t>2.  Roles</w:t>
      </w:r>
      <w:bookmarkEnd w:id="1"/>
    </w:p>
    <w:p w14:paraId="2294DEE1" w14:textId="77777777" w:rsidR="00553211" w:rsidRPr="00992C05" w:rsidRDefault="00000000" w:rsidP="00992C05">
      <w:pPr>
        <w:pStyle w:val="Heading2"/>
        <w:rPr>
          <w:color w:val="FFFFFF" w:themeColor="background1"/>
        </w:rPr>
      </w:pPr>
      <w:r w:rsidRPr="00992C05">
        <w:rPr>
          <w:rStyle w:val="Heading2Char"/>
          <w:color w:val="FFFFFF" w:themeColor="background1"/>
        </w:rPr>
        <w:t xml:space="preserve">  </w:t>
      </w:r>
      <w:bookmarkStart w:id="2" w:name="_Toc227966502"/>
      <w:r w:rsidRPr="00992C05">
        <w:rPr>
          <w:rStyle w:val="Heading2Char"/>
          <w:color w:val="FFFFFF" w:themeColor="background1"/>
          <w:highlight w:val="darkCyan"/>
        </w:rPr>
        <w:t>Role 1</w:t>
      </w:r>
      <w:r w:rsidRPr="00992C05">
        <w:rPr>
          <w:color w:val="FFFFFF" w:themeColor="background1"/>
          <w:highlight w:val="darkCyan"/>
        </w:rPr>
        <w:t xml:space="preserve">  —  AI + Core Logic + Data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8"/>
        <w:gridCol w:w="6236"/>
      </w:tblGrid>
      <w:tr w:rsidR="00553211" w14:paraId="051FE882" w14:textId="77777777">
        <w:tc>
          <w:tcPr>
            <w:tcW w:w="2948" w:type="dxa"/>
            <w:shd w:val="clear" w:color="auto" w:fill="F0F4FF"/>
          </w:tcPr>
          <w:p w14:paraId="44372419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D1B3E"/>
                <w:sz w:val="20"/>
              </w:rPr>
              <w:t>Scope</w:t>
            </w:r>
          </w:p>
        </w:tc>
        <w:tc>
          <w:tcPr>
            <w:tcW w:w="6236" w:type="dxa"/>
          </w:tcPr>
          <w:p w14:paraId="12709C11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color w:val="1A1A2E"/>
                <w:sz w:val="20"/>
              </w:rPr>
              <w:t>AI integration · System design · Data architecture · Business logic enforcement</w:t>
            </w:r>
          </w:p>
        </w:tc>
      </w:tr>
      <w:tr w:rsidR="00553211" w14:paraId="64072558" w14:textId="77777777">
        <w:tc>
          <w:tcPr>
            <w:tcW w:w="2948" w:type="dxa"/>
            <w:shd w:val="clear" w:color="auto" w:fill="F0F4FF"/>
          </w:tcPr>
          <w:p w14:paraId="34277CC6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D1B3E"/>
                <w:sz w:val="20"/>
              </w:rPr>
              <w:t>Tech Domains</w:t>
            </w:r>
          </w:p>
        </w:tc>
        <w:tc>
          <w:tcPr>
            <w:tcW w:w="6236" w:type="dxa"/>
          </w:tcPr>
          <w:p w14:paraId="69EA7E96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color w:val="1A1A2E"/>
                <w:sz w:val="20"/>
              </w:rPr>
              <w:t xml:space="preserve">Gemini 2.5 Flash · Vertex AI · Node.js/Express · Dart (services </w:t>
            </w:r>
            <w:proofErr w:type="gramStart"/>
            <w:r>
              <w:rPr>
                <w:rFonts w:ascii="Calibri" w:hAnsi="Calibri"/>
                <w:color w:val="1A1A2E"/>
                <w:sz w:val="20"/>
              </w:rPr>
              <w:t>layer) ·</w:t>
            </w:r>
            <w:proofErr w:type="gramEnd"/>
            <w:r>
              <w:rPr>
                <w:rFonts w:ascii="Calibri" w:hAnsi="Calibri"/>
                <w:color w:val="1A1A2E"/>
                <w:sz w:val="20"/>
              </w:rPr>
              <w:t xml:space="preserve"> JSON data modelling</w:t>
            </w:r>
          </w:p>
        </w:tc>
      </w:tr>
      <w:tr w:rsidR="00553211" w14:paraId="6BC43511" w14:textId="77777777">
        <w:tc>
          <w:tcPr>
            <w:tcW w:w="2948" w:type="dxa"/>
            <w:shd w:val="clear" w:color="auto" w:fill="F0F4FF"/>
          </w:tcPr>
          <w:p w14:paraId="01308D8B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D1B3E"/>
                <w:sz w:val="20"/>
              </w:rPr>
              <w:t>Key Outputs</w:t>
            </w:r>
          </w:p>
        </w:tc>
        <w:tc>
          <w:tcPr>
            <w:tcW w:w="6236" w:type="dxa"/>
          </w:tcPr>
          <w:p w14:paraId="3EB2C88A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color w:val="1A1A2E"/>
                <w:sz w:val="20"/>
              </w:rPr>
              <w:t>All services under lib/core/services/ · backend/server.js · Master dataset JSON · Phase 0–3 logic pipelines</w:t>
            </w:r>
          </w:p>
        </w:tc>
      </w:tr>
    </w:tbl>
    <w:p w14:paraId="6134B7CC" w14:textId="77777777" w:rsidR="00553211" w:rsidRDefault="00553211">
      <w:pPr>
        <w:spacing w:after="40"/>
      </w:pPr>
    </w:p>
    <w:p w14:paraId="3E7BF93B" w14:textId="77777777" w:rsidR="00553211" w:rsidRDefault="00000000" w:rsidP="00992C05">
      <w:pPr>
        <w:pStyle w:val="Heading4"/>
      </w:pPr>
      <w:r>
        <w:t>2.1  System Design and Phase Architecture</w:t>
      </w:r>
    </w:p>
    <w:p w14:paraId="35152A65" w14:textId="77777777" w:rsidR="00553211" w:rsidRDefault="00000000">
      <w:pPr>
        <w:spacing w:before="40" w:after="80"/>
      </w:pPr>
      <w:r>
        <w:rPr>
          <w:rFonts w:ascii="Calibri" w:hAnsi="Calibri"/>
          <w:color w:val="1A1A2E"/>
          <w:sz w:val="21"/>
        </w:rPr>
        <w:t>Designed the four-phase learning flow that underpins the entire application.</w:t>
      </w:r>
    </w:p>
    <w:p w14:paraId="080835FE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D1B3E"/>
          <w:sz w:val="20"/>
        </w:rPr>
        <w:t xml:space="preserve">Phase 0 – Discovery:  </w:t>
      </w:r>
      <w:r>
        <w:rPr>
          <w:rFonts w:ascii="Calibri" w:hAnsi="Calibri"/>
          <w:color w:val="1A1A2E"/>
          <w:sz w:val="20"/>
        </w:rPr>
        <w:t xml:space="preserve">Defined the two entry paths ('I Know What I Want' and 'I Don't Know Where I Fit'), the preference-question schema, and the Gemini-powered specialty-ranking pipeline. Designed the Phase0MappingService registry that maps AI suggestions back to valid dataset </w:t>
      </w:r>
      <w:proofErr w:type="spellStart"/>
      <w:r>
        <w:rPr>
          <w:rFonts w:ascii="Calibri" w:hAnsi="Calibri"/>
          <w:color w:val="1A1A2E"/>
          <w:sz w:val="20"/>
        </w:rPr>
        <w:t>specialisations</w:t>
      </w:r>
      <w:proofErr w:type="spellEnd"/>
      <w:r>
        <w:rPr>
          <w:rFonts w:ascii="Calibri" w:hAnsi="Calibri"/>
          <w:color w:val="1A1A2E"/>
          <w:sz w:val="20"/>
        </w:rPr>
        <w:t>, preventing hallucinated outputs from reaching the user.</w:t>
      </w:r>
    </w:p>
    <w:p w14:paraId="3E0C07D2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D1B3E"/>
          <w:sz w:val="20"/>
        </w:rPr>
        <w:t xml:space="preserve">Phases 1 &amp; 2 – Structured Learning:  </w:t>
      </w:r>
      <w:r>
        <w:rPr>
          <w:rFonts w:ascii="Calibri" w:hAnsi="Calibri"/>
          <w:color w:val="1A1A2E"/>
          <w:sz w:val="20"/>
        </w:rPr>
        <w:t xml:space="preserve">Specified the subject data model (code, phase, credits, prerequisites, skills, Arabic/English fields), the topological-sort algorithm inside </w:t>
      </w:r>
      <w:proofErr w:type="spellStart"/>
      <w:r>
        <w:rPr>
          <w:rFonts w:ascii="Calibri" w:hAnsi="Calibri"/>
          <w:color w:val="1A1A2E"/>
          <w:sz w:val="20"/>
        </w:rPr>
        <w:t>PathGenerator</w:t>
      </w:r>
      <w:proofErr w:type="spellEnd"/>
      <w:r>
        <w:rPr>
          <w:rFonts w:ascii="Calibri" w:hAnsi="Calibri"/>
          <w:color w:val="1A1A2E"/>
          <w:sz w:val="20"/>
        </w:rPr>
        <w:t>, and the prerequisite-unlock rule: a node becomes available only when every listed prerequisite has been marked complete.</w:t>
      </w:r>
    </w:p>
    <w:p w14:paraId="6E94E61E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D1B3E"/>
          <w:sz w:val="20"/>
        </w:rPr>
        <w:t xml:space="preserve">Phase 3 – Career Readiness:  </w:t>
      </w:r>
      <w:r>
        <w:rPr>
          <w:rFonts w:ascii="Calibri" w:hAnsi="Calibri"/>
          <w:color w:val="1A1A2E"/>
          <w:sz w:val="20"/>
        </w:rPr>
        <w:t>Designed the two-step LLM pipeline: (1) Gemini suggests ≥8 job roles from the student's completed subjects; (2) the student selects up to 3 jobs and Gemini generates 3–5 final learning topics that are converted into real Subject nodes by CareerPhase3Builder.</w:t>
      </w:r>
    </w:p>
    <w:p w14:paraId="614CFD24" w14:textId="77777777" w:rsidR="00553211" w:rsidRDefault="00000000" w:rsidP="00992C05">
      <w:pPr>
        <w:pStyle w:val="Heading4"/>
      </w:pPr>
      <w:r>
        <w:t>2.2  AI Integration</w:t>
      </w:r>
    </w:p>
    <w:p w14:paraId="61982BD0" w14:textId="77777777" w:rsidR="00553211" w:rsidRDefault="00000000">
      <w:pPr>
        <w:spacing w:before="40" w:after="80"/>
      </w:pPr>
      <w:r>
        <w:rPr>
          <w:rFonts w:ascii="Calibri" w:hAnsi="Calibri"/>
          <w:color w:val="1A1A2E"/>
          <w:sz w:val="21"/>
        </w:rPr>
        <w:t>Owned every Gemini API integration — prompt design, JSON-schema enforcement, response parsing, and fallback handling.</w:t>
      </w:r>
    </w:p>
    <w:p w14:paraId="25D5AD52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D1B3E"/>
          <w:sz w:val="20"/>
        </w:rPr>
        <w:t>Quiz Generation (</w:t>
      </w:r>
      <w:proofErr w:type="spellStart"/>
      <w:r>
        <w:rPr>
          <w:rFonts w:ascii="Calibri" w:hAnsi="Calibri"/>
          <w:b/>
          <w:color w:val="0D1B3E"/>
          <w:sz w:val="20"/>
        </w:rPr>
        <w:t>GeminiQuizService</w:t>
      </w:r>
      <w:proofErr w:type="spellEnd"/>
      <w:r>
        <w:rPr>
          <w:rFonts w:ascii="Calibri" w:hAnsi="Calibri"/>
          <w:b/>
          <w:color w:val="0D1B3E"/>
          <w:sz w:val="20"/>
        </w:rPr>
        <w:t xml:space="preserve">):  </w:t>
      </w:r>
      <w:r>
        <w:rPr>
          <w:rFonts w:ascii="Calibri" w:hAnsi="Calibri"/>
          <w:color w:val="1A1A2E"/>
          <w:sz w:val="20"/>
        </w:rPr>
        <w:t xml:space="preserve">Wrote the structured prompt that feeds subject name, code, description, skill list, prerequisites, phase, and college-type bias to Gemini 2.5 Flash. Enforced strict JSON </w:t>
      </w:r>
      <w:r>
        <w:rPr>
          <w:rFonts w:ascii="Calibri" w:hAnsi="Calibri"/>
          <w:color w:val="1A1A2E"/>
          <w:sz w:val="20"/>
        </w:rPr>
        <w:lastRenderedPageBreak/>
        <w:t xml:space="preserve">output with fields: </w:t>
      </w:r>
      <w:proofErr w:type="spellStart"/>
      <w:r>
        <w:rPr>
          <w:rFonts w:ascii="Calibri" w:hAnsi="Calibri"/>
          <w:color w:val="1A1A2E"/>
          <w:sz w:val="20"/>
        </w:rPr>
        <w:t>quiz_type</w:t>
      </w:r>
      <w:proofErr w:type="spellEnd"/>
      <w:r>
        <w:rPr>
          <w:rFonts w:ascii="Calibri" w:hAnsi="Calibri"/>
          <w:color w:val="1A1A2E"/>
          <w:sz w:val="20"/>
        </w:rPr>
        <w:t xml:space="preserve">, instructions, questions / </w:t>
      </w:r>
      <w:proofErr w:type="spellStart"/>
      <w:r>
        <w:rPr>
          <w:rFonts w:ascii="Calibri" w:hAnsi="Calibri"/>
          <w:color w:val="1A1A2E"/>
          <w:sz w:val="20"/>
        </w:rPr>
        <w:t>writing_prompt</w:t>
      </w:r>
      <w:proofErr w:type="spellEnd"/>
      <w:r>
        <w:rPr>
          <w:rFonts w:ascii="Calibri" w:hAnsi="Calibri"/>
          <w:color w:val="1A1A2E"/>
          <w:sz w:val="20"/>
        </w:rPr>
        <w:t xml:space="preserve"> / </w:t>
      </w:r>
      <w:proofErr w:type="spellStart"/>
      <w:r>
        <w:rPr>
          <w:rFonts w:ascii="Calibri" w:hAnsi="Calibri"/>
          <w:color w:val="1A1A2E"/>
          <w:sz w:val="20"/>
        </w:rPr>
        <w:t>image_task</w:t>
      </w:r>
      <w:proofErr w:type="spellEnd"/>
      <w:r>
        <w:rPr>
          <w:rFonts w:ascii="Calibri" w:hAnsi="Calibri"/>
          <w:color w:val="1A1A2E"/>
          <w:sz w:val="20"/>
        </w:rPr>
        <w:t xml:space="preserve">, </w:t>
      </w:r>
      <w:proofErr w:type="spellStart"/>
      <w:r>
        <w:rPr>
          <w:rFonts w:ascii="Calibri" w:hAnsi="Calibri"/>
          <w:color w:val="1A1A2E"/>
          <w:sz w:val="20"/>
        </w:rPr>
        <w:t>passing_score</w:t>
      </w:r>
      <w:proofErr w:type="spellEnd"/>
      <w:r>
        <w:rPr>
          <w:rFonts w:ascii="Calibri" w:hAnsi="Calibri"/>
          <w:color w:val="1A1A2E"/>
          <w:sz w:val="20"/>
        </w:rPr>
        <w:t>. Implemented the college-bias block (IT: 60 % writing; Engineering: 60 % image) and the parsing fallback when Gemini returns malformed output.</w:t>
      </w:r>
    </w:p>
    <w:p w14:paraId="1166E5B4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D1B3E"/>
          <w:sz w:val="20"/>
        </w:rPr>
        <w:t>Writing Evaluation (</w:t>
      </w:r>
      <w:proofErr w:type="spellStart"/>
      <w:r>
        <w:rPr>
          <w:rFonts w:ascii="Calibri" w:hAnsi="Calibri"/>
          <w:b/>
          <w:color w:val="0D1B3E"/>
          <w:sz w:val="20"/>
        </w:rPr>
        <w:t>GeminiQuizService.evaluateWriting</w:t>
      </w:r>
      <w:proofErr w:type="spellEnd"/>
      <w:r>
        <w:rPr>
          <w:rFonts w:ascii="Calibri" w:hAnsi="Calibri"/>
          <w:b/>
          <w:color w:val="0D1B3E"/>
          <w:sz w:val="20"/>
        </w:rPr>
        <w:t xml:space="preserve">):  </w:t>
      </w:r>
      <w:r>
        <w:rPr>
          <w:rFonts w:ascii="Calibri" w:hAnsi="Calibri"/>
          <w:color w:val="1A1A2E"/>
          <w:sz w:val="20"/>
        </w:rPr>
        <w:t xml:space="preserve">Designed the evaluation prompt and scoring rubric. Gemini receives the subject context, the student's text response, the expected answer, and a rubric; it returns a passed </w:t>
      </w:r>
      <w:proofErr w:type="spellStart"/>
      <w:r>
        <w:rPr>
          <w:rFonts w:ascii="Calibri" w:hAnsi="Calibri"/>
          <w:color w:val="1A1A2E"/>
          <w:sz w:val="20"/>
        </w:rPr>
        <w:t>boolean</w:t>
      </w:r>
      <w:proofErr w:type="spellEnd"/>
      <w:r>
        <w:rPr>
          <w:rFonts w:ascii="Calibri" w:hAnsi="Calibri"/>
          <w:color w:val="1A1A2E"/>
          <w:sz w:val="20"/>
        </w:rPr>
        <w:t>, a 0–100 score, and a natural-language feedback string.</w:t>
      </w:r>
    </w:p>
    <w:p w14:paraId="3386E5BC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D1B3E"/>
          <w:sz w:val="20"/>
        </w:rPr>
        <w:t>Image Evaluation (</w:t>
      </w:r>
      <w:proofErr w:type="spellStart"/>
      <w:r>
        <w:rPr>
          <w:rFonts w:ascii="Calibri" w:hAnsi="Calibri"/>
          <w:b/>
          <w:color w:val="0D1B3E"/>
          <w:sz w:val="20"/>
        </w:rPr>
        <w:t>GeminiImageQuizService</w:t>
      </w:r>
      <w:proofErr w:type="spellEnd"/>
      <w:r>
        <w:rPr>
          <w:rFonts w:ascii="Calibri" w:hAnsi="Calibri"/>
          <w:b/>
          <w:color w:val="0D1B3E"/>
          <w:sz w:val="20"/>
        </w:rPr>
        <w:t xml:space="preserve">):  </w:t>
      </w:r>
      <w:r>
        <w:rPr>
          <w:rFonts w:ascii="Calibri" w:hAnsi="Calibri"/>
          <w:color w:val="1A1A2E"/>
          <w:sz w:val="20"/>
        </w:rPr>
        <w:t>Designed the multimodal prompt that sends a base64-encoded image alongside the task description and rubric. Gemini evaluates whether the submitted image satisfies the visual task requirements and returns the same passed / score / feedback triple.</w:t>
      </w:r>
    </w:p>
    <w:p w14:paraId="592831BD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D1B3E"/>
          <w:sz w:val="20"/>
        </w:rPr>
        <w:t xml:space="preserve">Phase 0 Recommendations (Phase0GeminiService):  </w:t>
      </w:r>
      <w:r>
        <w:rPr>
          <w:rFonts w:ascii="Calibri" w:hAnsi="Calibri"/>
          <w:color w:val="1A1A2E"/>
          <w:sz w:val="20"/>
        </w:rPr>
        <w:t xml:space="preserve">Authored the specialty-ranking prompt for the 'I Know What I Want' path (free-text → ranked specialties with confidence scores, salary ranges, and related jobs) and the chat-refinement flow for the 'I Don't Know Where I Fit' path. Built the Phase0MappingService validation layer that rejects suggestions </w:t>
      </w:r>
      <w:proofErr w:type="gramStart"/>
      <w:r>
        <w:rPr>
          <w:rFonts w:ascii="Calibri" w:hAnsi="Calibri"/>
          <w:color w:val="1A1A2E"/>
          <w:sz w:val="20"/>
        </w:rPr>
        <w:t>not present</w:t>
      </w:r>
      <w:proofErr w:type="gramEnd"/>
      <w:r>
        <w:rPr>
          <w:rFonts w:ascii="Calibri" w:hAnsi="Calibri"/>
          <w:color w:val="1A1A2E"/>
          <w:sz w:val="20"/>
        </w:rPr>
        <w:t xml:space="preserve"> in the dataset registry.</w:t>
      </w:r>
    </w:p>
    <w:p w14:paraId="760914B2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D1B3E"/>
          <w:sz w:val="20"/>
        </w:rPr>
        <w:t>Phase 3 Career Pipeline (</w:t>
      </w:r>
      <w:proofErr w:type="spellStart"/>
      <w:r>
        <w:rPr>
          <w:rFonts w:ascii="Calibri" w:hAnsi="Calibri"/>
          <w:b/>
          <w:color w:val="0D1B3E"/>
          <w:sz w:val="20"/>
        </w:rPr>
        <w:t>CareerLlmService</w:t>
      </w:r>
      <w:proofErr w:type="spellEnd"/>
      <w:r>
        <w:rPr>
          <w:rFonts w:ascii="Calibri" w:hAnsi="Calibri"/>
          <w:b/>
          <w:color w:val="0D1B3E"/>
          <w:sz w:val="20"/>
        </w:rPr>
        <w:t xml:space="preserve">):  </w:t>
      </w:r>
      <w:r>
        <w:rPr>
          <w:rFonts w:ascii="Calibri" w:hAnsi="Calibri"/>
          <w:color w:val="1A1A2E"/>
          <w:sz w:val="20"/>
        </w:rPr>
        <w:t xml:space="preserve">Designed both Gemini prompts: the job-suggestion prompt (inputs: college, </w:t>
      </w:r>
      <w:proofErr w:type="spellStart"/>
      <w:r>
        <w:rPr>
          <w:rFonts w:ascii="Calibri" w:hAnsi="Calibri"/>
          <w:color w:val="1A1A2E"/>
          <w:sz w:val="20"/>
        </w:rPr>
        <w:t>specialisation</w:t>
      </w:r>
      <w:proofErr w:type="spellEnd"/>
      <w:r>
        <w:rPr>
          <w:rFonts w:ascii="Calibri" w:hAnsi="Calibri"/>
          <w:color w:val="1A1A2E"/>
          <w:sz w:val="20"/>
        </w:rPr>
        <w:t>, completed subjects → ≥8 job roles with salary data by region) and the topic-generation prompt (inputs: same + selected jobs → 3–5 final topics). Built CareerPhase3Builder to convert raw topic JSON into Subject model objects compatible with the existing path-view engine.</w:t>
      </w:r>
    </w:p>
    <w:p w14:paraId="556BE63A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D1B3E"/>
          <w:sz w:val="20"/>
        </w:rPr>
        <w:t xml:space="preserve">Backend Proxy (backend/server.js):  </w:t>
      </w:r>
      <w:r>
        <w:rPr>
          <w:rFonts w:ascii="Calibri" w:hAnsi="Calibri"/>
          <w:color w:val="1A1A2E"/>
          <w:sz w:val="20"/>
        </w:rPr>
        <w:t>Implemented the Node.js/Express server that acts as the Gemini API proxy. Handles markdown-stripping, JSON block extraction, 502 error propagation on Gemini failure, and CORS headers. Also exposes the GET /data endpoint that serves the master dataset to the Flutter client.</w:t>
      </w:r>
    </w:p>
    <w:p w14:paraId="276C18C3" w14:textId="77777777" w:rsidR="00553211" w:rsidRDefault="00000000" w:rsidP="00992C05">
      <w:pPr>
        <w:pStyle w:val="Heading4"/>
      </w:pPr>
      <w:r>
        <w:t>2.3  Data Layer and Datasets</w:t>
      </w:r>
    </w:p>
    <w:p w14:paraId="78FEB492" w14:textId="77777777" w:rsidR="00553211" w:rsidRDefault="00000000">
      <w:pPr>
        <w:spacing w:before="40" w:after="80"/>
      </w:pPr>
      <w:r>
        <w:rPr>
          <w:rFonts w:ascii="Calibri" w:hAnsi="Calibri"/>
          <w:color w:val="1A1A2E"/>
          <w:sz w:val="21"/>
        </w:rPr>
        <w:t>Designed and populated the master dataset that drives every phase of the application.</w:t>
      </w:r>
    </w:p>
    <w:p w14:paraId="5E624D08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D1B3E"/>
          <w:sz w:val="20"/>
        </w:rPr>
        <w:t xml:space="preserve">Master Subject Dataset:  </w:t>
      </w:r>
      <w:r>
        <w:rPr>
          <w:rFonts w:ascii="Calibri" w:hAnsi="Calibri"/>
          <w:color w:val="1A1A2E"/>
          <w:sz w:val="20"/>
        </w:rPr>
        <w:t xml:space="preserve">Built vision_career_phase1_phase2_master_dataset_rebuilt.json — the single source of truth for all subjects across colleges and </w:t>
      </w:r>
      <w:proofErr w:type="spellStart"/>
      <w:r>
        <w:rPr>
          <w:rFonts w:ascii="Calibri" w:hAnsi="Calibri"/>
          <w:color w:val="1A1A2E"/>
          <w:sz w:val="20"/>
        </w:rPr>
        <w:t>specialisations</w:t>
      </w:r>
      <w:proofErr w:type="spellEnd"/>
      <w:r>
        <w:rPr>
          <w:rFonts w:ascii="Calibri" w:hAnsi="Calibri"/>
          <w:color w:val="1A1A2E"/>
          <w:sz w:val="20"/>
        </w:rPr>
        <w:t xml:space="preserve">. Each entry </w:t>
      </w:r>
      <w:proofErr w:type="gramStart"/>
      <w:r>
        <w:rPr>
          <w:rFonts w:ascii="Calibri" w:hAnsi="Calibri"/>
          <w:color w:val="1A1A2E"/>
          <w:sz w:val="20"/>
        </w:rPr>
        <w:t>includes:</w:t>
      </w:r>
      <w:proofErr w:type="gramEnd"/>
      <w:r>
        <w:rPr>
          <w:rFonts w:ascii="Calibri" w:hAnsi="Calibri"/>
          <w:color w:val="1A1A2E"/>
          <w:sz w:val="20"/>
        </w:rPr>
        <w:t xml:space="preserve"> code, bilingual name (EN/AR), college, </w:t>
      </w:r>
      <w:proofErr w:type="spellStart"/>
      <w:r>
        <w:rPr>
          <w:rFonts w:ascii="Calibri" w:hAnsi="Calibri"/>
          <w:color w:val="1A1A2E"/>
          <w:sz w:val="20"/>
        </w:rPr>
        <w:t>specialisation</w:t>
      </w:r>
      <w:proofErr w:type="spellEnd"/>
      <w:r>
        <w:rPr>
          <w:rFonts w:ascii="Calibri" w:hAnsi="Calibri"/>
          <w:color w:val="1A1A2E"/>
          <w:sz w:val="20"/>
        </w:rPr>
        <w:t>, phase (1 or 2), credits, prerequisite codes, description, skills, and resource hints.</w:t>
      </w:r>
    </w:p>
    <w:p w14:paraId="7C321FD1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D1B3E"/>
          <w:sz w:val="20"/>
        </w:rPr>
        <w:t xml:space="preserve">Prerequisite Graph:  </w:t>
      </w:r>
      <w:r>
        <w:rPr>
          <w:rFonts w:ascii="Calibri" w:hAnsi="Calibri"/>
          <w:color w:val="1A1A2E"/>
          <w:sz w:val="20"/>
        </w:rPr>
        <w:t xml:space="preserve">Defined the prerequisite relationships for every subject, forming directed acyclic graphs per </w:t>
      </w:r>
      <w:proofErr w:type="spellStart"/>
      <w:r>
        <w:rPr>
          <w:rFonts w:ascii="Calibri" w:hAnsi="Calibri"/>
          <w:color w:val="1A1A2E"/>
          <w:sz w:val="20"/>
        </w:rPr>
        <w:t>specialisation</w:t>
      </w:r>
      <w:proofErr w:type="spellEnd"/>
      <w:r>
        <w:rPr>
          <w:rFonts w:ascii="Calibri" w:hAnsi="Calibri"/>
          <w:color w:val="1A1A2E"/>
          <w:sz w:val="20"/>
        </w:rPr>
        <w:t xml:space="preserve">. Validated cycle-freedom so </w:t>
      </w:r>
      <w:proofErr w:type="spellStart"/>
      <w:r>
        <w:rPr>
          <w:rFonts w:ascii="Calibri" w:hAnsi="Calibri"/>
          <w:color w:val="1A1A2E"/>
          <w:sz w:val="20"/>
        </w:rPr>
        <w:t>PathGenerator's</w:t>
      </w:r>
      <w:proofErr w:type="spellEnd"/>
      <w:r>
        <w:rPr>
          <w:rFonts w:ascii="Calibri" w:hAnsi="Calibri"/>
          <w:color w:val="1A1A2E"/>
          <w:sz w:val="20"/>
        </w:rPr>
        <w:t xml:space="preserve"> DFS topological sort always terminates correctly.</w:t>
      </w:r>
    </w:p>
    <w:p w14:paraId="29FB950E" w14:textId="77777777" w:rsidR="00553211" w:rsidRDefault="00000000">
      <w:pPr>
        <w:pStyle w:val="ListBullet"/>
        <w:spacing w:before="40" w:after="40"/>
      </w:pPr>
      <w:proofErr w:type="spellStart"/>
      <w:r>
        <w:rPr>
          <w:rFonts w:ascii="Calibri" w:hAnsi="Calibri"/>
          <w:b/>
          <w:color w:val="0D1B3E"/>
          <w:sz w:val="20"/>
        </w:rPr>
        <w:t>Specialisation</w:t>
      </w:r>
      <w:proofErr w:type="spellEnd"/>
      <w:r>
        <w:rPr>
          <w:rFonts w:ascii="Calibri" w:hAnsi="Calibri"/>
          <w:b/>
          <w:color w:val="0D1B3E"/>
          <w:sz w:val="20"/>
        </w:rPr>
        <w:t xml:space="preserve"> Registry:  </w:t>
      </w:r>
      <w:r>
        <w:rPr>
          <w:rFonts w:ascii="Calibri" w:hAnsi="Calibri"/>
          <w:color w:val="1A1A2E"/>
          <w:sz w:val="20"/>
        </w:rPr>
        <w:t xml:space="preserve">Authored the Phase0MappingService registry that enumerates every valid (college, </w:t>
      </w:r>
      <w:proofErr w:type="spellStart"/>
      <w:r>
        <w:rPr>
          <w:rFonts w:ascii="Calibri" w:hAnsi="Calibri"/>
          <w:color w:val="1A1A2E"/>
          <w:sz w:val="20"/>
        </w:rPr>
        <w:t>specialisation</w:t>
      </w:r>
      <w:proofErr w:type="spellEnd"/>
      <w:r>
        <w:rPr>
          <w:rFonts w:ascii="Calibri" w:hAnsi="Calibri"/>
          <w:color w:val="1A1A2E"/>
          <w:sz w:val="20"/>
        </w:rPr>
        <w:t>) pair with aliases, bilingual titles, and dataset keys used for fuzzy matching against AI suggestions.</w:t>
      </w:r>
    </w:p>
    <w:p w14:paraId="339204F1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D1B3E"/>
          <w:sz w:val="20"/>
        </w:rPr>
        <w:t xml:space="preserve">Subject Repository Design:  </w:t>
      </w:r>
      <w:r>
        <w:rPr>
          <w:rFonts w:ascii="Calibri" w:hAnsi="Calibri"/>
          <w:color w:val="1A1A2E"/>
          <w:sz w:val="20"/>
        </w:rPr>
        <w:t xml:space="preserve">Designed </w:t>
      </w:r>
      <w:proofErr w:type="spellStart"/>
      <w:r>
        <w:rPr>
          <w:rFonts w:ascii="Calibri" w:hAnsi="Calibri"/>
          <w:color w:val="1A1A2E"/>
          <w:sz w:val="20"/>
        </w:rPr>
        <w:t>SubjectRepository</w:t>
      </w:r>
      <w:proofErr w:type="spellEnd"/>
      <w:r>
        <w:rPr>
          <w:rFonts w:ascii="Calibri" w:hAnsi="Calibri"/>
          <w:color w:val="1A1A2E"/>
          <w:sz w:val="20"/>
        </w:rPr>
        <w:t xml:space="preserve"> and </w:t>
      </w:r>
      <w:proofErr w:type="spellStart"/>
      <w:r>
        <w:rPr>
          <w:rFonts w:ascii="Calibri" w:hAnsi="Calibri"/>
          <w:color w:val="1A1A2E"/>
          <w:sz w:val="20"/>
        </w:rPr>
        <w:t>SubjectLocalDataSource</w:t>
      </w:r>
      <w:proofErr w:type="spellEnd"/>
      <w:r>
        <w:rPr>
          <w:rFonts w:ascii="Calibri" w:hAnsi="Calibri"/>
          <w:color w:val="1A1A2E"/>
          <w:sz w:val="20"/>
        </w:rPr>
        <w:t xml:space="preserve"> including the backend-first / asset-fallback loading strategy, in-memory caching, and filter methods: by college, by </w:t>
      </w:r>
      <w:proofErr w:type="spellStart"/>
      <w:r>
        <w:rPr>
          <w:rFonts w:ascii="Calibri" w:hAnsi="Calibri"/>
          <w:color w:val="1A1A2E"/>
          <w:sz w:val="20"/>
        </w:rPr>
        <w:t>specialisation</w:t>
      </w:r>
      <w:proofErr w:type="spellEnd"/>
      <w:r>
        <w:rPr>
          <w:rFonts w:ascii="Calibri" w:hAnsi="Calibri"/>
          <w:color w:val="1A1A2E"/>
          <w:sz w:val="20"/>
        </w:rPr>
        <w:t xml:space="preserve">, by </w:t>
      </w:r>
      <w:proofErr w:type="spellStart"/>
      <w:r>
        <w:rPr>
          <w:rFonts w:ascii="Calibri" w:hAnsi="Calibri"/>
          <w:color w:val="1A1A2E"/>
          <w:sz w:val="20"/>
        </w:rPr>
        <w:t>college+specialisation</w:t>
      </w:r>
      <w:proofErr w:type="spellEnd"/>
      <w:r>
        <w:rPr>
          <w:rFonts w:ascii="Calibri" w:hAnsi="Calibri"/>
          <w:color w:val="1A1A2E"/>
          <w:sz w:val="20"/>
        </w:rPr>
        <w:t xml:space="preserve"> compound key.</w:t>
      </w:r>
    </w:p>
    <w:p w14:paraId="03D456A3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D1B3E"/>
          <w:sz w:val="20"/>
        </w:rPr>
        <w:t xml:space="preserve">Subject Model:  </w:t>
      </w:r>
      <w:r>
        <w:rPr>
          <w:rFonts w:ascii="Calibri" w:hAnsi="Calibri"/>
          <w:color w:val="1A1A2E"/>
          <w:sz w:val="20"/>
        </w:rPr>
        <w:t xml:space="preserve">Defined the Subject Dart class covering all fields required by the UI (including </w:t>
      </w:r>
      <w:proofErr w:type="spellStart"/>
      <w:r>
        <w:rPr>
          <w:rFonts w:ascii="Calibri" w:hAnsi="Calibri"/>
          <w:color w:val="1A1A2E"/>
          <w:sz w:val="20"/>
        </w:rPr>
        <w:t>nameAr</w:t>
      </w:r>
      <w:proofErr w:type="spellEnd"/>
      <w:r>
        <w:rPr>
          <w:rFonts w:ascii="Calibri" w:hAnsi="Calibri"/>
          <w:color w:val="1A1A2E"/>
          <w:sz w:val="20"/>
        </w:rPr>
        <w:t xml:space="preserve">, </w:t>
      </w:r>
      <w:proofErr w:type="spellStart"/>
      <w:r>
        <w:rPr>
          <w:rFonts w:ascii="Calibri" w:hAnsi="Calibri"/>
          <w:color w:val="1A1A2E"/>
          <w:sz w:val="20"/>
        </w:rPr>
        <w:t>collegeAr</w:t>
      </w:r>
      <w:proofErr w:type="spellEnd"/>
      <w:r>
        <w:rPr>
          <w:rFonts w:ascii="Calibri" w:hAnsi="Calibri"/>
          <w:color w:val="1A1A2E"/>
          <w:sz w:val="20"/>
        </w:rPr>
        <w:t xml:space="preserve">, </w:t>
      </w:r>
      <w:proofErr w:type="spellStart"/>
      <w:r>
        <w:rPr>
          <w:rFonts w:ascii="Calibri" w:hAnsi="Calibri"/>
          <w:color w:val="1A1A2E"/>
          <w:sz w:val="20"/>
        </w:rPr>
        <w:t>specializationAr</w:t>
      </w:r>
      <w:proofErr w:type="spellEnd"/>
      <w:r>
        <w:rPr>
          <w:rFonts w:ascii="Calibri" w:hAnsi="Calibri"/>
          <w:color w:val="1A1A2E"/>
          <w:sz w:val="20"/>
        </w:rPr>
        <w:t xml:space="preserve"> for Arabic </w:t>
      </w:r>
      <w:proofErr w:type="spellStart"/>
      <w:r>
        <w:rPr>
          <w:rFonts w:ascii="Calibri" w:hAnsi="Calibri"/>
          <w:color w:val="1A1A2E"/>
          <w:sz w:val="20"/>
        </w:rPr>
        <w:t>localisation</w:t>
      </w:r>
      <w:proofErr w:type="spellEnd"/>
      <w:r>
        <w:rPr>
          <w:rFonts w:ascii="Calibri" w:hAnsi="Calibri"/>
          <w:color w:val="1A1A2E"/>
          <w:sz w:val="20"/>
        </w:rPr>
        <w:t>) and the quiz engine (skills list fed into AI prompts).</w:t>
      </w:r>
    </w:p>
    <w:p w14:paraId="040C70D4" w14:textId="77777777" w:rsidR="00553211" w:rsidRDefault="00000000" w:rsidP="00992C05">
      <w:pPr>
        <w:pStyle w:val="Heading4"/>
      </w:pPr>
      <w:r>
        <w:t>2.4  Business Logic and Service Architecture</w:t>
      </w:r>
    </w:p>
    <w:p w14:paraId="6C511EAC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D1B3E"/>
          <w:sz w:val="20"/>
        </w:rPr>
        <w:t xml:space="preserve">Unlock Rules:  </w:t>
      </w:r>
      <w:r>
        <w:rPr>
          <w:rFonts w:ascii="Calibri" w:hAnsi="Calibri"/>
          <w:color w:val="1A1A2E"/>
          <w:sz w:val="20"/>
        </w:rPr>
        <w:t xml:space="preserve">Specified the node-unlock rule enforced in </w:t>
      </w:r>
      <w:proofErr w:type="spellStart"/>
      <w:r>
        <w:rPr>
          <w:rFonts w:ascii="Calibri" w:hAnsi="Calibri"/>
          <w:color w:val="1A1A2E"/>
          <w:sz w:val="20"/>
        </w:rPr>
        <w:t>PathViewController.nodeStateFor</w:t>
      </w:r>
      <w:proofErr w:type="spellEnd"/>
      <w:r>
        <w:rPr>
          <w:rFonts w:ascii="Calibri" w:hAnsi="Calibri"/>
          <w:color w:val="1A1A2E"/>
          <w:sz w:val="20"/>
        </w:rPr>
        <w:t xml:space="preserve">(): a subject is UNLOCKED only when its prerequisites list is </w:t>
      </w:r>
      <w:proofErr w:type="gramStart"/>
      <w:r>
        <w:rPr>
          <w:rFonts w:ascii="Calibri" w:hAnsi="Calibri"/>
          <w:color w:val="1A1A2E"/>
          <w:sz w:val="20"/>
        </w:rPr>
        <w:t>empty</w:t>
      </w:r>
      <w:proofErr w:type="gramEnd"/>
      <w:r>
        <w:rPr>
          <w:rFonts w:ascii="Calibri" w:hAnsi="Calibri"/>
          <w:color w:val="1A1A2E"/>
          <w:sz w:val="20"/>
        </w:rPr>
        <w:t xml:space="preserve"> or every prerequisite code exists in the student's completed-subject set. This rule gates Phase 3 generation behind full Phase 1 + 2 completion.</w:t>
      </w:r>
    </w:p>
    <w:p w14:paraId="7F12AC62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D1B3E"/>
          <w:sz w:val="20"/>
        </w:rPr>
        <w:t>Quiz Integrity (</w:t>
      </w:r>
      <w:proofErr w:type="spellStart"/>
      <w:r>
        <w:rPr>
          <w:rFonts w:ascii="Calibri" w:hAnsi="Calibri"/>
          <w:b/>
          <w:color w:val="0D1B3E"/>
          <w:sz w:val="20"/>
        </w:rPr>
        <w:t>QuizScreenSecurityService</w:t>
      </w:r>
      <w:proofErr w:type="spellEnd"/>
      <w:r>
        <w:rPr>
          <w:rFonts w:ascii="Calibri" w:hAnsi="Calibri"/>
          <w:b/>
          <w:color w:val="0D1B3E"/>
          <w:sz w:val="20"/>
        </w:rPr>
        <w:t xml:space="preserve">):  </w:t>
      </w:r>
      <w:r>
        <w:rPr>
          <w:rFonts w:ascii="Calibri" w:hAnsi="Calibri"/>
          <w:color w:val="1A1A2E"/>
          <w:sz w:val="20"/>
        </w:rPr>
        <w:t xml:space="preserve">Designed the anti-cheat framework: app-switch detection (counts transitions away from the quiz screen), screenshot blocking via </w:t>
      </w:r>
      <w:proofErr w:type="spellStart"/>
      <w:r>
        <w:rPr>
          <w:rFonts w:ascii="Calibri" w:hAnsi="Calibri"/>
          <w:color w:val="1A1A2E"/>
          <w:sz w:val="20"/>
        </w:rPr>
        <w:t>screen_protector</w:t>
      </w:r>
      <w:proofErr w:type="spellEnd"/>
      <w:r>
        <w:rPr>
          <w:rFonts w:ascii="Calibri" w:hAnsi="Calibri"/>
          <w:color w:val="1A1A2E"/>
          <w:sz w:val="20"/>
        </w:rPr>
        <w:t>, clipboard protection. Defined the integrity threshold — completion is only awarded when integrity flags remain at zero.</w:t>
      </w:r>
    </w:p>
    <w:p w14:paraId="0A6C2E35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D1B3E"/>
          <w:sz w:val="20"/>
        </w:rPr>
        <w:lastRenderedPageBreak/>
        <w:t>Attempt Limits (</w:t>
      </w:r>
      <w:proofErr w:type="spellStart"/>
      <w:r>
        <w:rPr>
          <w:rFonts w:ascii="Calibri" w:hAnsi="Calibri"/>
          <w:b/>
          <w:color w:val="0D1B3E"/>
          <w:sz w:val="20"/>
        </w:rPr>
        <w:t>QuizAttemptLimitService</w:t>
      </w:r>
      <w:proofErr w:type="spellEnd"/>
      <w:r>
        <w:rPr>
          <w:rFonts w:ascii="Calibri" w:hAnsi="Calibri"/>
          <w:b/>
          <w:color w:val="0D1B3E"/>
          <w:sz w:val="20"/>
        </w:rPr>
        <w:t xml:space="preserve">):  </w:t>
      </w:r>
      <w:r>
        <w:rPr>
          <w:rFonts w:ascii="Calibri" w:hAnsi="Calibri"/>
          <w:color w:val="1A1A2E"/>
          <w:sz w:val="20"/>
        </w:rPr>
        <w:t xml:space="preserve">Defined the per-subject attempt-tracking logic stored in </w:t>
      </w:r>
      <w:proofErr w:type="spellStart"/>
      <w:r>
        <w:rPr>
          <w:rFonts w:ascii="Calibri" w:hAnsi="Calibri"/>
          <w:color w:val="1A1A2E"/>
          <w:sz w:val="20"/>
        </w:rPr>
        <w:t>SharedPreferences</w:t>
      </w:r>
      <w:proofErr w:type="spellEnd"/>
      <w:r>
        <w:rPr>
          <w:rFonts w:ascii="Calibri" w:hAnsi="Calibri"/>
          <w:color w:val="1A1A2E"/>
          <w:sz w:val="20"/>
        </w:rPr>
        <w:t>, limiting students to a configurable number of retries before a cooldown.</w:t>
      </w:r>
    </w:p>
    <w:p w14:paraId="73354B71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D1B3E"/>
          <w:sz w:val="20"/>
        </w:rPr>
        <w:t>Progress Persistence (</w:t>
      </w:r>
      <w:proofErr w:type="spellStart"/>
      <w:r>
        <w:rPr>
          <w:rFonts w:ascii="Calibri" w:hAnsi="Calibri"/>
          <w:b/>
          <w:color w:val="0D1B3E"/>
          <w:sz w:val="20"/>
        </w:rPr>
        <w:t>ProgressService</w:t>
      </w:r>
      <w:proofErr w:type="spellEnd"/>
      <w:r>
        <w:rPr>
          <w:rFonts w:ascii="Calibri" w:hAnsi="Calibri"/>
          <w:b/>
          <w:color w:val="0D1B3E"/>
          <w:sz w:val="20"/>
        </w:rPr>
        <w:t xml:space="preserve">):  </w:t>
      </w:r>
      <w:r>
        <w:rPr>
          <w:rFonts w:ascii="Calibri" w:hAnsi="Calibri"/>
          <w:color w:val="1A1A2E"/>
          <w:sz w:val="20"/>
        </w:rPr>
        <w:t xml:space="preserve">Designed the </w:t>
      </w:r>
      <w:proofErr w:type="spellStart"/>
      <w:r>
        <w:rPr>
          <w:rFonts w:ascii="Calibri" w:hAnsi="Calibri"/>
          <w:color w:val="1A1A2E"/>
          <w:sz w:val="20"/>
        </w:rPr>
        <w:t>SharedPreferences</w:t>
      </w:r>
      <w:proofErr w:type="spellEnd"/>
      <w:r>
        <w:rPr>
          <w:rFonts w:ascii="Calibri" w:hAnsi="Calibri"/>
          <w:color w:val="1A1A2E"/>
          <w:sz w:val="20"/>
        </w:rPr>
        <w:t xml:space="preserve"> schema for </w:t>
      </w:r>
      <w:proofErr w:type="spellStart"/>
      <w:r>
        <w:rPr>
          <w:rFonts w:ascii="Calibri" w:hAnsi="Calibri"/>
          <w:color w:val="1A1A2E"/>
          <w:sz w:val="20"/>
        </w:rPr>
        <w:t>selectTrack</w:t>
      </w:r>
      <w:proofErr w:type="spellEnd"/>
      <w:r>
        <w:rPr>
          <w:rFonts w:ascii="Calibri" w:hAnsi="Calibri"/>
          <w:color w:val="1A1A2E"/>
          <w:sz w:val="20"/>
        </w:rPr>
        <w:t xml:space="preserve"> (college + </w:t>
      </w:r>
      <w:proofErr w:type="spellStart"/>
      <w:r>
        <w:rPr>
          <w:rFonts w:ascii="Calibri" w:hAnsi="Calibri"/>
          <w:color w:val="1A1A2E"/>
          <w:sz w:val="20"/>
        </w:rPr>
        <w:t>specialisation</w:t>
      </w:r>
      <w:proofErr w:type="spellEnd"/>
      <w:r>
        <w:rPr>
          <w:rFonts w:ascii="Calibri" w:hAnsi="Calibri"/>
          <w:color w:val="1A1A2E"/>
          <w:sz w:val="20"/>
        </w:rPr>
        <w:t xml:space="preserve">), </w:t>
      </w:r>
      <w:proofErr w:type="spellStart"/>
      <w:r>
        <w:rPr>
          <w:rFonts w:ascii="Calibri" w:hAnsi="Calibri"/>
          <w:color w:val="1A1A2E"/>
          <w:sz w:val="20"/>
        </w:rPr>
        <w:t>markCompleted</w:t>
      </w:r>
      <w:proofErr w:type="spellEnd"/>
      <w:r>
        <w:rPr>
          <w:rFonts w:ascii="Calibri" w:hAnsi="Calibri"/>
          <w:color w:val="1A1A2E"/>
          <w:sz w:val="20"/>
        </w:rPr>
        <w:t xml:space="preserve">, and </w:t>
      </w:r>
      <w:proofErr w:type="spellStart"/>
      <w:r>
        <w:rPr>
          <w:rFonts w:ascii="Calibri" w:hAnsi="Calibri"/>
          <w:color w:val="1A1A2E"/>
          <w:sz w:val="20"/>
        </w:rPr>
        <w:t>getCompletedSubjects</w:t>
      </w:r>
      <w:proofErr w:type="spellEnd"/>
      <w:r>
        <w:rPr>
          <w:rFonts w:ascii="Calibri" w:hAnsi="Calibri"/>
          <w:color w:val="1A1A2E"/>
          <w:sz w:val="20"/>
        </w:rPr>
        <w:t xml:space="preserve"> — the core state machine that drives unlock propagation through the tree.</w:t>
      </w:r>
    </w:p>
    <w:p w14:paraId="5E9C23FD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D1B3E"/>
          <w:sz w:val="20"/>
        </w:rPr>
        <w:t>Learning Resource Retrieval (</w:t>
      </w:r>
      <w:proofErr w:type="spellStart"/>
      <w:r>
        <w:rPr>
          <w:rFonts w:ascii="Calibri" w:hAnsi="Calibri"/>
          <w:b/>
          <w:color w:val="0D1B3E"/>
          <w:sz w:val="20"/>
        </w:rPr>
        <w:t>VertexLearningResourceService</w:t>
      </w:r>
      <w:proofErr w:type="spellEnd"/>
      <w:r>
        <w:rPr>
          <w:rFonts w:ascii="Calibri" w:hAnsi="Calibri"/>
          <w:b/>
          <w:color w:val="0D1B3E"/>
          <w:sz w:val="20"/>
        </w:rPr>
        <w:t xml:space="preserve">):  </w:t>
      </w:r>
      <w:r>
        <w:rPr>
          <w:rFonts w:ascii="Calibri" w:hAnsi="Calibri"/>
          <w:color w:val="1A1A2E"/>
          <w:sz w:val="20"/>
        </w:rPr>
        <w:t xml:space="preserve">Designed the Vertex AI Discovery Engine integration, the two-pass query strategy (primary → fallback), platform boost weights (Coursera 1.0 &gt; Udemy 0.6 &gt; YouTube 0.2), and the four-resource cap. Designed the </w:t>
      </w:r>
      <w:proofErr w:type="spellStart"/>
      <w:proofErr w:type="gramStart"/>
      <w:r>
        <w:rPr>
          <w:rFonts w:ascii="Calibri" w:hAnsi="Calibri"/>
          <w:color w:val="1A1A2E"/>
          <w:sz w:val="20"/>
        </w:rPr>
        <w:t>LearningResourceCacheService</w:t>
      </w:r>
      <w:proofErr w:type="spellEnd"/>
      <w:r>
        <w:rPr>
          <w:rFonts w:ascii="Calibri" w:hAnsi="Calibri"/>
          <w:color w:val="1A1A2E"/>
          <w:sz w:val="20"/>
        </w:rPr>
        <w:t xml:space="preserve"> caching layer</w:t>
      </w:r>
      <w:proofErr w:type="gramEnd"/>
      <w:r>
        <w:rPr>
          <w:rFonts w:ascii="Calibri" w:hAnsi="Calibri"/>
          <w:color w:val="1A1A2E"/>
          <w:sz w:val="20"/>
        </w:rPr>
        <w:t xml:space="preserve"> keyed by subject code.</w:t>
      </w:r>
    </w:p>
    <w:p w14:paraId="271D7728" w14:textId="77777777" w:rsidR="00553211" w:rsidRDefault="00000000">
      <w:r>
        <w:br w:type="page"/>
      </w:r>
    </w:p>
    <w:p w14:paraId="3070EFA1" w14:textId="77777777" w:rsidR="00553211" w:rsidRPr="00992C05" w:rsidRDefault="00000000" w:rsidP="00992C05">
      <w:pPr>
        <w:pStyle w:val="Heading2"/>
        <w:rPr>
          <w:color w:val="FFFFFF" w:themeColor="background1"/>
        </w:rPr>
      </w:pPr>
      <w:r w:rsidRPr="00992C05">
        <w:rPr>
          <w:rStyle w:val="Heading2Char"/>
          <w:color w:val="FFFFFF" w:themeColor="background1"/>
        </w:rPr>
        <w:lastRenderedPageBreak/>
        <w:t xml:space="preserve">  </w:t>
      </w:r>
      <w:bookmarkStart w:id="3" w:name="_Toc227966503"/>
      <w:r w:rsidRPr="00992C05">
        <w:rPr>
          <w:rStyle w:val="Heading2Char"/>
          <w:color w:val="FFFFFF" w:themeColor="background1"/>
          <w:highlight w:val="darkGreen"/>
        </w:rPr>
        <w:t>Role 2</w:t>
      </w:r>
      <w:r w:rsidRPr="00992C05">
        <w:rPr>
          <w:color w:val="FFFFFF" w:themeColor="background1"/>
          <w:highlight w:val="darkGreen"/>
        </w:rPr>
        <w:t xml:space="preserve">  —  Mobile + UI Implementation + Authentication Integration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8"/>
        <w:gridCol w:w="6236"/>
      </w:tblGrid>
      <w:tr w:rsidR="00553211" w14:paraId="65A063BC" w14:textId="77777777">
        <w:tc>
          <w:tcPr>
            <w:tcW w:w="2948" w:type="dxa"/>
            <w:shd w:val="clear" w:color="auto" w:fill="F0F4FF"/>
          </w:tcPr>
          <w:p w14:paraId="77A5D2DE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57A55"/>
                <w:sz w:val="20"/>
              </w:rPr>
              <w:t>Scope</w:t>
            </w:r>
          </w:p>
        </w:tc>
        <w:tc>
          <w:tcPr>
            <w:tcW w:w="6236" w:type="dxa"/>
          </w:tcPr>
          <w:p w14:paraId="2F97979E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color w:val="1A1A2E"/>
                <w:sz w:val="20"/>
              </w:rPr>
              <w:t xml:space="preserve">Flutter UI · Navigation &amp; state · Tree </w:t>
            </w:r>
            <w:proofErr w:type="spellStart"/>
            <w:r>
              <w:rPr>
                <w:rFonts w:ascii="Calibri" w:hAnsi="Calibri"/>
                <w:color w:val="1A1A2E"/>
                <w:sz w:val="20"/>
              </w:rPr>
              <w:t>visualisation</w:t>
            </w:r>
            <w:proofErr w:type="spellEnd"/>
            <w:r>
              <w:rPr>
                <w:rFonts w:ascii="Calibri" w:hAnsi="Calibri"/>
                <w:color w:val="1A1A2E"/>
                <w:sz w:val="20"/>
              </w:rPr>
              <w:t xml:space="preserve"> · Authentication · Service integration</w:t>
            </w:r>
          </w:p>
        </w:tc>
      </w:tr>
      <w:tr w:rsidR="00553211" w14:paraId="354C12D9" w14:textId="77777777">
        <w:tc>
          <w:tcPr>
            <w:tcW w:w="2948" w:type="dxa"/>
            <w:shd w:val="clear" w:color="auto" w:fill="F0F4FF"/>
          </w:tcPr>
          <w:p w14:paraId="551F0D3F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57A55"/>
                <w:sz w:val="20"/>
              </w:rPr>
              <w:t>Tech Domains</w:t>
            </w:r>
          </w:p>
        </w:tc>
        <w:tc>
          <w:tcPr>
            <w:tcW w:w="6236" w:type="dxa"/>
          </w:tcPr>
          <w:p w14:paraId="234BFD95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color w:val="1A1A2E"/>
                <w:sz w:val="20"/>
              </w:rPr>
              <w:t xml:space="preserve">Flutter 3.x / Dart · Material Design 3 · </w:t>
            </w:r>
            <w:proofErr w:type="spellStart"/>
            <w:r>
              <w:rPr>
                <w:rFonts w:ascii="Calibri" w:hAnsi="Calibri"/>
                <w:color w:val="1A1A2E"/>
                <w:sz w:val="20"/>
              </w:rPr>
              <w:t>CustomPaint</w:t>
            </w:r>
            <w:proofErr w:type="spellEnd"/>
            <w:r>
              <w:rPr>
                <w:rFonts w:ascii="Calibri" w:hAnsi="Calibri"/>
                <w:color w:val="1A1A2E"/>
                <w:sz w:val="20"/>
              </w:rPr>
              <w:t xml:space="preserve"> · Firebase Auth · </w:t>
            </w:r>
            <w:proofErr w:type="spellStart"/>
            <w:r>
              <w:rPr>
                <w:rFonts w:ascii="Calibri" w:hAnsi="Calibri"/>
                <w:color w:val="1A1A2E"/>
                <w:sz w:val="20"/>
              </w:rPr>
              <w:t>Firestore</w:t>
            </w:r>
            <w:proofErr w:type="spellEnd"/>
            <w:r>
              <w:rPr>
                <w:rFonts w:ascii="Calibri" w:hAnsi="Calibri"/>
                <w:color w:val="1A1A2E"/>
                <w:sz w:val="20"/>
              </w:rPr>
              <w:t xml:space="preserve"> · </w:t>
            </w:r>
            <w:proofErr w:type="spellStart"/>
            <w:r>
              <w:rPr>
                <w:rFonts w:ascii="Calibri" w:hAnsi="Calibri"/>
                <w:color w:val="1A1A2E"/>
                <w:sz w:val="20"/>
              </w:rPr>
              <w:t>ChangeNotifier</w:t>
            </w:r>
            <w:proofErr w:type="spellEnd"/>
            <w:r>
              <w:rPr>
                <w:rFonts w:ascii="Calibri" w:hAnsi="Calibri"/>
                <w:color w:val="1A1A2E"/>
                <w:sz w:val="20"/>
              </w:rPr>
              <w:t xml:space="preserve"> · </w:t>
            </w:r>
            <w:proofErr w:type="spellStart"/>
            <w:r>
              <w:rPr>
                <w:rFonts w:ascii="Calibri" w:hAnsi="Calibri"/>
                <w:color w:val="1A1A2E"/>
                <w:sz w:val="20"/>
              </w:rPr>
              <w:t>SharedPreferences</w:t>
            </w:r>
            <w:proofErr w:type="spellEnd"/>
            <w:r>
              <w:rPr>
                <w:rFonts w:ascii="Calibri" w:hAnsi="Calibri"/>
                <w:color w:val="1A1A2E"/>
                <w:sz w:val="20"/>
              </w:rPr>
              <w:t xml:space="preserve"> · </w:t>
            </w:r>
            <w:proofErr w:type="spellStart"/>
            <w:r>
              <w:rPr>
                <w:rFonts w:ascii="Calibri" w:hAnsi="Calibri"/>
                <w:color w:val="1A1A2E"/>
                <w:sz w:val="20"/>
              </w:rPr>
              <w:t>flutter_intl</w:t>
            </w:r>
            <w:proofErr w:type="spellEnd"/>
            <w:r>
              <w:rPr>
                <w:rFonts w:ascii="Calibri" w:hAnsi="Calibri"/>
                <w:color w:val="1A1A2E"/>
                <w:sz w:val="20"/>
              </w:rPr>
              <w:t xml:space="preserve"> (EN/AR)</w:t>
            </w:r>
          </w:p>
        </w:tc>
      </w:tr>
      <w:tr w:rsidR="00553211" w14:paraId="2B9E334B" w14:textId="77777777">
        <w:tc>
          <w:tcPr>
            <w:tcW w:w="2948" w:type="dxa"/>
            <w:shd w:val="clear" w:color="auto" w:fill="F0F4FF"/>
          </w:tcPr>
          <w:p w14:paraId="427BE0E1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57A55"/>
                <w:sz w:val="20"/>
              </w:rPr>
              <w:t>Key Outputs</w:t>
            </w:r>
          </w:p>
        </w:tc>
        <w:tc>
          <w:tcPr>
            <w:tcW w:w="6236" w:type="dxa"/>
          </w:tcPr>
          <w:p w14:paraId="256EED9C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color w:val="1A1A2E"/>
                <w:sz w:val="20"/>
              </w:rPr>
              <w:t>All screens under lib/</w:t>
            </w:r>
            <w:proofErr w:type="gramStart"/>
            <w:r>
              <w:rPr>
                <w:rFonts w:ascii="Calibri" w:hAnsi="Calibri"/>
                <w:color w:val="1A1A2E"/>
                <w:sz w:val="20"/>
              </w:rPr>
              <w:t>features/ ·</w:t>
            </w:r>
            <w:proofErr w:type="gramEnd"/>
            <w:r>
              <w:rPr>
                <w:rFonts w:ascii="Calibri" w:hAnsi="Calibri"/>
                <w:color w:val="1A1A2E"/>
                <w:sz w:val="20"/>
              </w:rPr>
              <w:t xml:space="preserve"> lib/core/</w:t>
            </w:r>
            <w:proofErr w:type="gramStart"/>
            <w:r>
              <w:rPr>
                <w:rFonts w:ascii="Calibri" w:hAnsi="Calibri"/>
                <w:color w:val="1A1A2E"/>
                <w:sz w:val="20"/>
              </w:rPr>
              <w:t>widgets/ ·</w:t>
            </w:r>
            <w:proofErr w:type="gramEnd"/>
            <w:r>
              <w:rPr>
                <w:rFonts w:ascii="Calibri" w:hAnsi="Calibri"/>
                <w:color w:val="1A1A2E"/>
                <w:sz w:val="20"/>
              </w:rPr>
              <w:t xml:space="preserve"> lib/core/</w:t>
            </w:r>
            <w:proofErr w:type="gramStart"/>
            <w:r>
              <w:rPr>
                <w:rFonts w:ascii="Calibri" w:hAnsi="Calibri"/>
                <w:color w:val="1A1A2E"/>
                <w:sz w:val="20"/>
              </w:rPr>
              <w:t>theme/ ·</w:t>
            </w:r>
            <w:proofErr w:type="gramEnd"/>
            <w:r>
              <w:rPr>
                <w:rFonts w:ascii="Calibri" w:hAnsi="Calibri"/>
                <w:color w:val="1A1A2E"/>
                <w:sz w:val="20"/>
              </w:rPr>
              <w:t xml:space="preserve"> Firebase Auth setup · </w:t>
            </w:r>
            <w:proofErr w:type="spellStart"/>
            <w:r>
              <w:rPr>
                <w:rFonts w:ascii="Calibri" w:hAnsi="Calibri"/>
                <w:color w:val="1A1A2E"/>
                <w:sz w:val="20"/>
              </w:rPr>
              <w:t>AuthGate</w:t>
            </w:r>
            <w:proofErr w:type="spellEnd"/>
            <w:r>
              <w:rPr>
                <w:rFonts w:ascii="Calibri" w:hAnsi="Calibri"/>
                <w:color w:val="1A1A2E"/>
                <w:sz w:val="20"/>
              </w:rPr>
              <w:t xml:space="preserve"> · </w:t>
            </w:r>
            <w:proofErr w:type="spellStart"/>
            <w:r>
              <w:rPr>
                <w:rFonts w:ascii="Calibri" w:hAnsi="Calibri"/>
                <w:color w:val="1A1A2E"/>
                <w:sz w:val="20"/>
              </w:rPr>
              <w:t>Localisation</w:t>
            </w:r>
            <w:proofErr w:type="spellEnd"/>
            <w:r>
              <w:rPr>
                <w:rFonts w:ascii="Calibri" w:hAnsi="Calibri"/>
                <w:color w:val="1A1A2E"/>
                <w:sz w:val="20"/>
              </w:rPr>
              <w:t xml:space="preserve"> files</w:t>
            </w:r>
          </w:p>
        </w:tc>
      </w:tr>
    </w:tbl>
    <w:p w14:paraId="6F2291DF" w14:textId="77777777" w:rsidR="00553211" w:rsidRDefault="00553211">
      <w:pPr>
        <w:spacing w:after="40"/>
      </w:pPr>
    </w:p>
    <w:p w14:paraId="1C42F8BF" w14:textId="77777777" w:rsidR="00553211" w:rsidRPr="00992C05" w:rsidRDefault="00000000" w:rsidP="00992C05">
      <w:pPr>
        <w:pStyle w:val="Heading4"/>
        <w:rPr>
          <w:color w:val="73BB9A"/>
        </w:rPr>
      </w:pPr>
      <w:r w:rsidRPr="00992C05">
        <w:rPr>
          <w:color w:val="73BB9A"/>
        </w:rPr>
        <w:t>2.5  Flutter UI — Screens and Navigation</w:t>
      </w:r>
    </w:p>
    <w:p w14:paraId="504D7E0B" w14:textId="77777777" w:rsidR="00553211" w:rsidRDefault="00000000">
      <w:pPr>
        <w:spacing w:before="40" w:after="80"/>
      </w:pPr>
      <w:r>
        <w:rPr>
          <w:rFonts w:ascii="Calibri" w:hAnsi="Calibri"/>
          <w:color w:val="1A1A2E"/>
          <w:sz w:val="21"/>
        </w:rPr>
        <w:t>Built every user-facing screen in the application, implementing the visual design and connecting each screen to its backing service.</w:t>
      </w:r>
    </w:p>
    <w:p w14:paraId="47E950D9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57A55"/>
          <w:sz w:val="20"/>
        </w:rPr>
        <w:t xml:space="preserve">Phase 0 Screens (features/phase0/):  </w:t>
      </w:r>
      <w:r>
        <w:rPr>
          <w:rFonts w:ascii="Calibri" w:hAnsi="Calibri"/>
          <w:color w:val="1A1A2E"/>
          <w:sz w:val="20"/>
        </w:rPr>
        <w:t xml:space="preserve">Phase0HomeScreen (entry point with dual-path buttons), </w:t>
      </w:r>
      <w:proofErr w:type="spellStart"/>
      <w:r>
        <w:rPr>
          <w:rFonts w:ascii="Calibri" w:hAnsi="Calibri"/>
          <w:color w:val="1A1A2E"/>
          <w:sz w:val="20"/>
        </w:rPr>
        <w:t>FitQuestionsScreen</w:t>
      </w:r>
      <w:proofErr w:type="spellEnd"/>
      <w:r>
        <w:rPr>
          <w:rFonts w:ascii="Calibri" w:hAnsi="Calibri"/>
          <w:color w:val="1A1A2E"/>
          <w:sz w:val="20"/>
        </w:rPr>
        <w:t xml:space="preserve"> (preference questionnaire), </w:t>
      </w:r>
      <w:proofErr w:type="spellStart"/>
      <w:r>
        <w:rPr>
          <w:rFonts w:ascii="Calibri" w:hAnsi="Calibri"/>
          <w:color w:val="1A1A2E"/>
          <w:sz w:val="20"/>
        </w:rPr>
        <w:t>FitChatScreen</w:t>
      </w:r>
      <w:proofErr w:type="spellEnd"/>
      <w:r>
        <w:rPr>
          <w:rFonts w:ascii="Calibri" w:hAnsi="Calibri"/>
          <w:color w:val="1A1A2E"/>
          <w:sz w:val="20"/>
        </w:rPr>
        <w:t xml:space="preserve"> (AI chat refinement UI), </w:t>
      </w:r>
      <w:proofErr w:type="spellStart"/>
      <w:r>
        <w:rPr>
          <w:rFonts w:ascii="Calibri" w:hAnsi="Calibri"/>
          <w:color w:val="1A1A2E"/>
          <w:sz w:val="20"/>
        </w:rPr>
        <w:t>SpecialtyRecommendationScreen</w:t>
      </w:r>
      <w:proofErr w:type="spellEnd"/>
      <w:r>
        <w:rPr>
          <w:rFonts w:ascii="Calibri" w:hAnsi="Calibri"/>
          <w:color w:val="1A1A2E"/>
          <w:sz w:val="20"/>
        </w:rPr>
        <w:t xml:space="preserve"> (card-based specialty selection from Gemini output), Phase0ResultScreen (confirmation before entering the learning tree).</w:t>
      </w:r>
    </w:p>
    <w:p w14:paraId="5CCF8167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57A55"/>
          <w:sz w:val="20"/>
        </w:rPr>
        <w:t>Path View / Learning Tree (features/</w:t>
      </w:r>
      <w:proofErr w:type="spellStart"/>
      <w:r>
        <w:rPr>
          <w:rFonts w:ascii="Calibri" w:hAnsi="Calibri"/>
          <w:b/>
          <w:color w:val="057A55"/>
          <w:sz w:val="20"/>
        </w:rPr>
        <w:t>path_view</w:t>
      </w:r>
      <w:proofErr w:type="spellEnd"/>
      <w:r>
        <w:rPr>
          <w:rFonts w:ascii="Calibri" w:hAnsi="Calibri"/>
          <w:b/>
          <w:color w:val="057A55"/>
          <w:sz w:val="20"/>
        </w:rPr>
        <w:t xml:space="preserve">/):  </w:t>
      </w:r>
      <w:proofErr w:type="spellStart"/>
      <w:r>
        <w:rPr>
          <w:rFonts w:ascii="Calibri" w:hAnsi="Calibri"/>
          <w:color w:val="1A1A2E"/>
          <w:sz w:val="20"/>
        </w:rPr>
        <w:t>PathViewScreen</w:t>
      </w:r>
      <w:proofErr w:type="spellEnd"/>
      <w:r>
        <w:rPr>
          <w:rFonts w:ascii="Calibri" w:hAnsi="Calibri"/>
          <w:color w:val="1A1A2E"/>
          <w:sz w:val="20"/>
        </w:rPr>
        <w:t xml:space="preserve"> — the central interactive screen. Renders the zig-zag node tree, displays subject details panel, and triggers the quiz modal. Implemented </w:t>
      </w:r>
      <w:proofErr w:type="spellStart"/>
      <w:r>
        <w:rPr>
          <w:rFonts w:ascii="Calibri" w:hAnsi="Calibri"/>
          <w:color w:val="1A1A2E"/>
          <w:sz w:val="20"/>
        </w:rPr>
        <w:t>PathMapView</w:t>
      </w:r>
      <w:proofErr w:type="spellEnd"/>
      <w:r>
        <w:rPr>
          <w:rFonts w:ascii="Calibri" w:hAnsi="Calibri"/>
          <w:color w:val="1A1A2E"/>
          <w:sz w:val="20"/>
        </w:rPr>
        <w:t xml:space="preserve"> layout, </w:t>
      </w:r>
      <w:proofErr w:type="spellStart"/>
      <w:r>
        <w:rPr>
          <w:rFonts w:ascii="Calibri" w:hAnsi="Calibri"/>
          <w:color w:val="1A1A2E"/>
          <w:sz w:val="20"/>
        </w:rPr>
        <w:t>PathNodeWidget</w:t>
      </w:r>
      <w:proofErr w:type="spellEnd"/>
      <w:r>
        <w:rPr>
          <w:rFonts w:ascii="Calibri" w:hAnsi="Calibri"/>
          <w:color w:val="1A1A2E"/>
          <w:sz w:val="20"/>
        </w:rPr>
        <w:t xml:space="preserve"> (160×100 gradient cards with lock/play/check icons), and </w:t>
      </w:r>
      <w:proofErr w:type="spellStart"/>
      <w:r>
        <w:rPr>
          <w:rFonts w:ascii="Calibri" w:hAnsi="Calibri"/>
          <w:color w:val="1A1A2E"/>
          <w:sz w:val="20"/>
        </w:rPr>
        <w:t>PathConnectionPainter</w:t>
      </w:r>
      <w:proofErr w:type="spellEnd"/>
      <w:r>
        <w:rPr>
          <w:rFonts w:ascii="Calibri" w:hAnsi="Calibri"/>
          <w:color w:val="1A1A2E"/>
          <w:sz w:val="20"/>
        </w:rPr>
        <w:t xml:space="preserve"> (cubic </w:t>
      </w:r>
      <w:proofErr w:type="spellStart"/>
      <w:r>
        <w:rPr>
          <w:rFonts w:ascii="Calibri" w:hAnsi="Calibri"/>
          <w:color w:val="1A1A2E"/>
          <w:sz w:val="20"/>
        </w:rPr>
        <w:t>Bézier</w:t>
      </w:r>
      <w:proofErr w:type="spellEnd"/>
      <w:r>
        <w:rPr>
          <w:rFonts w:ascii="Calibri" w:hAnsi="Calibri"/>
          <w:color w:val="1A1A2E"/>
          <w:sz w:val="20"/>
        </w:rPr>
        <w:t xml:space="preserve"> curves between prerequisite pairs </w:t>
      </w:r>
      <w:proofErr w:type="spellStart"/>
      <w:r>
        <w:rPr>
          <w:rFonts w:ascii="Calibri" w:hAnsi="Calibri"/>
          <w:color w:val="1A1A2E"/>
          <w:sz w:val="20"/>
        </w:rPr>
        <w:t>coloured</w:t>
      </w:r>
      <w:proofErr w:type="spellEnd"/>
      <w:r>
        <w:rPr>
          <w:rFonts w:ascii="Calibri" w:hAnsi="Calibri"/>
          <w:color w:val="1A1A2E"/>
          <w:sz w:val="20"/>
        </w:rPr>
        <w:t xml:space="preserve"> gold/blue/faded by node state).</w:t>
      </w:r>
    </w:p>
    <w:p w14:paraId="1FA42DD4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57A55"/>
          <w:sz w:val="20"/>
        </w:rPr>
        <w:t xml:space="preserve">Quiz Screens (features/quiz/):  </w:t>
      </w:r>
      <w:proofErr w:type="spellStart"/>
      <w:r>
        <w:rPr>
          <w:rFonts w:ascii="Calibri" w:hAnsi="Calibri"/>
          <w:color w:val="1A1A2E"/>
          <w:sz w:val="20"/>
        </w:rPr>
        <w:t>McqQuizWidget</w:t>
      </w:r>
      <w:proofErr w:type="spellEnd"/>
      <w:r>
        <w:rPr>
          <w:rFonts w:ascii="Calibri" w:hAnsi="Calibri"/>
          <w:color w:val="1A1A2E"/>
          <w:sz w:val="20"/>
        </w:rPr>
        <w:t xml:space="preserve"> (</w:t>
      </w:r>
      <w:proofErr w:type="spellStart"/>
      <w:r>
        <w:rPr>
          <w:rFonts w:ascii="Calibri" w:hAnsi="Calibri"/>
          <w:color w:val="1A1A2E"/>
          <w:sz w:val="20"/>
        </w:rPr>
        <w:t>RadioListTile</w:t>
      </w:r>
      <w:proofErr w:type="spellEnd"/>
      <w:r>
        <w:rPr>
          <w:rFonts w:ascii="Calibri" w:hAnsi="Calibri"/>
          <w:color w:val="1A1A2E"/>
          <w:sz w:val="20"/>
        </w:rPr>
        <w:t xml:space="preserve"> MCQ interface), </w:t>
      </w:r>
      <w:proofErr w:type="spellStart"/>
      <w:r>
        <w:rPr>
          <w:rFonts w:ascii="Calibri" w:hAnsi="Calibri"/>
          <w:color w:val="1A1A2E"/>
          <w:sz w:val="20"/>
        </w:rPr>
        <w:t>WritingQuizWidget</w:t>
      </w:r>
      <w:proofErr w:type="spellEnd"/>
      <w:r>
        <w:rPr>
          <w:rFonts w:ascii="Calibri" w:hAnsi="Calibri"/>
          <w:color w:val="1A1A2E"/>
          <w:sz w:val="20"/>
        </w:rPr>
        <w:t xml:space="preserve"> (text-field response with Gemini-evaluated submission), </w:t>
      </w:r>
      <w:proofErr w:type="spellStart"/>
      <w:r>
        <w:rPr>
          <w:rFonts w:ascii="Calibri" w:hAnsi="Calibri"/>
          <w:color w:val="1A1A2E"/>
          <w:sz w:val="20"/>
        </w:rPr>
        <w:t>ImageQuizWidget</w:t>
      </w:r>
      <w:proofErr w:type="spellEnd"/>
      <w:r>
        <w:rPr>
          <w:rFonts w:ascii="Calibri" w:hAnsi="Calibri"/>
          <w:color w:val="1A1A2E"/>
          <w:sz w:val="20"/>
        </w:rPr>
        <w:t xml:space="preserve"> (image picker, preview, and multimodal Gemini evaluation submit). </w:t>
      </w:r>
      <w:proofErr w:type="spellStart"/>
      <w:r>
        <w:rPr>
          <w:rFonts w:ascii="Calibri" w:hAnsi="Calibri"/>
          <w:color w:val="1A1A2E"/>
          <w:sz w:val="20"/>
        </w:rPr>
        <w:t>SubjectCompletionQuizSheet</w:t>
      </w:r>
      <w:proofErr w:type="spellEnd"/>
      <w:r>
        <w:rPr>
          <w:rFonts w:ascii="Calibri" w:hAnsi="Calibri"/>
          <w:color w:val="1A1A2E"/>
          <w:sz w:val="20"/>
        </w:rPr>
        <w:t xml:space="preserve"> modal orchestrates quiz type dispatch and result handling.</w:t>
      </w:r>
    </w:p>
    <w:p w14:paraId="787ED695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57A55"/>
          <w:sz w:val="20"/>
        </w:rPr>
        <w:t xml:space="preserve">Career / Phase 3 Screens (features/career/):  </w:t>
      </w:r>
      <w:proofErr w:type="spellStart"/>
      <w:r>
        <w:rPr>
          <w:rFonts w:ascii="Calibri" w:hAnsi="Calibri"/>
          <w:color w:val="1A1A2E"/>
          <w:sz w:val="20"/>
        </w:rPr>
        <w:t>CareerSelectionScreen</w:t>
      </w:r>
      <w:proofErr w:type="spellEnd"/>
      <w:r>
        <w:rPr>
          <w:rFonts w:ascii="Calibri" w:hAnsi="Calibri"/>
          <w:color w:val="1A1A2E"/>
          <w:sz w:val="20"/>
        </w:rPr>
        <w:t xml:space="preserve"> (trigger button after Phases 1 &amp; 2 complete), </w:t>
      </w:r>
      <w:proofErr w:type="spellStart"/>
      <w:r>
        <w:rPr>
          <w:rFonts w:ascii="Calibri" w:hAnsi="Calibri"/>
          <w:color w:val="1A1A2E"/>
          <w:sz w:val="20"/>
        </w:rPr>
        <w:t>JobSelectionScreen</w:t>
      </w:r>
      <w:proofErr w:type="spellEnd"/>
      <w:r>
        <w:rPr>
          <w:rFonts w:ascii="Calibri" w:hAnsi="Calibri"/>
          <w:color w:val="1A1A2E"/>
          <w:sz w:val="20"/>
        </w:rPr>
        <w:t xml:space="preserve"> (multi-select card grid for up to 3 jobs), Phase3PathScreen (reuses path-view tree for AI-generated Phase 3 nodes), </w:t>
      </w:r>
      <w:proofErr w:type="spellStart"/>
      <w:r>
        <w:rPr>
          <w:rFonts w:ascii="Calibri" w:hAnsi="Calibri"/>
          <w:color w:val="1A1A2E"/>
          <w:sz w:val="20"/>
        </w:rPr>
        <w:t>CareerSummaryScreen</w:t>
      </w:r>
      <w:proofErr w:type="spellEnd"/>
      <w:r>
        <w:rPr>
          <w:rFonts w:ascii="Calibri" w:hAnsi="Calibri"/>
          <w:color w:val="1A1A2E"/>
          <w:sz w:val="20"/>
        </w:rPr>
        <w:t xml:space="preserve"> (track overview and progress summary).</w:t>
      </w:r>
    </w:p>
    <w:p w14:paraId="34FB17A7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57A55"/>
          <w:sz w:val="20"/>
        </w:rPr>
        <w:t>Subject Details (features/</w:t>
      </w:r>
      <w:proofErr w:type="spellStart"/>
      <w:r>
        <w:rPr>
          <w:rFonts w:ascii="Calibri" w:hAnsi="Calibri"/>
          <w:b/>
          <w:color w:val="057A55"/>
          <w:sz w:val="20"/>
        </w:rPr>
        <w:t>subject_details</w:t>
      </w:r>
      <w:proofErr w:type="spellEnd"/>
      <w:r>
        <w:rPr>
          <w:rFonts w:ascii="Calibri" w:hAnsi="Calibri"/>
          <w:b/>
          <w:color w:val="057A55"/>
          <w:sz w:val="20"/>
        </w:rPr>
        <w:t xml:space="preserve">/):  </w:t>
      </w:r>
      <w:proofErr w:type="spellStart"/>
      <w:r>
        <w:rPr>
          <w:rFonts w:ascii="Calibri" w:hAnsi="Calibri"/>
          <w:color w:val="1A1A2E"/>
          <w:sz w:val="20"/>
        </w:rPr>
        <w:t>SubjectDetailsScreen</w:t>
      </w:r>
      <w:proofErr w:type="spellEnd"/>
      <w:r>
        <w:rPr>
          <w:rFonts w:ascii="Calibri" w:hAnsi="Calibri"/>
          <w:color w:val="1A1A2E"/>
          <w:sz w:val="20"/>
        </w:rPr>
        <w:t xml:space="preserve"> — displays subject name, bilingual description, credits, skill tags, prerequisite chips, and learning resources fetched from Vertex AI.</w:t>
      </w:r>
    </w:p>
    <w:p w14:paraId="1FC72F85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57A55"/>
          <w:sz w:val="20"/>
        </w:rPr>
        <w:t xml:space="preserve">Authentication Screens (features/auth/):  </w:t>
      </w:r>
      <w:proofErr w:type="spellStart"/>
      <w:r>
        <w:rPr>
          <w:rFonts w:ascii="Calibri" w:hAnsi="Calibri"/>
          <w:color w:val="1A1A2E"/>
          <w:sz w:val="20"/>
        </w:rPr>
        <w:t>LoginScreen</w:t>
      </w:r>
      <w:proofErr w:type="spellEnd"/>
      <w:r>
        <w:rPr>
          <w:rFonts w:ascii="Calibri" w:hAnsi="Calibri"/>
          <w:color w:val="1A1A2E"/>
          <w:sz w:val="20"/>
        </w:rPr>
        <w:t xml:space="preserve"> (email/password form with validation), </w:t>
      </w:r>
      <w:proofErr w:type="spellStart"/>
      <w:r>
        <w:rPr>
          <w:rFonts w:ascii="Calibri" w:hAnsi="Calibri"/>
          <w:color w:val="1A1A2E"/>
          <w:sz w:val="20"/>
        </w:rPr>
        <w:t>RegisterScreen</w:t>
      </w:r>
      <w:proofErr w:type="spellEnd"/>
      <w:r>
        <w:rPr>
          <w:rFonts w:ascii="Calibri" w:hAnsi="Calibri"/>
          <w:color w:val="1A1A2E"/>
          <w:sz w:val="20"/>
        </w:rPr>
        <w:t xml:space="preserve"> (sign-up form), </w:t>
      </w:r>
      <w:proofErr w:type="spellStart"/>
      <w:r>
        <w:rPr>
          <w:rFonts w:ascii="Calibri" w:hAnsi="Calibri"/>
          <w:color w:val="1A1A2E"/>
          <w:sz w:val="20"/>
        </w:rPr>
        <w:t>AuthGate</w:t>
      </w:r>
      <w:proofErr w:type="spellEnd"/>
      <w:r>
        <w:rPr>
          <w:rFonts w:ascii="Calibri" w:hAnsi="Calibri"/>
          <w:color w:val="1A1A2E"/>
          <w:sz w:val="20"/>
        </w:rPr>
        <w:t xml:space="preserve"> (reactive wrapper that routes to the login screen or home based on Firebase auth-state stream).</w:t>
      </w:r>
    </w:p>
    <w:p w14:paraId="3776D097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57A55"/>
          <w:sz w:val="20"/>
        </w:rPr>
        <w:t xml:space="preserve">Supporting Screens:  </w:t>
      </w:r>
      <w:proofErr w:type="spellStart"/>
      <w:r>
        <w:rPr>
          <w:rFonts w:ascii="Calibri" w:hAnsi="Calibri"/>
          <w:color w:val="1A1A2E"/>
          <w:sz w:val="20"/>
        </w:rPr>
        <w:t>ProfileScreen</w:t>
      </w:r>
      <w:proofErr w:type="spellEnd"/>
      <w:r>
        <w:rPr>
          <w:rFonts w:ascii="Calibri" w:hAnsi="Calibri"/>
          <w:color w:val="1A1A2E"/>
          <w:sz w:val="20"/>
        </w:rPr>
        <w:t xml:space="preserve"> (user info display + logout), </w:t>
      </w:r>
      <w:proofErr w:type="spellStart"/>
      <w:r>
        <w:rPr>
          <w:rFonts w:ascii="Calibri" w:hAnsi="Calibri"/>
          <w:color w:val="1A1A2E"/>
          <w:sz w:val="20"/>
        </w:rPr>
        <w:t>SettingsScreen</w:t>
      </w:r>
      <w:proofErr w:type="spellEnd"/>
      <w:r>
        <w:rPr>
          <w:rFonts w:ascii="Calibri" w:hAnsi="Calibri"/>
          <w:color w:val="1A1A2E"/>
          <w:sz w:val="20"/>
        </w:rPr>
        <w:t xml:space="preserve"> (theme toggle, language switch EN/AR).</w:t>
      </w:r>
    </w:p>
    <w:p w14:paraId="642D1170" w14:textId="77777777" w:rsidR="00553211" w:rsidRPr="00992C05" w:rsidRDefault="00000000" w:rsidP="00992C05">
      <w:pPr>
        <w:pStyle w:val="Heading4"/>
        <w:rPr>
          <w:color w:val="73BB9A"/>
        </w:rPr>
      </w:pPr>
      <w:r w:rsidRPr="00992C05">
        <w:rPr>
          <w:color w:val="73BB9A"/>
        </w:rPr>
        <w:t xml:space="preserve">2.6  Tree Rendering and Node </w:t>
      </w:r>
      <w:proofErr w:type="spellStart"/>
      <w:r w:rsidRPr="00992C05">
        <w:rPr>
          <w:color w:val="73BB9A"/>
        </w:rPr>
        <w:t>Visualisation</w:t>
      </w:r>
      <w:proofErr w:type="spellEnd"/>
    </w:p>
    <w:p w14:paraId="3002D4B3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57A55"/>
          <w:sz w:val="20"/>
        </w:rPr>
        <w:t>Layout Engine (</w:t>
      </w:r>
      <w:proofErr w:type="spellStart"/>
      <w:r>
        <w:rPr>
          <w:rFonts w:ascii="Calibri" w:hAnsi="Calibri"/>
          <w:b/>
          <w:color w:val="057A55"/>
          <w:sz w:val="20"/>
        </w:rPr>
        <w:t>PathMapView</w:t>
      </w:r>
      <w:proofErr w:type="spellEnd"/>
      <w:r>
        <w:rPr>
          <w:rFonts w:ascii="Calibri" w:hAnsi="Calibri"/>
          <w:b/>
          <w:color w:val="057A55"/>
          <w:sz w:val="20"/>
        </w:rPr>
        <w:t xml:space="preserve">):  </w:t>
      </w:r>
      <w:r>
        <w:rPr>
          <w:rFonts w:ascii="Calibri" w:hAnsi="Calibri"/>
          <w:color w:val="1A1A2E"/>
          <w:sz w:val="20"/>
        </w:rPr>
        <w:t>Implemented the zig-zag position algorithm: even-indexed nodes align left (</w:t>
      </w:r>
      <w:proofErr w:type="spellStart"/>
      <w:r>
        <w:rPr>
          <w:rFonts w:ascii="Calibri" w:hAnsi="Calibri"/>
          <w:color w:val="1A1A2E"/>
          <w:sz w:val="20"/>
        </w:rPr>
        <w:t>leftCenterX</w:t>
      </w:r>
      <w:proofErr w:type="spellEnd"/>
      <w:r>
        <w:rPr>
          <w:rFonts w:ascii="Calibri" w:hAnsi="Calibri"/>
          <w:color w:val="1A1A2E"/>
          <w:sz w:val="20"/>
        </w:rPr>
        <w:t xml:space="preserve"> = 20 + </w:t>
      </w:r>
      <w:proofErr w:type="spellStart"/>
      <w:r>
        <w:rPr>
          <w:rFonts w:ascii="Calibri" w:hAnsi="Calibri"/>
          <w:color w:val="1A1A2E"/>
          <w:sz w:val="20"/>
        </w:rPr>
        <w:t>nodeWidth</w:t>
      </w:r>
      <w:proofErr w:type="spellEnd"/>
      <w:r>
        <w:rPr>
          <w:rFonts w:ascii="Calibri" w:hAnsi="Calibri"/>
          <w:color w:val="1A1A2E"/>
          <w:sz w:val="20"/>
        </w:rPr>
        <w:t xml:space="preserve">/2), odd-indexed nodes align right; vertical pitch is 148 </w:t>
      </w:r>
      <w:proofErr w:type="spellStart"/>
      <w:r>
        <w:rPr>
          <w:rFonts w:ascii="Calibri" w:hAnsi="Calibri"/>
          <w:color w:val="1A1A2E"/>
          <w:sz w:val="20"/>
        </w:rPr>
        <w:t>dp</w:t>
      </w:r>
      <w:proofErr w:type="spellEnd"/>
      <w:r>
        <w:rPr>
          <w:rFonts w:ascii="Calibri" w:hAnsi="Calibri"/>
          <w:color w:val="1A1A2E"/>
          <w:sz w:val="20"/>
        </w:rPr>
        <w:t xml:space="preserve"> between </w:t>
      </w:r>
      <w:proofErr w:type="spellStart"/>
      <w:r>
        <w:rPr>
          <w:rFonts w:ascii="Calibri" w:hAnsi="Calibri"/>
          <w:color w:val="1A1A2E"/>
          <w:sz w:val="20"/>
        </w:rPr>
        <w:t>centres</w:t>
      </w:r>
      <w:proofErr w:type="spellEnd"/>
      <w:r>
        <w:rPr>
          <w:rFonts w:ascii="Calibri" w:hAnsi="Calibri"/>
          <w:color w:val="1A1A2E"/>
          <w:sz w:val="20"/>
        </w:rPr>
        <w:t>. Positions are recomputed on every width change.</w:t>
      </w:r>
    </w:p>
    <w:p w14:paraId="77A696CA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57A55"/>
          <w:sz w:val="20"/>
        </w:rPr>
        <w:t>Edge Graph (</w:t>
      </w:r>
      <w:proofErr w:type="spellStart"/>
      <w:r>
        <w:rPr>
          <w:rFonts w:ascii="Calibri" w:hAnsi="Calibri"/>
          <w:b/>
          <w:color w:val="057A55"/>
          <w:sz w:val="20"/>
        </w:rPr>
        <w:t>PathMapView</w:t>
      </w:r>
      <w:proofErr w:type="spellEnd"/>
      <w:r>
        <w:rPr>
          <w:rFonts w:ascii="Calibri" w:hAnsi="Calibri"/>
          <w:b/>
          <w:color w:val="057A55"/>
          <w:sz w:val="20"/>
        </w:rPr>
        <w:t>._</w:t>
      </w:r>
      <w:proofErr w:type="spellStart"/>
      <w:r>
        <w:rPr>
          <w:rFonts w:ascii="Calibri" w:hAnsi="Calibri"/>
          <w:b/>
          <w:color w:val="057A55"/>
          <w:sz w:val="20"/>
        </w:rPr>
        <w:t>buildEdges</w:t>
      </w:r>
      <w:proofErr w:type="spellEnd"/>
      <w:r>
        <w:rPr>
          <w:rFonts w:ascii="Calibri" w:hAnsi="Calibri"/>
          <w:b/>
          <w:color w:val="057A55"/>
          <w:sz w:val="20"/>
        </w:rPr>
        <w:t xml:space="preserve">):  </w:t>
      </w:r>
      <w:r>
        <w:rPr>
          <w:rFonts w:ascii="Calibri" w:hAnsi="Calibri"/>
          <w:color w:val="1A1A2E"/>
          <w:sz w:val="20"/>
        </w:rPr>
        <w:t>Builds the directed edge list by mapping each subject's prerequisite codes to their index in the ordered path, producing (</w:t>
      </w:r>
      <w:proofErr w:type="spellStart"/>
      <w:r>
        <w:rPr>
          <w:rFonts w:ascii="Calibri" w:hAnsi="Calibri"/>
          <w:color w:val="1A1A2E"/>
          <w:sz w:val="20"/>
        </w:rPr>
        <w:t>fromIndex</w:t>
      </w:r>
      <w:proofErr w:type="spellEnd"/>
      <w:r>
        <w:rPr>
          <w:rFonts w:ascii="Calibri" w:hAnsi="Calibri"/>
          <w:color w:val="1A1A2E"/>
          <w:sz w:val="20"/>
        </w:rPr>
        <w:t xml:space="preserve"> → </w:t>
      </w:r>
      <w:proofErr w:type="spellStart"/>
      <w:r>
        <w:rPr>
          <w:rFonts w:ascii="Calibri" w:hAnsi="Calibri"/>
          <w:color w:val="1A1A2E"/>
          <w:sz w:val="20"/>
        </w:rPr>
        <w:t>toIndex</w:t>
      </w:r>
      <w:proofErr w:type="spellEnd"/>
      <w:r>
        <w:rPr>
          <w:rFonts w:ascii="Calibri" w:hAnsi="Calibri"/>
          <w:color w:val="1A1A2E"/>
          <w:sz w:val="20"/>
        </w:rPr>
        <w:t>) pairs passed to the connection painter.</w:t>
      </w:r>
    </w:p>
    <w:p w14:paraId="4CF3B353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57A55"/>
          <w:sz w:val="20"/>
        </w:rPr>
        <w:t>Connection Painter (</w:t>
      </w:r>
      <w:proofErr w:type="spellStart"/>
      <w:r>
        <w:rPr>
          <w:rFonts w:ascii="Calibri" w:hAnsi="Calibri"/>
          <w:b/>
          <w:color w:val="057A55"/>
          <w:sz w:val="20"/>
        </w:rPr>
        <w:t>PathConnectionPainter</w:t>
      </w:r>
      <w:proofErr w:type="spellEnd"/>
      <w:r>
        <w:rPr>
          <w:rFonts w:ascii="Calibri" w:hAnsi="Calibri"/>
          <w:b/>
          <w:color w:val="057A55"/>
          <w:sz w:val="20"/>
        </w:rPr>
        <w:t xml:space="preserve">):  </w:t>
      </w:r>
      <w:proofErr w:type="spellStart"/>
      <w:r>
        <w:rPr>
          <w:rFonts w:ascii="Calibri" w:hAnsi="Calibri"/>
          <w:color w:val="1A1A2E"/>
          <w:sz w:val="20"/>
        </w:rPr>
        <w:t>CustomPaint</w:t>
      </w:r>
      <w:proofErr w:type="spellEnd"/>
      <w:r>
        <w:rPr>
          <w:rFonts w:ascii="Calibri" w:hAnsi="Calibri"/>
          <w:color w:val="1A1A2E"/>
          <w:sz w:val="20"/>
        </w:rPr>
        <w:t xml:space="preserve"> implementation drawing cubic </w:t>
      </w:r>
      <w:proofErr w:type="spellStart"/>
      <w:r>
        <w:rPr>
          <w:rFonts w:ascii="Calibri" w:hAnsi="Calibri"/>
          <w:color w:val="1A1A2E"/>
          <w:sz w:val="20"/>
        </w:rPr>
        <w:t>Bézier</w:t>
      </w:r>
      <w:proofErr w:type="spellEnd"/>
      <w:r>
        <w:rPr>
          <w:rFonts w:ascii="Calibri" w:hAnsi="Calibri"/>
          <w:color w:val="1A1A2E"/>
          <w:sz w:val="20"/>
        </w:rPr>
        <w:t xml:space="preserve"> curves from each prerequisite node's bottom </w:t>
      </w:r>
      <w:proofErr w:type="spellStart"/>
      <w:r>
        <w:rPr>
          <w:rFonts w:ascii="Calibri" w:hAnsi="Calibri"/>
          <w:color w:val="1A1A2E"/>
          <w:sz w:val="20"/>
        </w:rPr>
        <w:t>centre</w:t>
      </w:r>
      <w:proofErr w:type="spellEnd"/>
      <w:r>
        <w:rPr>
          <w:rFonts w:ascii="Calibri" w:hAnsi="Calibri"/>
          <w:color w:val="1A1A2E"/>
          <w:sz w:val="20"/>
        </w:rPr>
        <w:t xml:space="preserve"> to the dependent node's top </w:t>
      </w:r>
      <w:proofErr w:type="spellStart"/>
      <w:r>
        <w:rPr>
          <w:rFonts w:ascii="Calibri" w:hAnsi="Calibri"/>
          <w:color w:val="1A1A2E"/>
          <w:sz w:val="20"/>
        </w:rPr>
        <w:t>centre</w:t>
      </w:r>
      <w:proofErr w:type="spellEnd"/>
      <w:r>
        <w:rPr>
          <w:rFonts w:ascii="Calibri" w:hAnsi="Calibri"/>
          <w:color w:val="1A1A2E"/>
          <w:sz w:val="20"/>
        </w:rPr>
        <w:t xml:space="preserve">. </w:t>
      </w:r>
      <w:proofErr w:type="spellStart"/>
      <w:r>
        <w:rPr>
          <w:rFonts w:ascii="Calibri" w:hAnsi="Calibri"/>
          <w:color w:val="1A1A2E"/>
          <w:sz w:val="20"/>
        </w:rPr>
        <w:t>Colour</w:t>
      </w:r>
      <w:proofErr w:type="spellEnd"/>
      <w:r>
        <w:rPr>
          <w:rFonts w:ascii="Calibri" w:hAnsi="Calibri"/>
          <w:color w:val="1A1A2E"/>
          <w:sz w:val="20"/>
        </w:rPr>
        <w:t xml:space="preserve"> logic: both completed → </w:t>
      </w:r>
      <w:r>
        <w:rPr>
          <w:rFonts w:ascii="Calibri" w:hAnsi="Calibri"/>
          <w:color w:val="1A1A2E"/>
          <w:sz w:val="20"/>
        </w:rPr>
        <w:lastRenderedPageBreak/>
        <w:t>gold (#F5A623); at least one unlocked → primary blue; both locked → faded grey. Stroke width scales with node state.</w:t>
      </w:r>
    </w:p>
    <w:p w14:paraId="3C335F61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57A55"/>
          <w:sz w:val="20"/>
        </w:rPr>
        <w:t>Node Widget (</w:t>
      </w:r>
      <w:proofErr w:type="spellStart"/>
      <w:r>
        <w:rPr>
          <w:rFonts w:ascii="Calibri" w:hAnsi="Calibri"/>
          <w:b/>
          <w:color w:val="057A55"/>
          <w:sz w:val="20"/>
        </w:rPr>
        <w:t>PathNodeWidget</w:t>
      </w:r>
      <w:proofErr w:type="spellEnd"/>
      <w:r>
        <w:rPr>
          <w:rFonts w:ascii="Calibri" w:hAnsi="Calibri"/>
          <w:b/>
          <w:color w:val="057A55"/>
          <w:sz w:val="20"/>
        </w:rPr>
        <w:t xml:space="preserve">):  </w:t>
      </w:r>
      <w:r>
        <w:rPr>
          <w:rFonts w:ascii="Calibri" w:hAnsi="Calibri"/>
          <w:color w:val="1A1A2E"/>
          <w:sz w:val="20"/>
        </w:rPr>
        <w:t xml:space="preserve">160×100 fixed-size card with animated gradient background, phase pill (P1/P2/P3) top-left, state icon top-right (lock / play-circle / check-circle), subject name </w:t>
      </w:r>
      <w:proofErr w:type="spellStart"/>
      <w:r>
        <w:rPr>
          <w:rFonts w:ascii="Calibri" w:hAnsi="Calibri"/>
          <w:color w:val="1A1A2E"/>
          <w:sz w:val="20"/>
        </w:rPr>
        <w:t>centred</w:t>
      </w:r>
      <w:proofErr w:type="spellEnd"/>
      <w:r>
        <w:rPr>
          <w:rFonts w:ascii="Calibri" w:hAnsi="Calibri"/>
          <w:color w:val="1A1A2E"/>
          <w:sz w:val="20"/>
        </w:rPr>
        <w:t>. Opacity 0.42 when locked; full opacity when unlocked or completed. Tap selects node; long-press opens quiz modal.</w:t>
      </w:r>
    </w:p>
    <w:p w14:paraId="19DED91E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57A55"/>
          <w:sz w:val="20"/>
        </w:rPr>
        <w:t xml:space="preserve">State-Driven Rendering:  </w:t>
      </w:r>
      <w:proofErr w:type="spellStart"/>
      <w:r>
        <w:rPr>
          <w:rFonts w:ascii="Calibri" w:hAnsi="Calibri"/>
          <w:color w:val="1A1A2E"/>
          <w:sz w:val="20"/>
        </w:rPr>
        <w:t>PathViewController</w:t>
      </w:r>
      <w:proofErr w:type="spellEnd"/>
      <w:r>
        <w:rPr>
          <w:rFonts w:ascii="Calibri" w:hAnsi="Calibri"/>
          <w:color w:val="1A1A2E"/>
          <w:sz w:val="20"/>
        </w:rPr>
        <w:t xml:space="preserve"> (</w:t>
      </w:r>
      <w:proofErr w:type="spellStart"/>
      <w:r>
        <w:rPr>
          <w:rFonts w:ascii="Calibri" w:hAnsi="Calibri"/>
          <w:color w:val="1A1A2E"/>
          <w:sz w:val="20"/>
        </w:rPr>
        <w:t>ChangeNotifier</w:t>
      </w:r>
      <w:proofErr w:type="spellEnd"/>
      <w:r>
        <w:rPr>
          <w:rFonts w:ascii="Calibri" w:hAnsi="Calibri"/>
          <w:color w:val="1A1A2E"/>
          <w:sz w:val="20"/>
        </w:rPr>
        <w:t xml:space="preserve">) exposes </w:t>
      </w:r>
      <w:proofErr w:type="spellStart"/>
      <w:r>
        <w:rPr>
          <w:rFonts w:ascii="Calibri" w:hAnsi="Calibri"/>
          <w:color w:val="1A1A2E"/>
          <w:sz w:val="20"/>
        </w:rPr>
        <w:t>nodeStateFor</w:t>
      </w:r>
      <w:proofErr w:type="spellEnd"/>
      <w:r>
        <w:rPr>
          <w:rFonts w:ascii="Calibri" w:hAnsi="Calibri"/>
          <w:color w:val="1A1A2E"/>
          <w:sz w:val="20"/>
        </w:rPr>
        <w:t>(</w:t>
      </w:r>
      <w:proofErr w:type="gramStart"/>
      <w:r>
        <w:rPr>
          <w:rFonts w:ascii="Calibri" w:hAnsi="Calibri"/>
          <w:color w:val="1A1A2E"/>
          <w:sz w:val="20"/>
        </w:rPr>
        <w:t>subject) —</w:t>
      </w:r>
      <w:proofErr w:type="gramEnd"/>
      <w:r>
        <w:rPr>
          <w:rFonts w:ascii="Calibri" w:hAnsi="Calibri"/>
          <w:color w:val="1A1A2E"/>
          <w:sz w:val="20"/>
        </w:rPr>
        <w:t xml:space="preserve"> LOCKED / UNLOCKED / COMPLETED — derived from </w:t>
      </w:r>
      <w:proofErr w:type="spellStart"/>
      <w:r>
        <w:rPr>
          <w:rFonts w:ascii="Calibri" w:hAnsi="Calibri"/>
          <w:color w:val="1A1A2E"/>
          <w:sz w:val="20"/>
        </w:rPr>
        <w:t>ProgressService.getCompletedSubjects</w:t>
      </w:r>
      <w:proofErr w:type="spellEnd"/>
      <w:r>
        <w:rPr>
          <w:rFonts w:ascii="Calibri" w:hAnsi="Calibri"/>
          <w:color w:val="1A1A2E"/>
          <w:sz w:val="20"/>
        </w:rPr>
        <w:t xml:space="preserve">(). Every call to </w:t>
      </w:r>
      <w:proofErr w:type="spellStart"/>
      <w:r>
        <w:rPr>
          <w:rFonts w:ascii="Calibri" w:hAnsi="Calibri"/>
          <w:color w:val="1A1A2E"/>
          <w:sz w:val="20"/>
        </w:rPr>
        <w:t>markCompleted</w:t>
      </w:r>
      <w:proofErr w:type="spellEnd"/>
      <w:r>
        <w:rPr>
          <w:rFonts w:ascii="Calibri" w:hAnsi="Calibri"/>
          <w:color w:val="1A1A2E"/>
          <w:sz w:val="20"/>
        </w:rPr>
        <w:t xml:space="preserve"> triggers </w:t>
      </w:r>
      <w:proofErr w:type="spellStart"/>
      <w:r>
        <w:rPr>
          <w:rFonts w:ascii="Calibri" w:hAnsi="Calibri"/>
          <w:color w:val="1A1A2E"/>
          <w:sz w:val="20"/>
        </w:rPr>
        <w:t>notifyListeners</w:t>
      </w:r>
      <w:proofErr w:type="spellEnd"/>
      <w:r>
        <w:rPr>
          <w:rFonts w:ascii="Calibri" w:hAnsi="Calibri"/>
          <w:color w:val="1A1A2E"/>
          <w:sz w:val="20"/>
        </w:rPr>
        <w:t xml:space="preserve">(), causing the entire tree to re-render with updated </w:t>
      </w:r>
      <w:proofErr w:type="spellStart"/>
      <w:r>
        <w:rPr>
          <w:rFonts w:ascii="Calibri" w:hAnsi="Calibri"/>
          <w:color w:val="1A1A2E"/>
          <w:sz w:val="20"/>
        </w:rPr>
        <w:t>colours</w:t>
      </w:r>
      <w:proofErr w:type="spellEnd"/>
      <w:r>
        <w:rPr>
          <w:rFonts w:ascii="Calibri" w:hAnsi="Calibri"/>
          <w:color w:val="1A1A2E"/>
          <w:sz w:val="20"/>
        </w:rPr>
        <w:t xml:space="preserve"> and icons without page reload.</w:t>
      </w:r>
    </w:p>
    <w:p w14:paraId="153C1550" w14:textId="77777777" w:rsidR="00553211" w:rsidRPr="00992C05" w:rsidRDefault="00000000" w:rsidP="00992C05">
      <w:pPr>
        <w:pStyle w:val="Heading4"/>
        <w:rPr>
          <w:color w:val="73BB9A"/>
        </w:rPr>
      </w:pPr>
      <w:r w:rsidRPr="00992C05">
        <w:rPr>
          <w:color w:val="73BB9A"/>
        </w:rPr>
        <w:t>2.7  Authentication Integration</w:t>
      </w:r>
    </w:p>
    <w:p w14:paraId="3D0A677E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57A55"/>
          <w:sz w:val="20"/>
        </w:rPr>
        <w:t xml:space="preserve">Firebase Setup:  </w:t>
      </w:r>
      <w:r>
        <w:rPr>
          <w:rFonts w:ascii="Calibri" w:hAnsi="Calibri"/>
          <w:color w:val="1A1A2E"/>
          <w:sz w:val="20"/>
        </w:rPr>
        <w:t>Configured Firebase Authentication for the Flutter project (google-</w:t>
      </w:r>
      <w:proofErr w:type="spellStart"/>
      <w:r>
        <w:rPr>
          <w:rFonts w:ascii="Calibri" w:hAnsi="Calibri"/>
          <w:color w:val="1A1A2E"/>
          <w:sz w:val="20"/>
        </w:rPr>
        <w:t>services.json</w:t>
      </w:r>
      <w:proofErr w:type="spellEnd"/>
      <w:r>
        <w:rPr>
          <w:rFonts w:ascii="Calibri" w:hAnsi="Calibri"/>
          <w:color w:val="1A1A2E"/>
          <w:sz w:val="20"/>
        </w:rPr>
        <w:t xml:space="preserve">, </w:t>
      </w:r>
      <w:proofErr w:type="spellStart"/>
      <w:r>
        <w:rPr>
          <w:rFonts w:ascii="Calibri" w:hAnsi="Calibri"/>
          <w:color w:val="1A1A2E"/>
          <w:sz w:val="20"/>
        </w:rPr>
        <w:t>Firebase.initializeApp</w:t>
      </w:r>
      <w:proofErr w:type="spellEnd"/>
      <w:r>
        <w:rPr>
          <w:rFonts w:ascii="Calibri" w:hAnsi="Calibri"/>
          <w:color w:val="1A1A2E"/>
          <w:sz w:val="20"/>
        </w:rPr>
        <w:t xml:space="preserve">() in </w:t>
      </w:r>
      <w:proofErr w:type="spellStart"/>
      <w:r>
        <w:rPr>
          <w:rFonts w:ascii="Calibri" w:hAnsi="Calibri"/>
          <w:color w:val="1A1A2E"/>
          <w:sz w:val="20"/>
        </w:rPr>
        <w:t>main.dart</w:t>
      </w:r>
      <w:proofErr w:type="spellEnd"/>
      <w:r>
        <w:rPr>
          <w:rFonts w:ascii="Calibri" w:hAnsi="Calibri"/>
          <w:color w:val="1A1A2E"/>
          <w:sz w:val="20"/>
        </w:rPr>
        <w:t xml:space="preserve">, </w:t>
      </w:r>
      <w:proofErr w:type="spellStart"/>
      <w:r>
        <w:rPr>
          <w:rFonts w:ascii="Calibri" w:hAnsi="Calibri"/>
          <w:color w:val="1A1A2E"/>
          <w:sz w:val="20"/>
        </w:rPr>
        <w:t>firebase_auth</w:t>
      </w:r>
      <w:proofErr w:type="spellEnd"/>
      <w:r>
        <w:rPr>
          <w:rFonts w:ascii="Calibri" w:hAnsi="Calibri"/>
          <w:color w:val="1A1A2E"/>
          <w:sz w:val="20"/>
        </w:rPr>
        <w:t xml:space="preserve"> dependency). </w:t>
      </w:r>
      <w:proofErr w:type="gramStart"/>
      <w:r>
        <w:rPr>
          <w:rFonts w:ascii="Calibri" w:hAnsi="Calibri"/>
          <w:color w:val="1A1A2E"/>
          <w:sz w:val="20"/>
        </w:rPr>
        <w:t>Chose</w:t>
      </w:r>
      <w:proofErr w:type="gramEnd"/>
      <w:r>
        <w:rPr>
          <w:rFonts w:ascii="Calibri" w:hAnsi="Calibri"/>
          <w:color w:val="1A1A2E"/>
          <w:sz w:val="20"/>
        </w:rPr>
        <w:t xml:space="preserve"> email/password as the primary provider.</w:t>
      </w:r>
    </w:p>
    <w:p w14:paraId="533126E9" w14:textId="77777777" w:rsidR="00553211" w:rsidRDefault="00000000">
      <w:pPr>
        <w:pStyle w:val="ListBullet"/>
        <w:spacing w:before="40" w:after="40"/>
      </w:pPr>
      <w:proofErr w:type="spellStart"/>
      <w:r>
        <w:rPr>
          <w:rFonts w:ascii="Calibri" w:hAnsi="Calibri"/>
          <w:b/>
          <w:color w:val="057A55"/>
          <w:sz w:val="20"/>
        </w:rPr>
        <w:t>AuthService</w:t>
      </w:r>
      <w:proofErr w:type="spellEnd"/>
      <w:r>
        <w:rPr>
          <w:rFonts w:ascii="Calibri" w:hAnsi="Calibri"/>
          <w:b/>
          <w:color w:val="057A55"/>
          <w:sz w:val="20"/>
        </w:rPr>
        <w:t xml:space="preserve">:  </w:t>
      </w:r>
      <w:r>
        <w:rPr>
          <w:rFonts w:ascii="Calibri" w:hAnsi="Calibri"/>
          <w:color w:val="1A1A2E"/>
          <w:sz w:val="20"/>
        </w:rPr>
        <w:t xml:space="preserve">Implemented the </w:t>
      </w:r>
      <w:proofErr w:type="spellStart"/>
      <w:r>
        <w:rPr>
          <w:rFonts w:ascii="Calibri" w:hAnsi="Calibri"/>
          <w:color w:val="1A1A2E"/>
          <w:sz w:val="20"/>
        </w:rPr>
        <w:t>AuthService</w:t>
      </w:r>
      <w:proofErr w:type="spellEnd"/>
      <w:r>
        <w:rPr>
          <w:rFonts w:ascii="Calibri" w:hAnsi="Calibri"/>
          <w:color w:val="1A1A2E"/>
          <w:sz w:val="20"/>
        </w:rPr>
        <w:t xml:space="preserve"> wrapper exposing register(email, password), login(email, password), logout(), </w:t>
      </w:r>
      <w:proofErr w:type="spellStart"/>
      <w:r>
        <w:rPr>
          <w:rFonts w:ascii="Calibri" w:hAnsi="Calibri"/>
          <w:color w:val="1A1A2E"/>
          <w:sz w:val="20"/>
        </w:rPr>
        <w:t>currentUser</w:t>
      </w:r>
      <w:proofErr w:type="spellEnd"/>
      <w:r>
        <w:rPr>
          <w:rFonts w:ascii="Calibri" w:hAnsi="Calibri"/>
          <w:color w:val="1A1A2E"/>
          <w:sz w:val="20"/>
        </w:rPr>
        <w:t xml:space="preserve">, and the </w:t>
      </w:r>
      <w:proofErr w:type="spellStart"/>
      <w:r>
        <w:rPr>
          <w:rFonts w:ascii="Calibri" w:hAnsi="Calibri"/>
          <w:color w:val="1A1A2E"/>
          <w:sz w:val="20"/>
        </w:rPr>
        <w:t>authStateChanges</w:t>
      </w:r>
      <w:proofErr w:type="spellEnd"/>
      <w:r>
        <w:rPr>
          <w:rFonts w:ascii="Calibri" w:hAnsi="Calibri"/>
          <w:color w:val="1A1A2E"/>
          <w:sz w:val="20"/>
        </w:rPr>
        <w:t xml:space="preserve"> stream — the reactive source of truth for session state throughout the app.</w:t>
      </w:r>
    </w:p>
    <w:p w14:paraId="1FAEA631" w14:textId="77777777" w:rsidR="00553211" w:rsidRDefault="00000000">
      <w:pPr>
        <w:pStyle w:val="ListBullet"/>
        <w:spacing w:before="40" w:after="40"/>
      </w:pPr>
      <w:proofErr w:type="spellStart"/>
      <w:r>
        <w:rPr>
          <w:rFonts w:ascii="Calibri" w:hAnsi="Calibri"/>
          <w:b/>
          <w:color w:val="057A55"/>
          <w:sz w:val="20"/>
        </w:rPr>
        <w:t>AuthGate</w:t>
      </w:r>
      <w:proofErr w:type="spellEnd"/>
      <w:r>
        <w:rPr>
          <w:rFonts w:ascii="Calibri" w:hAnsi="Calibri"/>
          <w:b/>
          <w:color w:val="057A55"/>
          <w:sz w:val="20"/>
        </w:rPr>
        <w:t xml:space="preserve">:  </w:t>
      </w:r>
      <w:r>
        <w:rPr>
          <w:rFonts w:ascii="Calibri" w:hAnsi="Calibri"/>
          <w:color w:val="1A1A2E"/>
          <w:sz w:val="20"/>
        </w:rPr>
        <w:t xml:space="preserve">Built the </w:t>
      </w:r>
      <w:proofErr w:type="spellStart"/>
      <w:r>
        <w:rPr>
          <w:rFonts w:ascii="Calibri" w:hAnsi="Calibri"/>
          <w:color w:val="1A1A2E"/>
          <w:sz w:val="20"/>
        </w:rPr>
        <w:t>AuthGate</w:t>
      </w:r>
      <w:proofErr w:type="spellEnd"/>
      <w:r>
        <w:rPr>
          <w:rFonts w:ascii="Calibri" w:hAnsi="Calibri"/>
          <w:color w:val="1A1A2E"/>
          <w:sz w:val="20"/>
        </w:rPr>
        <w:t xml:space="preserve"> widget that listens to </w:t>
      </w:r>
      <w:proofErr w:type="spellStart"/>
      <w:r>
        <w:rPr>
          <w:rFonts w:ascii="Calibri" w:hAnsi="Calibri"/>
          <w:color w:val="1A1A2E"/>
          <w:sz w:val="20"/>
        </w:rPr>
        <w:t>authStateChanges</w:t>
      </w:r>
      <w:proofErr w:type="spellEnd"/>
      <w:r>
        <w:rPr>
          <w:rFonts w:ascii="Calibri" w:hAnsi="Calibri"/>
          <w:color w:val="1A1A2E"/>
          <w:sz w:val="20"/>
        </w:rPr>
        <w:t xml:space="preserve"> and routes to </w:t>
      </w:r>
      <w:proofErr w:type="spellStart"/>
      <w:r>
        <w:rPr>
          <w:rFonts w:ascii="Calibri" w:hAnsi="Calibri"/>
          <w:color w:val="1A1A2E"/>
          <w:sz w:val="20"/>
        </w:rPr>
        <w:t>LoginScreen</w:t>
      </w:r>
      <w:proofErr w:type="spellEnd"/>
      <w:r>
        <w:rPr>
          <w:rFonts w:ascii="Calibri" w:hAnsi="Calibri"/>
          <w:color w:val="1A1A2E"/>
          <w:sz w:val="20"/>
        </w:rPr>
        <w:t xml:space="preserve"> or Phase0HomeScreen without requiring manual session checks on individual screens.</w:t>
      </w:r>
    </w:p>
    <w:p w14:paraId="0A2A6EB6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57A55"/>
          <w:sz w:val="20"/>
        </w:rPr>
        <w:t xml:space="preserve">Login and Register Screens:  </w:t>
      </w:r>
      <w:r>
        <w:rPr>
          <w:rFonts w:ascii="Calibri" w:hAnsi="Calibri"/>
          <w:color w:val="1A1A2E"/>
          <w:sz w:val="20"/>
        </w:rPr>
        <w:t>Implemented full form UI with input validation, loading indicators during async auth calls, and user-facing error messages for invalid credentials, weak passwords, and email-already-in-use scenarios.</w:t>
      </w:r>
    </w:p>
    <w:p w14:paraId="18E5E57B" w14:textId="77777777" w:rsidR="00553211" w:rsidRDefault="00000000">
      <w:pPr>
        <w:pStyle w:val="ListBullet"/>
        <w:spacing w:before="40" w:after="40"/>
      </w:pPr>
      <w:r>
        <w:rPr>
          <w:rFonts w:ascii="Calibri" w:hAnsi="Calibri"/>
          <w:b/>
          <w:color w:val="057A55"/>
          <w:sz w:val="20"/>
        </w:rPr>
        <w:t xml:space="preserve">Session Handling:  </w:t>
      </w:r>
      <w:r>
        <w:rPr>
          <w:rFonts w:ascii="Calibri" w:hAnsi="Calibri"/>
          <w:color w:val="1A1A2E"/>
          <w:sz w:val="20"/>
        </w:rPr>
        <w:t xml:space="preserve">Firebase Auth persists the session across app restarts natively. Integrated </w:t>
      </w:r>
      <w:proofErr w:type="spellStart"/>
      <w:r>
        <w:rPr>
          <w:rFonts w:ascii="Calibri" w:hAnsi="Calibri"/>
          <w:color w:val="1A1A2E"/>
          <w:sz w:val="20"/>
        </w:rPr>
        <w:t>UserProfileService</w:t>
      </w:r>
      <w:proofErr w:type="spellEnd"/>
      <w:r>
        <w:rPr>
          <w:rFonts w:ascii="Calibri" w:hAnsi="Calibri"/>
          <w:color w:val="1A1A2E"/>
          <w:sz w:val="20"/>
        </w:rPr>
        <w:t xml:space="preserve"> (</w:t>
      </w:r>
      <w:proofErr w:type="spellStart"/>
      <w:r>
        <w:rPr>
          <w:rFonts w:ascii="Calibri" w:hAnsi="Calibri"/>
          <w:color w:val="1A1A2E"/>
          <w:sz w:val="20"/>
        </w:rPr>
        <w:t>Firestore</w:t>
      </w:r>
      <w:proofErr w:type="spellEnd"/>
      <w:r>
        <w:rPr>
          <w:rFonts w:ascii="Calibri" w:hAnsi="Calibri"/>
          <w:color w:val="1A1A2E"/>
          <w:sz w:val="20"/>
        </w:rPr>
        <w:t xml:space="preserve"> read/write) to store and retrieve profile data tied to the authenticated user's UID.</w:t>
      </w:r>
    </w:p>
    <w:p w14:paraId="46A15D59" w14:textId="77777777" w:rsidR="00553211" w:rsidRPr="00992C05" w:rsidRDefault="00000000" w:rsidP="00992C05">
      <w:pPr>
        <w:pStyle w:val="Heading4"/>
        <w:rPr>
          <w:color w:val="73BB9A"/>
        </w:rPr>
      </w:pPr>
      <w:r w:rsidRPr="00992C05">
        <w:rPr>
          <w:color w:val="73BB9A"/>
        </w:rPr>
        <w:t>2.8  App Usability and Responsiveness</w:t>
      </w:r>
    </w:p>
    <w:p w14:paraId="37870BFB" w14:textId="77777777" w:rsidR="00553211" w:rsidRDefault="00000000">
      <w:pPr>
        <w:spacing w:before="40" w:after="80"/>
      </w:pPr>
      <w:r>
        <w:rPr>
          <w:rFonts w:ascii="Calibri" w:hAnsi="Calibri"/>
          <w:color w:val="1A1A2E"/>
          <w:sz w:val="21"/>
        </w:rPr>
        <w:t xml:space="preserve">Beyond individual screens, the following cross-cutting concerns were implemented under this </w:t>
      </w:r>
      <w:proofErr w:type="gramStart"/>
      <w:r>
        <w:rPr>
          <w:rFonts w:ascii="Calibri" w:hAnsi="Calibri"/>
          <w:color w:val="1A1A2E"/>
          <w:sz w:val="21"/>
        </w:rPr>
        <w:t>role</w:t>
      </w:r>
      <w:proofErr w:type="gramEnd"/>
      <w:r>
        <w:rPr>
          <w:rFonts w:ascii="Calibri" w:hAnsi="Calibri"/>
          <w:color w:val="1A1A2E"/>
          <w:sz w:val="21"/>
        </w:rPr>
        <w:t>.</w:t>
      </w:r>
    </w:p>
    <w:p w14:paraId="52E35E32" w14:textId="77777777" w:rsidR="00553211" w:rsidRDefault="00000000">
      <w:pPr>
        <w:pStyle w:val="ListBullet"/>
        <w:spacing w:before="20" w:after="40"/>
      </w:pPr>
      <w:proofErr w:type="spellStart"/>
      <w:r>
        <w:rPr>
          <w:rFonts w:ascii="Calibri" w:hAnsi="Calibri"/>
          <w:color w:val="1A1A2E"/>
          <w:sz w:val="20"/>
        </w:rPr>
        <w:t>Localisation</w:t>
      </w:r>
      <w:proofErr w:type="spellEnd"/>
      <w:r>
        <w:rPr>
          <w:rFonts w:ascii="Calibri" w:hAnsi="Calibri"/>
          <w:color w:val="1A1A2E"/>
          <w:sz w:val="20"/>
        </w:rPr>
        <w:t xml:space="preserve"> (lib/l10n/): Full English and Arabic string files with RTL layout support. </w:t>
      </w:r>
      <w:proofErr w:type="spellStart"/>
      <w:r>
        <w:rPr>
          <w:rFonts w:ascii="Calibri" w:hAnsi="Calibri"/>
          <w:color w:val="1A1A2E"/>
          <w:sz w:val="20"/>
        </w:rPr>
        <w:t>AppLocalizations</w:t>
      </w:r>
      <w:proofErr w:type="spellEnd"/>
      <w:r>
        <w:rPr>
          <w:rFonts w:ascii="Calibri" w:hAnsi="Calibri"/>
          <w:color w:val="1A1A2E"/>
          <w:sz w:val="20"/>
        </w:rPr>
        <w:t xml:space="preserve"> delegate auto-generated by flutter gen-l10n.</w:t>
      </w:r>
    </w:p>
    <w:p w14:paraId="77A17EF9" w14:textId="77777777" w:rsidR="00553211" w:rsidRDefault="00000000">
      <w:pPr>
        <w:pStyle w:val="ListBullet"/>
        <w:spacing w:before="20" w:after="40"/>
      </w:pPr>
      <w:r>
        <w:rPr>
          <w:rFonts w:ascii="Calibri" w:hAnsi="Calibri"/>
          <w:color w:val="1A1A2E"/>
          <w:sz w:val="20"/>
        </w:rPr>
        <w:t xml:space="preserve">Theme System (lib/core/theme/): Light and dark Material Design 3 themes with a shared </w:t>
      </w:r>
      <w:proofErr w:type="spellStart"/>
      <w:r>
        <w:rPr>
          <w:rFonts w:ascii="Calibri" w:hAnsi="Calibri"/>
          <w:color w:val="1A1A2E"/>
          <w:sz w:val="20"/>
        </w:rPr>
        <w:t>colour</w:t>
      </w:r>
      <w:proofErr w:type="spellEnd"/>
      <w:r>
        <w:rPr>
          <w:rFonts w:ascii="Calibri" w:hAnsi="Calibri"/>
          <w:color w:val="1A1A2E"/>
          <w:sz w:val="20"/>
        </w:rPr>
        <w:t xml:space="preserve"> palette, typography scale (Calibri/Cairo), and component overrides (cards, chips, buttons, input decoration).</w:t>
      </w:r>
    </w:p>
    <w:p w14:paraId="09911C5C" w14:textId="77777777" w:rsidR="00553211" w:rsidRDefault="00000000">
      <w:pPr>
        <w:pStyle w:val="ListBullet"/>
        <w:spacing w:before="20" w:after="40"/>
      </w:pPr>
      <w:r>
        <w:rPr>
          <w:rFonts w:ascii="Calibri" w:hAnsi="Calibri"/>
          <w:color w:val="1A1A2E"/>
          <w:sz w:val="20"/>
        </w:rPr>
        <w:t>Reusable Widgets (lib/core/widgets/): Shared loading spinners, error banners, skill-tag chips, and section-header components consumed across multiple features.</w:t>
      </w:r>
    </w:p>
    <w:p w14:paraId="1EF99951" w14:textId="77777777" w:rsidR="00553211" w:rsidRDefault="00000000">
      <w:pPr>
        <w:pStyle w:val="ListBullet"/>
        <w:spacing w:before="20" w:after="40"/>
      </w:pPr>
      <w:r>
        <w:rPr>
          <w:rFonts w:ascii="Calibri" w:hAnsi="Calibri"/>
          <w:color w:val="1A1A2E"/>
          <w:sz w:val="20"/>
        </w:rPr>
        <w:t>Navigation (app/</w:t>
      </w:r>
      <w:proofErr w:type="spellStart"/>
      <w:r>
        <w:rPr>
          <w:rFonts w:ascii="Calibri" w:hAnsi="Calibri"/>
          <w:color w:val="1A1A2E"/>
          <w:sz w:val="20"/>
        </w:rPr>
        <w:t>routes.dart</w:t>
      </w:r>
      <w:proofErr w:type="spellEnd"/>
      <w:r>
        <w:rPr>
          <w:rFonts w:ascii="Calibri" w:hAnsi="Calibri"/>
          <w:color w:val="1A1A2E"/>
          <w:sz w:val="20"/>
        </w:rPr>
        <w:t>): Named-route definitions connecting Phase 0, the learning tree, career screens, auth screens, profile, and settings into a coherent user journey.</w:t>
      </w:r>
    </w:p>
    <w:p w14:paraId="687B6C20" w14:textId="77777777" w:rsidR="00553211" w:rsidRDefault="00000000">
      <w:pPr>
        <w:pStyle w:val="ListBullet"/>
        <w:spacing w:before="20" w:after="40"/>
      </w:pPr>
      <w:r>
        <w:rPr>
          <w:rFonts w:ascii="Calibri" w:hAnsi="Calibri"/>
          <w:color w:val="1A1A2E"/>
          <w:sz w:val="20"/>
        </w:rPr>
        <w:t xml:space="preserve">Responsiveness: All </w:t>
      </w:r>
      <w:proofErr w:type="gramStart"/>
      <w:r>
        <w:rPr>
          <w:rFonts w:ascii="Calibri" w:hAnsi="Calibri"/>
          <w:color w:val="1A1A2E"/>
          <w:sz w:val="20"/>
        </w:rPr>
        <w:t>tree</w:t>
      </w:r>
      <w:proofErr w:type="gramEnd"/>
      <w:r>
        <w:rPr>
          <w:rFonts w:ascii="Calibri" w:hAnsi="Calibri"/>
          <w:color w:val="1A1A2E"/>
          <w:sz w:val="20"/>
        </w:rPr>
        <w:t xml:space="preserve"> and card layouts use percentage-based and </w:t>
      </w:r>
      <w:proofErr w:type="spellStart"/>
      <w:r>
        <w:rPr>
          <w:rFonts w:ascii="Calibri" w:hAnsi="Calibri"/>
          <w:color w:val="1A1A2E"/>
          <w:sz w:val="20"/>
        </w:rPr>
        <w:t>MediaQuery</w:t>
      </w:r>
      <w:proofErr w:type="spellEnd"/>
      <w:r>
        <w:rPr>
          <w:rFonts w:ascii="Calibri" w:hAnsi="Calibri"/>
          <w:color w:val="1A1A2E"/>
          <w:sz w:val="20"/>
        </w:rPr>
        <w:t xml:space="preserve">-driven </w:t>
      </w:r>
      <w:proofErr w:type="gramStart"/>
      <w:r>
        <w:rPr>
          <w:rFonts w:ascii="Calibri" w:hAnsi="Calibri"/>
          <w:color w:val="1A1A2E"/>
          <w:sz w:val="20"/>
        </w:rPr>
        <w:t>sizing</w:t>
      </w:r>
      <w:proofErr w:type="gramEnd"/>
      <w:r>
        <w:rPr>
          <w:rFonts w:ascii="Calibri" w:hAnsi="Calibri"/>
          <w:color w:val="1A1A2E"/>
          <w:sz w:val="20"/>
        </w:rPr>
        <w:t xml:space="preserve"> so the UI adapts correctly to different Android screen densities and orientations.</w:t>
      </w:r>
    </w:p>
    <w:p w14:paraId="61EFEE33" w14:textId="77777777" w:rsidR="00553211" w:rsidRDefault="00553211">
      <w:pPr>
        <w:pBdr>
          <w:bottom w:val="single" w:sz="6" w:space="1" w:color="F5A623"/>
        </w:pBdr>
        <w:spacing w:after="40"/>
      </w:pPr>
    </w:p>
    <w:p w14:paraId="4C920DEB" w14:textId="77777777" w:rsidR="00553211" w:rsidRDefault="00000000" w:rsidP="00992C05">
      <w:pPr>
        <w:pStyle w:val="Heading1"/>
      </w:pPr>
      <w:bookmarkStart w:id="4" w:name="_Toc227966504"/>
      <w:r>
        <w:t>3.  Collaboration Model</w:t>
      </w:r>
      <w:bookmarkEnd w:id="4"/>
    </w:p>
    <w:p w14:paraId="1A2CBFB9" w14:textId="77777777" w:rsidR="00553211" w:rsidRDefault="00000000">
      <w:pPr>
        <w:spacing w:before="40" w:after="80"/>
      </w:pPr>
      <w:r>
        <w:rPr>
          <w:rFonts w:ascii="Calibri" w:hAnsi="Calibri"/>
          <w:color w:val="1A1A2E"/>
          <w:sz w:val="21"/>
        </w:rPr>
        <w:t>The two roles operated under a logic-first, UI-second contract throughout the project. This section describes how work crossed the role boundary.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3118"/>
        <w:gridCol w:w="3515"/>
      </w:tblGrid>
      <w:tr w:rsidR="00553211" w14:paraId="560B5720" w14:textId="77777777">
        <w:tc>
          <w:tcPr>
            <w:tcW w:w="2551" w:type="dxa"/>
            <w:shd w:val="clear" w:color="auto" w:fill="0D1B3E"/>
          </w:tcPr>
          <w:p w14:paraId="41C3DD65" w14:textId="77777777" w:rsidR="00553211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Workflow Stage</w:t>
            </w:r>
          </w:p>
        </w:tc>
        <w:tc>
          <w:tcPr>
            <w:tcW w:w="3118" w:type="dxa"/>
            <w:shd w:val="clear" w:color="auto" w:fill="0D1B3E"/>
          </w:tcPr>
          <w:p w14:paraId="12114695" w14:textId="77777777" w:rsidR="00553211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Role 1 Delivers</w:t>
            </w:r>
          </w:p>
        </w:tc>
        <w:tc>
          <w:tcPr>
            <w:tcW w:w="3515" w:type="dxa"/>
            <w:shd w:val="clear" w:color="auto" w:fill="0D1B3E"/>
          </w:tcPr>
          <w:p w14:paraId="3BCD8245" w14:textId="77777777" w:rsidR="00553211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Role 2 Delivers</w:t>
            </w:r>
          </w:p>
        </w:tc>
      </w:tr>
      <w:tr w:rsidR="00553211" w14:paraId="32CBD4B1" w14:textId="77777777">
        <w:tc>
          <w:tcPr>
            <w:tcW w:w="2551" w:type="dxa"/>
            <w:shd w:val="clear" w:color="auto" w:fill="F0F4FF"/>
          </w:tcPr>
          <w:p w14:paraId="0C1A3A19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D1B3E"/>
                <w:sz w:val="19"/>
              </w:rPr>
              <w:lastRenderedPageBreak/>
              <w:t>Phase specification</w:t>
            </w:r>
          </w:p>
        </w:tc>
        <w:tc>
          <w:tcPr>
            <w:tcW w:w="3118" w:type="dxa"/>
          </w:tcPr>
          <w:p w14:paraId="653391E5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color w:val="1A1A2E"/>
                <w:sz w:val="19"/>
              </w:rPr>
              <w:t>Phase rules, unlock conditions, data schema, AI prompt design</w:t>
            </w:r>
          </w:p>
        </w:tc>
        <w:tc>
          <w:tcPr>
            <w:tcW w:w="3515" w:type="dxa"/>
          </w:tcPr>
          <w:p w14:paraId="0670DC9B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color w:val="1A1A2E"/>
                <w:sz w:val="19"/>
              </w:rPr>
              <w:t>Screen wireframe aligned to phase spec; raises UX concerns for revision</w:t>
            </w:r>
          </w:p>
        </w:tc>
      </w:tr>
      <w:tr w:rsidR="00553211" w14:paraId="5047C5B4" w14:textId="77777777">
        <w:tc>
          <w:tcPr>
            <w:tcW w:w="2551" w:type="dxa"/>
            <w:shd w:val="clear" w:color="auto" w:fill="F0F4FF"/>
          </w:tcPr>
          <w:p w14:paraId="50AB4E7C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D1B3E"/>
                <w:sz w:val="19"/>
              </w:rPr>
              <w:t>Service contract</w:t>
            </w:r>
          </w:p>
        </w:tc>
        <w:tc>
          <w:tcPr>
            <w:tcW w:w="3118" w:type="dxa"/>
          </w:tcPr>
          <w:p w14:paraId="56EED020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color w:val="1A1A2E"/>
                <w:sz w:val="19"/>
              </w:rPr>
              <w:t>Service interface: method signatures, return types, error states</w:t>
            </w:r>
          </w:p>
        </w:tc>
        <w:tc>
          <w:tcPr>
            <w:tcW w:w="3515" w:type="dxa"/>
          </w:tcPr>
          <w:p w14:paraId="22B336BD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color w:val="1A1A2E"/>
                <w:sz w:val="19"/>
              </w:rPr>
              <w:t>Calls service from screen; no direct Gemini or dataset access in UI layer</w:t>
            </w:r>
          </w:p>
        </w:tc>
      </w:tr>
      <w:tr w:rsidR="00553211" w14:paraId="75372973" w14:textId="77777777">
        <w:tc>
          <w:tcPr>
            <w:tcW w:w="2551" w:type="dxa"/>
            <w:shd w:val="clear" w:color="auto" w:fill="F0F4FF"/>
          </w:tcPr>
          <w:p w14:paraId="6C786A72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D1B3E"/>
                <w:sz w:val="19"/>
              </w:rPr>
              <w:t>Data model handoff</w:t>
            </w:r>
          </w:p>
        </w:tc>
        <w:tc>
          <w:tcPr>
            <w:tcW w:w="3118" w:type="dxa"/>
          </w:tcPr>
          <w:p w14:paraId="6298925F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color w:val="1A1A2E"/>
                <w:sz w:val="19"/>
              </w:rPr>
              <w:t>Subject, quiz, and career data models as Dart classes</w:t>
            </w:r>
          </w:p>
        </w:tc>
        <w:tc>
          <w:tcPr>
            <w:tcW w:w="3515" w:type="dxa"/>
          </w:tcPr>
          <w:p w14:paraId="12342333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color w:val="1A1A2E"/>
                <w:sz w:val="19"/>
              </w:rPr>
              <w:t>Renders models in widgets; no model mutation outside services</w:t>
            </w:r>
          </w:p>
        </w:tc>
      </w:tr>
      <w:tr w:rsidR="00553211" w14:paraId="040058AA" w14:textId="77777777">
        <w:tc>
          <w:tcPr>
            <w:tcW w:w="2551" w:type="dxa"/>
            <w:shd w:val="clear" w:color="auto" w:fill="F0F4FF"/>
          </w:tcPr>
          <w:p w14:paraId="603E1D62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D1B3E"/>
                <w:sz w:val="19"/>
              </w:rPr>
              <w:t>AI output integration</w:t>
            </w:r>
          </w:p>
        </w:tc>
        <w:tc>
          <w:tcPr>
            <w:tcW w:w="3118" w:type="dxa"/>
          </w:tcPr>
          <w:p w14:paraId="49FA1523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color w:val="1A1A2E"/>
                <w:sz w:val="19"/>
              </w:rPr>
              <w:t>Parses and validates all AI JSON; exposes clean typed objects</w:t>
            </w:r>
          </w:p>
        </w:tc>
        <w:tc>
          <w:tcPr>
            <w:tcW w:w="3515" w:type="dxa"/>
          </w:tcPr>
          <w:p w14:paraId="1A09C612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color w:val="1A1A2E"/>
                <w:sz w:val="19"/>
              </w:rPr>
              <w:t>Displays typed objects; never processes raw AI responses</w:t>
            </w:r>
          </w:p>
        </w:tc>
      </w:tr>
      <w:tr w:rsidR="00553211" w14:paraId="03DAAAD8" w14:textId="77777777">
        <w:tc>
          <w:tcPr>
            <w:tcW w:w="2551" w:type="dxa"/>
            <w:shd w:val="clear" w:color="auto" w:fill="F0F4FF"/>
          </w:tcPr>
          <w:p w14:paraId="1C56271C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D1B3E"/>
                <w:sz w:val="19"/>
              </w:rPr>
              <w:t>Progress state</w:t>
            </w:r>
          </w:p>
        </w:tc>
        <w:tc>
          <w:tcPr>
            <w:tcW w:w="3118" w:type="dxa"/>
          </w:tcPr>
          <w:p w14:paraId="30271D3D" w14:textId="77777777" w:rsidR="00553211" w:rsidRDefault="00000000">
            <w:pPr>
              <w:spacing w:before="60" w:after="60"/>
            </w:pPr>
            <w:proofErr w:type="spellStart"/>
            <w:r>
              <w:rPr>
                <w:rFonts w:ascii="Calibri" w:hAnsi="Calibri"/>
                <w:color w:val="1A1A2E"/>
                <w:sz w:val="19"/>
              </w:rPr>
              <w:t>ProgressService</w:t>
            </w:r>
            <w:proofErr w:type="spellEnd"/>
            <w:r>
              <w:rPr>
                <w:rFonts w:ascii="Calibri" w:hAnsi="Calibri"/>
                <w:color w:val="1A1A2E"/>
                <w:sz w:val="19"/>
              </w:rPr>
              <w:t xml:space="preserve"> writes completion state to </w:t>
            </w:r>
            <w:proofErr w:type="spellStart"/>
            <w:r>
              <w:rPr>
                <w:rFonts w:ascii="Calibri" w:hAnsi="Calibri"/>
                <w:color w:val="1A1A2E"/>
                <w:sz w:val="19"/>
              </w:rPr>
              <w:t>SharedPreferences</w:t>
            </w:r>
            <w:proofErr w:type="spellEnd"/>
          </w:p>
        </w:tc>
        <w:tc>
          <w:tcPr>
            <w:tcW w:w="3515" w:type="dxa"/>
          </w:tcPr>
          <w:p w14:paraId="67996C3F" w14:textId="77777777" w:rsidR="00553211" w:rsidRDefault="00000000">
            <w:pPr>
              <w:spacing w:before="60" w:after="60"/>
            </w:pPr>
            <w:proofErr w:type="spellStart"/>
            <w:r>
              <w:rPr>
                <w:rFonts w:ascii="Calibri" w:hAnsi="Calibri"/>
                <w:color w:val="1A1A2E"/>
                <w:sz w:val="19"/>
              </w:rPr>
              <w:t>PathViewController</w:t>
            </w:r>
            <w:proofErr w:type="spellEnd"/>
            <w:r>
              <w:rPr>
                <w:rFonts w:ascii="Calibri" w:hAnsi="Calibri"/>
                <w:color w:val="1A1A2E"/>
                <w:sz w:val="19"/>
              </w:rPr>
              <w:t xml:space="preserve"> reads state and triggers </w:t>
            </w:r>
            <w:proofErr w:type="spellStart"/>
            <w:r>
              <w:rPr>
                <w:rFonts w:ascii="Calibri" w:hAnsi="Calibri"/>
                <w:color w:val="1A1A2E"/>
                <w:sz w:val="19"/>
              </w:rPr>
              <w:t>ChangeNotifier</w:t>
            </w:r>
            <w:proofErr w:type="spellEnd"/>
            <w:r>
              <w:rPr>
                <w:rFonts w:ascii="Calibri" w:hAnsi="Calibri"/>
                <w:color w:val="1A1A2E"/>
                <w:sz w:val="19"/>
              </w:rPr>
              <w:t xml:space="preserve"> rebuild</w:t>
            </w:r>
          </w:p>
        </w:tc>
      </w:tr>
      <w:tr w:rsidR="00553211" w14:paraId="5109825A" w14:textId="77777777">
        <w:tc>
          <w:tcPr>
            <w:tcW w:w="2551" w:type="dxa"/>
            <w:shd w:val="clear" w:color="auto" w:fill="F0F4FF"/>
          </w:tcPr>
          <w:p w14:paraId="76D8E0E7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D1B3E"/>
                <w:sz w:val="19"/>
              </w:rPr>
              <w:t>Validation gate</w:t>
            </w:r>
          </w:p>
        </w:tc>
        <w:tc>
          <w:tcPr>
            <w:tcW w:w="3118" w:type="dxa"/>
          </w:tcPr>
          <w:p w14:paraId="79390636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color w:val="1A1A2E"/>
                <w:sz w:val="19"/>
              </w:rPr>
              <w:t>Confirms logic behaves correctly (unlock rules, scoring, phase transitions)</w:t>
            </w:r>
          </w:p>
        </w:tc>
        <w:tc>
          <w:tcPr>
            <w:tcW w:w="3515" w:type="dxa"/>
          </w:tcPr>
          <w:p w14:paraId="1BB02F0B" w14:textId="77777777" w:rsidR="00553211" w:rsidRDefault="00000000">
            <w:pPr>
              <w:spacing w:before="60" w:after="60"/>
            </w:pPr>
            <w:r>
              <w:rPr>
                <w:rFonts w:ascii="Calibri" w:hAnsi="Calibri"/>
                <w:color w:val="1A1A2E"/>
                <w:sz w:val="19"/>
              </w:rPr>
              <w:t>Confirms UI matches spec (states visible, transitions correct, no regressions)</w:t>
            </w:r>
          </w:p>
        </w:tc>
      </w:tr>
    </w:tbl>
    <w:p w14:paraId="74DA89DD" w14:textId="77777777" w:rsidR="00553211" w:rsidRDefault="00553211">
      <w:pPr>
        <w:spacing w:after="80"/>
      </w:pPr>
    </w:p>
    <w:p w14:paraId="7EE7D4F3" w14:textId="77777777" w:rsidR="00553211" w:rsidRDefault="00000000">
      <w:pPr>
        <w:spacing w:before="40" w:after="80"/>
      </w:pPr>
      <w:r>
        <w:rPr>
          <w:rFonts w:ascii="Calibri" w:hAnsi="Calibri"/>
          <w:i/>
          <w:color w:val="3A3A5C"/>
          <w:sz w:val="21"/>
        </w:rPr>
        <w:t xml:space="preserve">Neither role modifies the other's primary artefacts directly. Logic changes (unlock rules, prompt text, data model fields) go through Role 1; visual changes (widget layout, </w:t>
      </w:r>
      <w:proofErr w:type="spellStart"/>
      <w:r>
        <w:rPr>
          <w:rFonts w:ascii="Calibri" w:hAnsi="Calibri"/>
          <w:i/>
          <w:color w:val="3A3A5C"/>
          <w:sz w:val="21"/>
        </w:rPr>
        <w:t>colour</w:t>
      </w:r>
      <w:proofErr w:type="spellEnd"/>
      <w:r>
        <w:rPr>
          <w:rFonts w:ascii="Calibri" w:hAnsi="Calibri"/>
          <w:i/>
          <w:color w:val="3A3A5C"/>
          <w:sz w:val="21"/>
        </w:rPr>
        <w:t>, navigation transitions) go through Role 2. Integration points are well-defined service boundaries, not ad-hoc code sharing.</w:t>
      </w:r>
    </w:p>
    <w:p w14:paraId="1EE15D40" w14:textId="77777777" w:rsidR="00553211" w:rsidRDefault="00553211">
      <w:pPr>
        <w:pBdr>
          <w:bottom w:val="single" w:sz="12" w:space="1" w:color="F5A623"/>
        </w:pBdr>
        <w:spacing w:after="40"/>
      </w:pPr>
    </w:p>
    <w:p w14:paraId="31083553" w14:textId="6B161118" w:rsidR="00553211" w:rsidRDefault="00191395">
      <w:pPr>
        <w:spacing w:before="120"/>
        <w:jc w:val="center"/>
      </w:pPr>
      <w:r>
        <w:rPr>
          <w:rFonts w:ascii="Calibri" w:hAnsi="Calibri"/>
          <w:i/>
          <w:color w:val="3A3A5C"/>
          <w:sz w:val="16"/>
        </w:rPr>
        <w:t>MASAR  —  Confidential Internal Document  —  April 2026</w:t>
      </w:r>
    </w:p>
    <w:sectPr w:rsidR="00553211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150506">
    <w:abstractNumId w:val="8"/>
  </w:num>
  <w:num w:numId="2" w16cid:durableId="1587961411">
    <w:abstractNumId w:val="6"/>
  </w:num>
  <w:num w:numId="3" w16cid:durableId="1271011954">
    <w:abstractNumId w:val="5"/>
  </w:num>
  <w:num w:numId="4" w16cid:durableId="254287966">
    <w:abstractNumId w:val="4"/>
  </w:num>
  <w:num w:numId="5" w16cid:durableId="2077311653">
    <w:abstractNumId w:val="7"/>
  </w:num>
  <w:num w:numId="6" w16cid:durableId="475875074">
    <w:abstractNumId w:val="3"/>
  </w:num>
  <w:num w:numId="7" w16cid:durableId="1362629445">
    <w:abstractNumId w:val="2"/>
  </w:num>
  <w:num w:numId="8" w16cid:durableId="148984314">
    <w:abstractNumId w:val="1"/>
  </w:num>
  <w:num w:numId="9" w16cid:durableId="955258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395"/>
    <w:rsid w:val="0029639D"/>
    <w:rsid w:val="00326F90"/>
    <w:rsid w:val="00553211"/>
    <w:rsid w:val="0069197B"/>
    <w:rsid w:val="00913B3C"/>
    <w:rsid w:val="00992C05"/>
    <w:rsid w:val="00AA1D8D"/>
    <w:rsid w:val="00B47730"/>
    <w:rsid w:val="00CB0664"/>
    <w:rsid w:val="00D5793D"/>
    <w:rsid w:val="00F925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A921BF"/>
  <w14:defaultImageDpi w14:val="300"/>
  <w15:docId w15:val="{4E63CBA3-7817-4212-A1E0-663747FB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2C0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5B3D7" w:themeColor="accent1" w:themeTint="9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992C05"/>
    <w:rPr>
      <w:rFonts w:asciiTheme="majorHAnsi" w:eastAsiaTheme="majorEastAsia" w:hAnsiTheme="majorHAnsi" w:cstheme="majorBidi"/>
      <w:b/>
      <w:bCs/>
      <w:i/>
      <w:iCs/>
      <w:color w:val="95B3D7" w:themeColor="accent1" w:themeTint="9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92C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2C0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92C0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2498</Words>
  <Characters>14242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Ra'Ed Afifeh</cp:lastModifiedBy>
  <cp:revision>4</cp:revision>
  <dcterms:created xsi:type="dcterms:W3CDTF">2013-12-23T23:15:00Z</dcterms:created>
  <dcterms:modified xsi:type="dcterms:W3CDTF">2026-04-24T20:41:00Z</dcterms:modified>
  <cp:category/>
</cp:coreProperties>
</file>