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AD5D" w14:textId="70F38031" w:rsidR="00CE5687" w:rsidRDefault="002F7616" w:rsidP="002F7616">
      <w:pPr>
        <w:pStyle w:val="Overskrift1"/>
      </w:pPr>
      <w:r>
        <w:t xml:space="preserve">Data </w:t>
      </w:r>
      <w:proofErr w:type="spellStart"/>
      <w:r>
        <w:t>regulations</w:t>
      </w:r>
      <w:proofErr w:type="spellEnd"/>
    </w:p>
    <w:p w14:paraId="4889D049" w14:textId="6D1104C7" w:rsidR="002F7616" w:rsidRDefault="002F7616" w:rsidP="002F7616">
      <w:pPr>
        <w:rPr>
          <w:lang w:val="en-US"/>
        </w:rPr>
      </w:pPr>
      <w:r w:rsidRPr="002F7616">
        <w:rPr>
          <w:lang w:val="en-US"/>
        </w:rPr>
        <w:t xml:space="preserve">HIPAA (Health Insurance Portability and </w:t>
      </w:r>
      <w:proofErr w:type="spellStart"/>
      <w:r>
        <w:rPr>
          <w:lang w:val="en-US"/>
        </w:rPr>
        <w:t>Accounability</w:t>
      </w:r>
      <w:proofErr w:type="spellEnd"/>
      <w:r>
        <w:rPr>
          <w:lang w:val="en-US"/>
        </w:rPr>
        <w:t xml:space="preserve"> Act)</w:t>
      </w:r>
    </w:p>
    <w:p w14:paraId="40F14466" w14:textId="37A4F35D" w:rsidR="002F7616" w:rsidRDefault="002F7616" w:rsidP="002F7616">
      <w:pPr>
        <w:rPr>
          <w:lang w:val="en-US"/>
        </w:rPr>
      </w:pPr>
      <w:r>
        <w:rPr>
          <w:lang w:val="en-US"/>
        </w:rPr>
        <w:t>FERPA (Family Educational Rights and Privacy Acts)</w:t>
      </w:r>
    </w:p>
    <w:p w14:paraId="4BC21C3F" w14:textId="78664508" w:rsidR="002F7616" w:rsidRDefault="002F7616" w:rsidP="002F7616">
      <w:pPr>
        <w:rPr>
          <w:lang w:val="en-US"/>
        </w:rPr>
      </w:pPr>
      <w:r>
        <w:rPr>
          <w:lang w:val="en-US"/>
        </w:rPr>
        <w:t>GLBA (Gramm-Leach-Bliley Act)</w:t>
      </w:r>
    </w:p>
    <w:p w14:paraId="0673410A" w14:textId="77777777" w:rsidR="002F7616" w:rsidRPr="002F7616" w:rsidRDefault="002F7616" w:rsidP="002F7616">
      <w:pPr>
        <w:rPr>
          <w:lang w:val="en-US"/>
        </w:rPr>
      </w:pPr>
    </w:p>
    <w:sectPr w:rsidR="002F7616" w:rsidRPr="002F76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6"/>
    <w:rsid w:val="000A6D2B"/>
    <w:rsid w:val="002F7616"/>
    <w:rsid w:val="00CE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35D6"/>
  <w15:chartTrackingRefBased/>
  <w15:docId w15:val="{A38C18D5-61D1-4385-A499-5048C0C28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F7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F76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Kennet Christensen</dc:creator>
  <cp:keywords/>
  <dc:description/>
  <cp:lastModifiedBy>Rune Kennet Christensen</cp:lastModifiedBy>
  <cp:revision>1</cp:revision>
  <dcterms:created xsi:type="dcterms:W3CDTF">2022-05-02T10:35:00Z</dcterms:created>
  <dcterms:modified xsi:type="dcterms:W3CDTF">2022-05-03T00:20:00Z</dcterms:modified>
</cp:coreProperties>
</file>