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CB77E" w14:textId="77777777" w:rsidR="0091696D" w:rsidRDefault="0091696D" w:rsidP="0091696D">
      <w:pPr>
        <w:rPr>
          <w:rFonts w:asciiTheme="majorHAnsi" w:hAnsiTheme="majorHAnsi"/>
          <w:b/>
          <w:sz w:val="72"/>
          <w:szCs w:val="72"/>
        </w:rPr>
      </w:pPr>
    </w:p>
    <w:p w14:paraId="480831D1" w14:textId="77777777" w:rsidR="00F51631" w:rsidRPr="0091696D" w:rsidRDefault="0091696D" w:rsidP="0091696D">
      <w:pPr>
        <w:rPr>
          <w:rFonts w:asciiTheme="majorHAnsi" w:hAnsiTheme="majorHAnsi"/>
          <w:b/>
          <w:sz w:val="72"/>
          <w:szCs w:val="72"/>
        </w:rPr>
      </w:pPr>
      <w:r w:rsidRPr="0091696D">
        <w:rPr>
          <w:rFonts w:asciiTheme="majorHAnsi" w:hAnsiTheme="majorHAnsi"/>
          <w:b/>
          <w:sz w:val="72"/>
          <w:szCs w:val="72"/>
        </w:rPr>
        <w:t>Autogenic Automaton</w:t>
      </w:r>
    </w:p>
    <w:p w14:paraId="7D6BFEFB" w14:textId="77777777" w:rsidR="0091696D" w:rsidRPr="00F969D1" w:rsidRDefault="0091696D" w:rsidP="0091696D">
      <w:pPr>
        <w:rPr>
          <w:rFonts w:asciiTheme="majorHAnsi" w:hAnsiTheme="majorHAnsi"/>
          <w:i/>
          <w:sz w:val="28"/>
          <w:szCs w:val="28"/>
        </w:rPr>
      </w:pPr>
      <w:r w:rsidRPr="00F969D1">
        <w:rPr>
          <w:rFonts w:asciiTheme="majorHAnsi" w:hAnsiTheme="majorHAnsi"/>
          <w:i/>
          <w:sz w:val="28"/>
          <w:szCs w:val="28"/>
        </w:rPr>
        <w:t>Documentation</w:t>
      </w:r>
    </w:p>
    <w:p w14:paraId="3321DE24" w14:textId="77777777" w:rsidR="0091696D" w:rsidRDefault="0091696D" w:rsidP="0091696D">
      <w:pPr>
        <w:jc w:val="right"/>
        <w:rPr>
          <w:rFonts w:asciiTheme="majorHAnsi" w:hAnsiTheme="majorHAnsi"/>
        </w:rPr>
      </w:pPr>
    </w:p>
    <w:p w14:paraId="3553E7C4" w14:textId="77777777" w:rsidR="0091696D" w:rsidRDefault="0091696D" w:rsidP="0091696D">
      <w:pPr>
        <w:jc w:val="right"/>
        <w:rPr>
          <w:rFonts w:asciiTheme="majorHAnsi" w:hAnsiTheme="majorHAnsi"/>
        </w:rPr>
      </w:pPr>
    </w:p>
    <w:p w14:paraId="6EEF1820" w14:textId="77777777" w:rsidR="0091696D" w:rsidRDefault="0091696D" w:rsidP="0091696D">
      <w:pPr>
        <w:jc w:val="right"/>
        <w:rPr>
          <w:rFonts w:asciiTheme="majorHAnsi" w:hAnsiTheme="majorHAnsi"/>
        </w:rPr>
      </w:pPr>
    </w:p>
    <w:p w14:paraId="657D803B" w14:textId="77777777" w:rsidR="0091696D" w:rsidRDefault="0091696D" w:rsidP="0091696D">
      <w:pPr>
        <w:jc w:val="right"/>
        <w:rPr>
          <w:rFonts w:asciiTheme="majorHAnsi" w:hAnsiTheme="majorHAnsi"/>
        </w:rPr>
      </w:pPr>
    </w:p>
    <w:p w14:paraId="1AAD33F9" w14:textId="77777777" w:rsidR="0091696D" w:rsidRDefault="0091696D" w:rsidP="0091696D">
      <w:pPr>
        <w:jc w:val="right"/>
        <w:rPr>
          <w:rFonts w:asciiTheme="majorHAnsi" w:hAnsiTheme="majorHAnsi"/>
        </w:rPr>
      </w:pPr>
    </w:p>
    <w:p w14:paraId="01AF9773" w14:textId="77777777" w:rsidR="0091696D" w:rsidRDefault="0091696D" w:rsidP="0091696D">
      <w:pPr>
        <w:jc w:val="right"/>
        <w:rPr>
          <w:rFonts w:asciiTheme="majorHAnsi" w:hAnsiTheme="majorHAnsi"/>
        </w:rPr>
      </w:pPr>
    </w:p>
    <w:p w14:paraId="4851CEE6" w14:textId="77777777" w:rsidR="0091696D" w:rsidRDefault="0091696D" w:rsidP="0091696D">
      <w:pPr>
        <w:jc w:val="right"/>
        <w:rPr>
          <w:rFonts w:asciiTheme="majorHAnsi" w:hAnsiTheme="majorHAnsi"/>
        </w:rPr>
      </w:pPr>
    </w:p>
    <w:p w14:paraId="057B2946" w14:textId="77777777" w:rsidR="0091696D" w:rsidRDefault="0091696D" w:rsidP="0091696D">
      <w:pPr>
        <w:jc w:val="right"/>
        <w:rPr>
          <w:rFonts w:asciiTheme="majorHAnsi" w:hAnsiTheme="majorHAnsi"/>
        </w:rPr>
      </w:pPr>
      <w:r>
        <w:rPr>
          <w:rFonts w:asciiTheme="majorHAnsi" w:hAnsiTheme="majorHAnsi"/>
        </w:rPr>
        <w:t xml:space="preserve">Stefan Leijnen (stefan@leijnen.org) </w:t>
      </w:r>
    </w:p>
    <w:p w14:paraId="60EB1322" w14:textId="3D5D6AA2" w:rsidR="0091696D" w:rsidRDefault="000C2AB5" w:rsidP="0091696D">
      <w:pPr>
        <w:jc w:val="right"/>
        <w:rPr>
          <w:rFonts w:asciiTheme="majorHAnsi" w:hAnsiTheme="majorHAnsi"/>
        </w:rPr>
      </w:pPr>
      <w:r>
        <w:rPr>
          <w:rFonts w:asciiTheme="majorHAnsi" w:hAnsiTheme="majorHAnsi"/>
        </w:rPr>
        <w:t>August</w:t>
      </w:r>
      <w:r w:rsidR="0091696D">
        <w:rPr>
          <w:rFonts w:asciiTheme="majorHAnsi" w:hAnsiTheme="majorHAnsi"/>
        </w:rPr>
        <w:t xml:space="preserve"> </w:t>
      </w:r>
      <w:r>
        <w:rPr>
          <w:rFonts w:asciiTheme="majorHAnsi" w:hAnsiTheme="majorHAnsi"/>
        </w:rPr>
        <w:t>16, 2016</w:t>
      </w:r>
    </w:p>
    <w:p w14:paraId="3549DBBD" w14:textId="35EA12E1" w:rsidR="0091696D" w:rsidRDefault="000C2AB5" w:rsidP="0091696D">
      <w:pPr>
        <w:jc w:val="right"/>
        <w:rPr>
          <w:rFonts w:asciiTheme="majorHAnsi" w:hAnsiTheme="majorHAnsi"/>
        </w:rPr>
      </w:pPr>
      <w:r>
        <w:rPr>
          <w:rFonts w:asciiTheme="majorHAnsi" w:hAnsiTheme="majorHAnsi"/>
        </w:rPr>
        <w:t>v.1.1</w:t>
      </w:r>
    </w:p>
    <w:p w14:paraId="6D7FBA13" w14:textId="77777777" w:rsidR="0091696D" w:rsidRPr="0091696D" w:rsidRDefault="0091696D" w:rsidP="0091696D">
      <w:pPr>
        <w:jc w:val="right"/>
        <w:rPr>
          <w:rFonts w:asciiTheme="majorHAnsi" w:hAnsiTheme="majorHAnsi"/>
        </w:rPr>
      </w:pPr>
    </w:p>
    <w:p w14:paraId="581251A1" w14:textId="77777777" w:rsidR="0091696D" w:rsidRDefault="0091696D">
      <w:pPr>
        <w:rPr>
          <w:rFonts w:asciiTheme="majorHAnsi" w:hAnsiTheme="majorHAnsi"/>
        </w:rPr>
      </w:pPr>
    </w:p>
    <w:p w14:paraId="51D26887" w14:textId="77777777" w:rsidR="0091696D" w:rsidRDefault="0091696D">
      <w:pPr>
        <w:rPr>
          <w:rFonts w:asciiTheme="majorHAnsi" w:hAnsiTheme="majorHAnsi"/>
        </w:rPr>
      </w:pPr>
    </w:p>
    <w:p w14:paraId="1000D11F" w14:textId="77777777" w:rsidR="0091696D" w:rsidRDefault="0091696D">
      <w:pPr>
        <w:rPr>
          <w:rFonts w:asciiTheme="majorHAnsi" w:hAnsiTheme="majorHAnsi"/>
        </w:rPr>
      </w:pPr>
    </w:p>
    <w:p w14:paraId="0A635015" w14:textId="77777777" w:rsidR="0091696D" w:rsidRPr="0091696D" w:rsidRDefault="0091696D">
      <w:pPr>
        <w:rPr>
          <w:rFonts w:asciiTheme="majorHAnsi" w:hAnsiTheme="majorHAnsi"/>
        </w:rPr>
      </w:pPr>
    </w:p>
    <w:p w14:paraId="1F03E37D" w14:textId="77777777" w:rsidR="0091696D" w:rsidRDefault="0091696D">
      <w:pPr>
        <w:rPr>
          <w:rFonts w:asciiTheme="majorHAnsi" w:hAnsiTheme="majorHAnsi"/>
        </w:rPr>
      </w:pPr>
    </w:p>
    <w:p w14:paraId="1D96D96B" w14:textId="77777777" w:rsidR="00F969D1" w:rsidRDefault="00F969D1" w:rsidP="00F969D1">
      <w:pPr>
        <w:rPr>
          <w:rFonts w:asciiTheme="majorHAnsi" w:hAnsiTheme="majorHAnsi"/>
        </w:rPr>
      </w:pPr>
    </w:p>
    <w:p w14:paraId="3F1FA0DB" w14:textId="1E15B118" w:rsidR="00F969D1" w:rsidRPr="0091696D" w:rsidRDefault="00F969D1" w:rsidP="00F969D1">
      <w:pPr>
        <w:rPr>
          <w:rFonts w:asciiTheme="majorHAnsi" w:hAnsiTheme="majorHAnsi"/>
          <w:b/>
          <w:sz w:val="28"/>
          <w:szCs w:val="28"/>
        </w:rPr>
      </w:pPr>
      <w:r>
        <w:rPr>
          <w:rFonts w:asciiTheme="majorHAnsi" w:hAnsiTheme="majorHAnsi"/>
          <w:b/>
          <w:sz w:val="28"/>
          <w:szCs w:val="28"/>
        </w:rPr>
        <w:t>1. Setup</w:t>
      </w:r>
    </w:p>
    <w:p w14:paraId="3B6ADA3C" w14:textId="77777777" w:rsidR="00F969D1" w:rsidRDefault="00F969D1" w:rsidP="00F969D1">
      <w:pPr>
        <w:rPr>
          <w:rFonts w:asciiTheme="majorHAnsi" w:hAnsiTheme="majorHAnsi"/>
        </w:rPr>
      </w:pPr>
    </w:p>
    <w:p w14:paraId="0D430020" w14:textId="2459FD3B" w:rsidR="00F969D1" w:rsidRDefault="00F969D1" w:rsidP="00F969D1">
      <w:pPr>
        <w:rPr>
          <w:rFonts w:asciiTheme="majorHAnsi" w:hAnsiTheme="majorHAnsi"/>
        </w:rPr>
      </w:pPr>
      <w:r>
        <w:rPr>
          <w:rFonts w:asciiTheme="majorHAnsi" w:hAnsiTheme="majorHAnsi"/>
        </w:rPr>
        <w:t xml:space="preserve">The program runs under both Mac and Windows. To use, </w:t>
      </w:r>
      <w:r w:rsidR="00586780">
        <w:rPr>
          <w:rFonts w:asciiTheme="majorHAnsi" w:hAnsiTheme="majorHAnsi"/>
        </w:rPr>
        <w:t xml:space="preserve">download and </w:t>
      </w:r>
      <w:bookmarkStart w:id="0" w:name="_GoBack"/>
      <w:bookmarkEnd w:id="0"/>
      <w:r>
        <w:rPr>
          <w:rFonts w:asciiTheme="majorHAnsi" w:hAnsiTheme="majorHAnsi"/>
        </w:rPr>
        <w:t xml:space="preserve">unpack the zip file </w:t>
      </w:r>
      <w:r w:rsidRPr="00DC28E0">
        <w:rPr>
          <w:rFonts w:asciiTheme="majorHAnsi" w:hAnsiTheme="majorHAnsi"/>
          <w:b/>
        </w:rPr>
        <w:t>AA.zip</w:t>
      </w:r>
      <w:r>
        <w:rPr>
          <w:rFonts w:asciiTheme="majorHAnsi" w:hAnsiTheme="majorHAnsi"/>
        </w:rPr>
        <w:t xml:space="preserve"> . This gives the following file structure:</w:t>
      </w:r>
    </w:p>
    <w:p w14:paraId="5E68744F" w14:textId="77777777" w:rsidR="00F969D1" w:rsidRDefault="00F969D1" w:rsidP="00F969D1">
      <w:pPr>
        <w:rPr>
          <w:rFonts w:asciiTheme="majorHAnsi" w:hAnsiTheme="majorHAnsi"/>
        </w:rPr>
      </w:pPr>
    </w:p>
    <w:p w14:paraId="6842ECBD" w14:textId="77777777" w:rsidR="00F969D1" w:rsidRDefault="00F969D1" w:rsidP="00F969D1">
      <w:pPr>
        <w:pStyle w:val="ListParagraph"/>
        <w:numPr>
          <w:ilvl w:val="0"/>
          <w:numId w:val="1"/>
        </w:numPr>
        <w:rPr>
          <w:rFonts w:asciiTheme="majorHAnsi" w:hAnsiTheme="majorHAnsi"/>
        </w:rPr>
      </w:pPr>
      <w:r w:rsidRPr="00DC28E0">
        <w:rPr>
          <w:rFonts w:asciiTheme="majorHAnsi" w:hAnsiTheme="majorHAnsi"/>
          <w:b/>
        </w:rPr>
        <w:t>AA.jar</w:t>
      </w:r>
      <w:r>
        <w:rPr>
          <w:rFonts w:asciiTheme="majorHAnsi" w:hAnsiTheme="majorHAnsi"/>
        </w:rPr>
        <w:t xml:space="preserve">: double click the icon to start the program. No further installation is required. If double-clicking doesn’t work, make sure the latest version of Java is installed on your computer (see </w:t>
      </w:r>
      <w:hyperlink r:id="rId8" w:history="1">
        <w:r w:rsidRPr="00CE7DBB">
          <w:rPr>
            <w:rStyle w:val="Hyperlink"/>
            <w:rFonts w:asciiTheme="majorHAnsi" w:hAnsiTheme="majorHAnsi"/>
          </w:rPr>
          <w:t>http://java.sun.org</w:t>
        </w:r>
      </w:hyperlink>
      <w:r>
        <w:rPr>
          <w:rFonts w:asciiTheme="majorHAnsi" w:hAnsiTheme="majorHAnsi"/>
        </w:rPr>
        <w:t>)</w:t>
      </w:r>
    </w:p>
    <w:p w14:paraId="6A80FA08" w14:textId="77777777" w:rsidR="00F969D1" w:rsidRPr="00DC28E0" w:rsidRDefault="00F969D1" w:rsidP="00F969D1">
      <w:pPr>
        <w:pStyle w:val="ListParagraph"/>
        <w:rPr>
          <w:rFonts w:asciiTheme="majorHAnsi" w:hAnsiTheme="majorHAnsi"/>
        </w:rPr>
      </w:pPr>
    </w:p>
    <w:p w14:paraId="7104E9E8" w14:textId="77777777" w:rsidR="00F969D1" w:rsidRDefault="00F969D1" w:rsidP="00F969D1">
      <w:pPr>
        <w:pStyle w:val="ListParagraph"/>
        <w:numPr>
          <w:ilvl w:val="0"/>
          <w:numId w:val="1"/>
        </w:numPr>
        <w:rPr>
          <w:rFonts w:asciiTheme="majorHAnsi" w:hAnsiTheme="majorHAnsi"/>
        </w:rPr>
      </w:pPr>
      <w:r>
        <w:rPr>
          <w:rFonts w:asciiTheme="majorHAnsi" w:hAnsiTheme="majorHAnsi"/>
        </w:rPr>
        <w:t xml:space="preserve">a folder named </w:t>
      </w:r>
      <w:r w:rsidRPr="00DC28E0">
        <w:rPr>
          <w:rFonts w:asciiTheme="majorHAnsi" w:hAnsiTheme="majorHAnsi"/>
          <w:b/>
        </w:rPr>
        <w:t>img</w:t>
      </w:r>
      <w:r>
        <w:rPr>
          <w:rFonts w:asciiTheme="majorHAnsi" w:hAnsiTheme="majorHAnsi"/>
        </w:rPr>
        <w:t>. Contains the images used by the program</w:t>
      </w:r>
    </w:p>
    <w:p w14:paraId="648E63C9" w14:textId="77777777" w:rsidR="00F969D1" w:rsidRDefault="00F969D1" w:rsidP="00F969D1">
      <w:pPr>
        <w:pStyle w:val="ListParagraph"/>
        <w:rPr>
          <w:rFonts w:asciiTheme="majorHAnsi" w:hAnsiTheme="majorHAnsi"/>
        </w:rPr>
      </w:pPr>
    </w:p>
    <w:p w14:paraId="4597159F" w14:textId="77777777" w:rsidR="00F969D1" w:rsidRPr="00DC28E0" w:rsidRDefault="00F969D1" w:rsidP="00F969D1">
      <w:pPr>
        <w:pStyle w:val="ListParagraph"/>
        <w:numPr>
          <w:ilvl w:val="0"/>
          <w:numId w:val="1"/>
        </w:numPr>
        <w:rPr>
          <w:rFonts w:asciiTheme="majorHAnsi" w:hAnsiTheme="majorHAnsi"/>
        </w:rPr>
      </w:pPr>
      <w:r>
        <w:rPr>
          <w:rFonts w:asciiTheme="majorHAnsi" w:hAnsiTheme="majorHAnsi"/>
        </w:rPr>
        <w:t xml:space="preserve">a folder named </w:t>
      </w:r>
      <w:r w:rsidRPr="00DC28E0">
        <w:rPr>
          <w:rFonts w:asciiTheme="majorHAnsi" w:hAnsiTheme="majorHAnsi"/>
          <w:b/>
        </w:rPr>
        <w:t>log</w:t>
      </w:r>
      <w:r>
        <w:rPr>
          <w:rFonts w:asciiTheme="majorHAnsi" w:hAnsiTheme="majorHAnsi"/>
        </w:rPr>
        <w:t xml:space="preserve">. After each simulation run, a log file is generated and put into this folder. The file format is </w:t>
      </w:r>
      <w:r w:rsidRPr="00DC28E0">
        <w:rPr>
          <w:rFonts w:asciiTheme="majorHAnsi" w:hAnsiTheme="majorHAnsi"/>
          <w:b/>
        </w:rPr>
        <w:t>.cls</w:t>
      </w:r>
      <w:r>
        <w:rPr>
          <w:rFonts w:asciiTheme="majorHAnsi" w:hAnsiTheme="majorHAnsi"/>
        </w:rPr>
        <w:t>, which can be opened by tekst editors, spreadsheet programs (e.g. Excel) and most data analysis programs</w:t>
      </w:r>
    </w:p>
    <w:p w14:paraId="50255B6A" w14:textId="77777777" w:rsidR="00F969D1" w:rsidRDefault="00F969D1" w:rsidP="00F969D1">
      <w:pPr>
        <w:rPr>
          <w:rFonts w:asciiTheme="majorHAnsi" w:hAnsiTheme="majorHAnsi"/>
        </w:rPr>
      </w:pPr>
    </w:p>
    <w:p w14:paraId="40ABE5AC" w14:textId="77777777" w:rsidR="00F969D1" w:rsidRDefault="00F969D1">
      <w:pPr>
        <w:rPr>
          <w:rFonts w:asciiTheme="majorHAnsi" w:hAnsiTheme="majorHAnsi"/>
        </w:rPr>
      </w:pPr>
    </w:p>
    <w:p w14:paraId="14332FB3" w14:textId="77777777" w:rsidR="00F969D1" w:rsidRPr="0091696D" w:rsidRDefault="00F969D1">
      <w:pPr>
        <w:rPr>
          <w:rFonts w:asciiTheme="majorHAnsi" w:hAnsiTheme="majorHAnsi"/>
        </w:rPr>
      </w:pPr>
    </w:p>
    <w:p w14:paraId="733AEC2D" w14:textId="0F194C87" w:rsidR="0091696D" w:rsidRPr="0091696D" w:rsidRDefault="00F969D1">
      <w:pPr>
        <w:rPr>
          <w:rFonts w:asciiTheme="majorHAnsi" w:hAnsiTheme="majorHAnsi"/>
          <w:b/>
          <w:sz w:val="28"/>
          <w:szCs w:val="28"/>
        </w:rPr>
      </w:pPr>
      <w:r>
        <w:rPr>
          <w:rFonts w:asciiTheme="majorHAnsi" w:hAnsiTheme="majorHAnsi"/>
          <w:b/>
          <w:sz w:val="28"/>
          <w:szCs w:val="28"/>
        </w:rPr>
        <w:t>2</w:t>
      </w:r>
      <w:r w:rsidR="0091696D">
        <w:rPr>
          <w:rFonts w:asciiTheme="majorHAnsi" w:hAnsiTheme="majorHAnsi"/>
          <w:b/>
          <w:sz w:val="28"/>
          <w:szCs w:val="28"/>
        </w:rPr>
        <w:t xml:space="preserve">. </w:t>
      </w:r>
      <w:r w:rsidR="0091696D" w:rsidRPr="0091696D">
        <w:rPr>
          <w:rFonts w:asciiTheme="majorHAnsi" w:hAnsiTheme="majorHAnsi"/>
          <w:b/>
          <w:sz w:val="28"/>
          <w:szCs w:val="28"/>
        </w:rPr>
        <w:t>General description</w:t>
      </w:r>
    </w:p>
    <w:p w14:paraId="36837C46" w14:textId="77777777" w:rsidR="0091696D" w:rsidRDefault="0091696D">
      <w:pPr>
        <w:rPr>
          <w:rFonts w:asciiTheme="majorHAnsi" w:hAnsiTheme="majorHAnsi"/>
        </w:rPr>
      </w:pPr>
    </w:p>
    <w:p w14:paraId="6D436211" w14:textId="77777777" w:rsidR="0091696D" w:rsidRDefault="00DC28E0">
      <w:pPr>
        <w:rPr>
          <w:rFonts w:asciiTheme="majorHAnsi" w:hAnsiTheme="majorHAnsi"/>
        </w:rPr>
      </w:pPr>
      <w:r>
        <w:rPr>
          <w:rFonts w:asciiTheme="majorHAnsi" w:hAnsiTheme="majorHAnsi"/>
        </w:rPr>
        <w:t xml:space="preserve">The Autogenic Automaton is a simulation program that allows a user to play around with emergent dynamics. In particular, it focuses the interplay between morphodynamics and teleodynamics in an chemical reactants environments (also known as an </w:t>
      </w:r>
      <w:r w:rsidRPr="00DC28E0">
        <w:rPr>
          <w:rFonts w:asciiTheme="majorHAnsi" w:hAnsiTheme="majorHAnsi"/>
          <w:b/>
        </w:rPr>
        <w:t>autogen</w:t>
      </w:r>
      <w:r>
        <w:rPr>
          <w:rFonts w:asciiTheme="majorHAnsi" w:hAnsiTheme="majorHAnsi"/>
        </w:rPr>
        <w:t xml:space="preserve"> or </w:t>
      </w:r>
      <w:r w:rsidRPr="00DC28E0">
        <w:rPr>
          <w:rFonts w:asciiTheme="majorHAnsi" w:hAnsiTheme="majorHAnsi"/>
          <w:b/>
        </w:rPr>
        <w:t>autocell</w:t>
      </w:r>
      <w:r>
        <w:rPr>
          <w:rFonts w:asciiTheme="majorHAnsi" w:hAnsiTheme="majorHAnsi"/>
        </w:rPr>
        <w:t xml:space="preserve">). </w:t>
      </w:r>
    </w:p>
    <w:p w14:paraId="4D1621CF" w14:textId="77777777" w:rsidR="00DC28E0" w:rsidRDefault="00DC28E0">
      <w:pPr>
        <w:rPr>
          <w:rFonts w:asciiTheme="majorHAnsi" w:hAnsiTheme="majorHAnsi"/>
        </w:rPr>
      </w:pPr>
    </w:p>
    <w:p w14:paraId="651BD0F2" w14:textId="2A13888E" w:rsidR="00DC28E0" w:rsidRDefault="00DC28E0">
      <w:pPr>
        <w:rPr>
          <w:rFonts w:asciiTheme="majorHAnsi" w:hAnsiTheme="majorHAnsi"/>
        </w:rPr>
      </w:pPr>
      <w:r>
        <w:rPr>
          <w:rFonts w:asciiTheme="majorHAnsi" w:hAnsiTheme="majorHAnsi"/>
        </w:rPr>
        <w:t xml:space="preserve">Once the program is opened, </w:t>
      </w:r>
      <w:r w:rsidR="00F969D1">
        <w:rPr>
          <w:rFonts w:asciiTheme="majorHAnsi" w:hAnsiTheme="majorHAnsi"/>
        </w:rPr>
        <w:t>the top middle panel shows three buttons (</w:t>
      </w:r>
      <w:r w:rsidR="00F969D1" w:rsidRPr="00F969D1">
        <w:rPr>
          <w:rFonts w:asciiTheme="majorHAnsi" w:hAnsiTheme="majorHAnsi"/>
          <w:b/>
        </w:rPr>
        <w:t>Run</w:t>
      </w:r>
      <w:r w:rsidR="00F969D1">
        <w:rPr>
          <w:rFonts w:asciiTheme="majorHAnsi" w:hAnsiTheme="majorHAnsi"/>
        </w:rPr>
        <w:t xml:space="preserve">, </w:t>
      </w:r>
      <w:r w:rsidR="00F969D1" w:rsidRPr="00F969D1">
        <w:rPr>
          <w:rFonts w:asciiTheme="majorHAnsi" w:hAnsiTheme="majorHAnsi"/>
          <w:b/>
        </w:rPr>
        <w:t>Stop</w:t>
      </w:r>
      <w:r w:rsidR="00F969D1">
        <w:rPr>
          <w:rFonts w:asciiTheme="majorHAnsi" w:hAnsiTheme="majorHAnsi"/>
        </w:rPr>
        <w:t xml:space="preserve"> and </w:t>
      </w:r>
      <w:r w:rsidR="00F969D1" w:rsidRPr="00F969D1">
        <w:rPr>
          <w:rFonts w:asciiTheme="majorHAnsi" w:hAnsiTheme="majorHAnsi"/>
          <w:b/>
        </w:rPr>
        <w:t>Step</w:t>
      </w:r>
      <w:r w:rsidR="00F969D1">
        <w:rPr>
          <w:rFonts w:asciiTheme="majorHAnsi" w:hAnsiTheme="majorHAnsi"/>
        </w:rPr>
        <w:t xml:space="preserve">), several </w:t>
      </w:r>
      <w:r w:rsidR="00F969D1" w:rsidRPr="00F969D1">
        <w:rPr>
          <w:rFonts w:asciiTheme="majorHAnsi" w:hAnsiTheme="majorHAnsi"/>
          <w:b/>
        </w:rPr>
        <w:t>speed</w:t>
      </w:r>
      <w:r w:rsidR="00F969D1">
        <w:rPr>
          <w:rFonts w:asciiTheme="majorHAnsi" w:hAnsiTheme="majorHAnsi"/>
        </w:rPr>
        <w:t xml:space="preserve"> options, and a slider to set the </w:t>
      </w:r>
      <w:r w:rsidR="00F969D1" w:rsidRPr="00F969D1">
        <w:rPr>
          <w:rFonts w:asciiTheme="majorHAnsi" w:hAnsiTheme="majorHAnsi"/>
          <w:b/>
        </w:rPr>
        <w:t>temperature</w:t>
      </w:r>
      <w:r w:rsidR="00F969D1">
        <w:rPr>
          <w:rFonts w:asciiTheme="majorHAnsi" w:hAnsiTheme="majorHAnsi"/>
        </w:rPr>
        <w:t xml:space="preserve"> (or heat). To the left are four </w:t>
      </w:r>
      <w:r w:rsidR="00F969D1" w:rsidRPr="00F969D1">
        <w:rPr>
          <w:rFonts w:asciiTheme="majorHAnsi" w:hAnsiTheme="majorHAnsi"/>
          <w:b/>
        </w:rPr>
        <w:t>views</w:t>
      </w:r>
      <w:r w:rsidR="00F969D1">
        <w:rPr>
          <w:rFonts w:asciiTheme="majorHAnsi" w:hAnsiTheme="majorHAnsi"/>
        </w:rPr>
        <w:t xml:space="preserve"> (one large, and three smaller views at the bottom) on the two-dimensional grid in which the reactions take place. The colored squares indicate the presence of a unit. </w:t>
      </w:r>
    </w:p>
    <w:p w14:paraId="4A6A7259" w14:textId="77777777" w:rsidR="00F969D1" w:rsidRDefault="00F969D1">
      <w:pPr>
        <w:rPr>
          <w:rFonts w:asciiTheme="majorHAnsi" w:hAnsiTheme="majorHAnsi"/>
        </w:rPr>
      </w:pPr>
    </w:p>
    <w:p w14:paraId="70B19419" w14:textId="5C6A4494" w:rsidR="00F969D1" w:rsidRPr="00F969D1" w:rsidRDefault="00F969D1">
      <w:pPr>
        <w:rPr>
          <w:rFonts w:asciiTheme="majorHAnsi" w:hAnsiTheme="majorHAnsi"/>
        </w:rPr>
      </w:pPr>
      <w:r>
        <w:rPr>
          <w:rFonts w:asciiTheme="majorHAnsi" w:hAnsiTheme="majorHAnsi"/>
        </w:rPr>
        <w:t xml:space="preserve">In the lower-middle of the screen are eight sliders. These are used to set the </w:t>
      </w:r>
      <w:r w:rsidRPr="006A08F0">
        <w:rPr>
          <w:rFonts w:asciiTheme="majorHAnsi" w:hAnsiTheme="majorHAnsi"/>
          <w:b/>
        </w:rPr>
        <w:t>boundary conditions</w:t>
      </w:r>
      <w:r>
        <w:rPr>
          <w:rFonts w:asciiTheme="majorHAnsi" w:hAnsiTheme="majorHAnsi"/>
        </w:rPr>
        <w:t xml:space="preserve">. </w:t>
      </w:r>
      <w:r w:rsidR="006A08F0">
        <w:rPr>
          <w:rFonts w:asciiTheme="majorHAnsi" w:hAnsiTheme="majorHAnsi"/>
        </w:rPr>
        <w:t xml:space="preserve">The rightmost panel displays various </w:t>
      </w:r>
      <w:r w:rsidR="006A08F0" w:rsidRPr="006A08F0">
        <w:rPr>
          <w:rFonts w:asciiTheme="majorHAnsi" w:hAnsiTheme="majorHAnsi"/>
          <w:b/>
        </w:rPr>
        <w:t>graphs</w:t>
      </w:r>
      <w:r w:rsidR="006A08F0">
        <w:rPr>
          <w:rFonts w:asciiTheme="majorHAnsi" w:hAnsiTheme="majorHAnsi"/>
        </w:rPr>
        <w:t xml:space="preserve"> (top) and allows the user to set additional </w:t>
      </w:r>
      <w:r w:rsidR="006A08F0" w:rsidRPr="006A08F0">
        <w:rPr>
          <w:rFonts w:asciiTheme="majorHAnsi" w:hAnsiTheme="majorHAnsi"/>
          <w:b/>
        </w:rPr>
        <w:t>parameters</w:t>
      </w:r>
      <w:r w:rsidR="006A08F0">
        <w:rPr>
          <w:rFonts w:asciiTheme="majorHAnsi" w:hAnsiTheme="majorHAnsi"/>
        </w:rPr>
        <w:t xml:space="preserve">, </w:t>
      </w:r>
      <w:r w:rsidR="006A08F0" w:rsidRPr="006A08F0">
        <w:rPr>
          <w:rFonts w:asciiTheme="majorHAnsi" w:hAnsiTheme="majorHAnsi"/>
          <w:b/>
        </w:rPr>
        <w:t>reset</w:t>
      </w:r>
      <w:r w:rsidR="006A08F0">
        <w:rPr>
          <w:rFonts w:asciiTheme="majorHAnsi" w:hAnsiTheme="majorHAnsi"/>
        </w:rPr>
        <w:t xml:space="preserve"> the simulation with different settings, </w:t>
      </w:r>
      <w:r w:rsidR="006A08F0" w:rsidRPr="006A08F0">
        <w:rPr>
          <w:rFonts w:asciiTheme="majorHAnsi" w:hAnsiTheme="majorHAnsi"/>
          <w:b/>
        </w:rPr>
        <w:t>save</w:t>
      </w:r>
      <w:r w:rsidR="006A08F0">
        <w:rPr>
          <w:rFonts w:asciiTheme="majorHAnsi" w:hAnsiTheme="majorHAnsi"/>
        </w:rPr>
        <w:t xml:space="preserve"> a log file of the current run, and shows an image of </w:t>
      </w:r>
      <w:r w:rsidR="006A08F0" w:rsidRPr="006A08F0">
        <w:rPr>
          <w:rFonts w:asciiTheme="majorHAnsi" w:hAnsiTheme="majorHAnsi"/>
          <w:b/>
        </w:rPr>
        <w:t>autogenesis</w:t>
      </w:r>
      <w:r w:rsidR="006A08F0">
        <w:rPr>
          <w:rFonts w:asciiTheme="majorHAnsi" w:hAnsiTheme="majorHAnsi"/>
          <w:b/>
        </w:rPr>
        <w:t xml:space="preserve"> </w:t>
      </w:r>
      <w:r w:rsidR="006A08F0">
        <w:rPr>
          <w:rFonts w:asciiTheme="majorHAnsi" w:hAnsiTheme="majorHAnsi"/>
        </w:rPr>
        <w:t>(bottom).</w:t>
      </w:r>
    </w:p>
    <w:p w14:paraId="772BD071" w14:textId="77777777" w:rsidR="0091696D" w:rsidRDefault="0091696D">
      <w:pPr>
        <w:rPr>
          <w:rFonts w:asciiTheme="majorHAnsi" w:hAnsiTheme="majorHAnsi"/>
        </w:rPr>
      </w:pPr>
    </w:p>
    <w:p w14:paraId="0AB9A7E5" w14:textId="77777777" w:rsidR="00F969D1" w:rsidRDefault="00F969D1">
      <w:pPr>
        <w:rPr>
          <w:rFonts w:asciiTheme="majorHAnsi" w:hAnsiTheme="majorHAnsi"/>
        </w:rPr>
      </w:pPr>
    </w:p>
    <w:p w14:paraId="66E87AE8" w14:textId="34DFC521" w:rsidR="00DC28E0" w:rsidRDefault="00F969D1">
      <w:pPr>
        <w:rPr>
          <w:rFonts w:asciiTheme="majorHAnsi" w:hAnsiTheme="majorHAnsi"/>
        </w:rPr>
      </w:pPr>
      <w:r>
        <w:rPr>
          <w:rFonts w:asciiTheme="majorHAnsi" w:hAnsiTheme="majorHAnsi"/>
        </w:rPr>
        <w:t xml:space="preserve">The user interface section </w:t>
      </w:r>
      <w:r w:rsidR="006A08F0">
        <w:rPr>
          <w:rFonts w:asciiTheme="majorHAnsi" w:hAnsiTheme="majorHAnsi"/>
        </w:rPr>
        <w:t xml:space="preserve">below </w:t>
      </w:r>
      <w:r>
        <w:rPr>
          <w:rFonts w:asciiTheme="majorHAnsi" w:hAnsiTheme="majorHAnsi"/>
        </w:rPr>
        <w:t>describes each of these elements in more detail.</w:t>
      </w:r>
    </w:p>
    <w:p w14:paraId="4493E8F2" w14:textId="77777777" w:rsidR="0091696D" w:rsidRDefault="0091696D">
      <w:pPr>
        <w:rPr>
          <w:rFonts w:asciiTheme="majorHAnsi" w:hAnsiTheme="majorHAnsi"/>
        </w:rPr>
      </w:pPr>
    </w:p>
    <w:p w14:paraId="73D5BCE0" w14:textId="77777777" w:rsidR="006A08F0" w:rsidRDefault="006A08F0">
      <w:pPr>
        <w:rPr>
          <w:rFonts w:asciiTheme="majorHAnsi" w:hAnsiTheme="majorHAnsi"/>
        </w:rPr>
      </w:pPr>
    </w:p>
    <w:p w14:paraId="795C6719" w14:textId="77777777" w:rsidR="0091696D" w:rsidRPr="0091696D" w:rsidRDefault="0091696D">
      <w:pPr>
        <w:rPr>
          <w:rFonts w:asciiTheme="majorHAnsi" w:hAnsiTheme="majorHAnsi"/>
          <w:b/>
          <w:sz w:val="28"/>
          <w:szCs w:val="28"/>
        </w:rPr>
      </w:pPr>
      <w:r>
        <w:rPr>
          <w:rFonts w:asciiTheme="majorHAnsi" w:hAnsiTheme="majorHAnsi"/>
          <w:b/>
          <w:sz w:val="28"/>
          <w:szCs w:val="28"/>
        </w:rPr>
        <w:t xml:space="preserve">3. </w:t>
      </w:r>
      <w:r w:rsidRPr="0091696D">
        <w:rPr>
          <w:rFonts w:asciiTheme="majorHAnsi" w:hAnsiTheme="majorHAnsi"/>
          <w:b/>
          <w:sz w:val="28"/>
          <w:szCs w:val="28"/>
        </w:rPr>
        <w:t>User Interface</w:t>
      </w:r>
    </w:p>
    <w:p w14:paraId="1C6BD895" w14:textId="77777777" w:rsidR="006A08F0" w:rsidRDefault="006A08F0">
      <w:pPr>
        <w:rPr>
          <w:rFonts w:asciiTheme="majorHAnsi" w:hAnsiTheme="majorHAnsi"/>
        </w:rPr>
      </w:pPr>
    </w:p>
    <w:p w14:paraId="7060945C" w14:textId="77777777" w:rsidR="006A08F0" w:rsidRDefault="006A08F0">
      <w:pPr>
        <w:rPr>
          <w:rFonts w:asciiTheme="majorHAnsi" w:hAnsiTheme="majorHAnsi"/>
        </w:rPr>
      </w:pPr>
    </w:p>
    <w:p w14:paraId="71D50078" w14:textId="5F5C1A76" w:rsidR="006A08F0" w:rsidRPr="006A08F0" w:rsidRDefault="006A08F0" w:rsidP="006A08F0">
      <w:pPr>
        <w:pStyle w:val="ListParagraph"/>
        <w:numPr>
          <w:ilvl w:val="1"/>
          <w:numId w:val="2"/>
        </w:numPr>
        <w:rPr>
          <w:rFonts w:asciiTheme="majorHAnsi" w:hAnsiTheme="majorHAnsi"/>
          <w:b/>
        </w:rPr>
      </w:pPr>
      <w:r w:rsidRPr="006A08F0">
        <w:rPr>
          <w:rFonts w:asciiTheme="majorHAnsi" w:hAnsiTheme="majorHAnsi"/>
          <w:b/>
        </w:rPr>
        <w:t>Grid</w:t>
      </w:r>
    </w:p>
    <w:p w14:paraId="5D49F282" w14:textId="77777777" w:rsidR="006A08F0" w:rsidRDefault="006A08F0" w:rsidP="006A08F0">
      <w:pPr>
        <w:rPr>
          <w:rFonts w:asciiTheme="majorHAnsi" w:hAnsiTheme="majorHAnsi"/>
        </w:rPr>
      </w:pPr>
    </w:p>
    <w:p w14:paraId="44288229" w14:textId="1E732565" w:rsidR="006A08F0" w:rsidRDefault="006A08F0" w:rsidP="006A08F0">
      <w:pPr>
        <w:rPr>
          <w:rFonts w:asciiTheme="majorHAnsi" w:hAnsiTheme="majorHAnsi"/>
        </w:rPr>
      </w:pPr>
      <w:r>
        <w:rPr>
          <w:rFonts w:asciiTheme="majorHAnsi" w:hAnsiTheme="majorHAnsi"/>
        </w:rPr>
        <w:t>A square two-dimensional grid of a given size, which can be set in the reset panel. A unit is represented by a colored square. Two units can be at the same square, though only one will be visible then. Each time step, the units move around and bounce against the edges of the grid. Different colors correspond to different unit types (Table 1)</w:t>
      </w:r>
      <w:r w:rsidR="00BE27C5">
        <w:rPr>
          <w:rFonts w:asciiTheme="majorHAnsi" w:hAnsiTheme="majorHAnsi"/>
        </w:rPr>
        <w:t xml:space="preserve">. </w:t>
      </w:r>
      <w:r w:rsidR="00B9330A">
        <w:rPr>
          <w:rFonts w:asciiTheme="majorHAnsi" w:hAnsiTheme="majorHAnsi"/>
        </w:rPr>
        <w:t xml:space="preserve">The naming conventions </w:t>
      </w:r>
      <w:r w:rsidR="00C201A1">
        <w:rPr>
          <w:rFonts w:asciiTheme="majorHAnsi" w:hAnsiTheme="majorHAnsi"/>
        </w:rPr>
        <w:t xml:space="preserve">of types </w:t>
      </w:r>
      <w:r w:rsidR="00B9330A">
        <w:rPr>
          <w:rFonts w:asciiTheme="majorHAnsi" w:hAnsiTheme="majorHAnsi"/>
        </w:rPr>
        <w:t xml:space="preserve">are </w:t>
      </w:r>
      <w:r w:rsidR="00C201A1">
        <w:rPr>
          <w:rFonts w:asciiTheme="majorHAnsi" w:hAnsiTheme="majorHAnsi"/>
        </w:rPr>
        <w:t>equal to those</w:t>
      </w:r>
      <w:r w:rsidR="00B9330A">
        <w:rPr>
          <w:rFonts w:asciiTheme="majorHAnsi" w:hAnsiTheme="majorHAnsi"/>
        </w:rPr>
        <w:t xml:space="preserve"> in the Figure 1</w:t>
      </w:r>
      <w:r w:rsidR="00C201A1">
        <w:rPr>
          <w:rFonts w:asciiTheme="majorHAnsi" w:hAnsiTheme="majorHAnsi"/>
        </w:rPr>
        <w:t xml:space="preserve"> (also displayed in the simulation)</w:t>
      </w:r>
      <w:r w:rsidR="00B9330A">
        <w:rPr>
          <w:rFonts w:asciiTheme="majorHAnsi" w:hAnsiTheme="majorHAnsi"/>
        </w:rPr>
        <w:t>.</w:t>
      </w:r>
    </w:p>
    <w:p w14:paraId="38BBA769" w14:textId="77777777" w:rsidR="00BE27C5" w:rsidRDefault="00BE27C5" w:rsidP="006A08F0">
      <w:pPr>
        <w:rPr>
          <w:rFonts w:asciiTheme="majorHAnsi" w:hAnsiTheme="majorHAnsi"/>
        </w:rPr>
      </w:pPr>
    </w:p>
    <w:p w14:paraId="7016CDF6" w14:textId="77777777" w:rsidR="006A08F0" w:rsidRDefault="006A08F0" w:rsidP="006A08F0">
      <w:pPr>
        <w:rPr>
          <w:rFonts w:asciiTheme="majorHAnsi" w:hAnsiTheme="majorHAnsi"/>
        </w:rPr>
      </w:pPr>
    </w:p>
    <w:tbl>
      <w:tblPr>
        <w:tblStyle w:val="TableGrid"/>
        <w:tblW w:w="0" w:type="auto"/>
        <w:jc w:val="center"/>
        <w:tblInd w:w="108" w:type="dxa"/>
        <w:tblLook w:val="06A0" w:firstRow="1" w:lastRow="0" w:firstColumn="1" w:lastColumn="0" w:noHBand="1" w:noVBand="1"/>
      </w:tblPr>
      <w:tblGrid>
        <w:gridCol w:w="1220"/>
        <w:gridCol w:w="867"/>
        <w:gridCol w:w="3511"/>
      </w:tblGrid>
      <w:tr w:rsidR="00BE27C5" w14:paraId="0B38A92B" w14:textId="77777777" w:rsidTr="00785B30">
        <w:trPr>
          <w:jc w:val="center"/>
        </w:trPr>
        <w:tc>
          <w:tcPr>
            <w:tcW w:w="1220" w:type="dxa"/>
          </w:tcPr>
          <w:p w14:paraId="27C11903" w14:textId="0C61BC90" w:rsidR="00BE27C5" w:rsidRPr="003049FF" w:rsidRDefault="00BE27C5" w:rsidP="00BE27C5">
            <w:pPr>
              <w:jc w:val="center"/>
              <w:rPr>
                <w:rFonts w:asciiTheme="majorHAnsi" w:hAnsiTheme="majorHAnsi"/>
                <w:b/>
              </w:rPr>
            </w:pPr>
            <w:r w:rsidRPr="003049FF">
              <w:rPr>
                <w:rFonts w:asciiTheme="majorHAnsi" w:hAnsiTheme="majorHAnsi"/>
                <w:b/>
              </w:rPr>
              <w:t>type</w:t>
            </w:r>
          </w:p>
        </w:tc>
        <w:tc>
          <w:tcPr>
            <w:tcW w:w="867" w:type="dxa"/>
            <w:shd w:val="clear" w:color="auto" w:fill="auto"/>
          </w:tcPr>
          <w:p w14:paraId="35E944DC" w14:textId="1C8BA8C5" w:rsidR="00BE27C5" w:rsidRPr="003049FF" w:rsidRDefault="00BE27C5" w:rsidP="00BE27C5">
            <w:pPr>
              <w:rPr>
                <w:rFonts w:asciiTheme="majorHAnsi" w:hAnsiTheme="majorHAnsi"/>
                <w:b/>
              </w:rPr>
            </w:pPr>
            <w:r w:rsidRPr="003049FF">
              <w:rPr>
                <w:rFonts w:asciiTheme="majorHAnsi" w:hAnsiTheme="majorHAnsi"/>
                <w:b/>
              </w:rPr>
              <w:t>color</w:t>
            </w:r>
          </w:p>
        </w:tc>
        <w:tc>
          <w:tcPr>
            <w:tcW w:w="3511" w:type="dxa"/>
            <w:shd w:val="clear" w:color="auto" w:fill="auto"/>
          </w:tcPr>
          <w:p w14:paraId="51036B4F" w14:textId="3C2CC238" w:rsidR="00BE27C5" w:rsidRPr="003049FF" w:rsidRDefault="00BE27C5" w:rsidP="00BE27C5">
            <w:pPr>
              <w:rPr>
                <w:rFonts w:asciiTheme="majorHAnsi" w:hAnsiTheme="majorHAnsi"/>
                <w:b/>
              </w:rPr>
            </w:pPr>
            <w:r w:rsidRPr="003049FF">
              <w:rPr>
                <w:rFonts w:asciiTheme="majorHAnsi" w:hAnsiTheme="majorHAnsi"/>
                <w:b/>
              </w:rPr>
              <w:t xml:space="preserve">description      </w:t>
            </w:r>
          </w:p>
        </w:tc>
      </w:tr>
      <w:tr w:rsidR="00BE27C5" w14:paraId="6B7AC7AB" w14:textId="63FD4F06" w:rsidTr="00785B30">
        <w:trPr>
          <w:jc w:val="center"/>
        </w:trPr>
        <w:tc>
          <w:tcPr>
            <w:tcW w:w="1220" w:type="dxa"/>
          </w:tcPr>
          <w:p w14:paraId="74FECF76" w14:textId="5AE276CA" w:rsidR="00BE27C5" w:rsidRDefault="00BE27C5" w:rsidP="00BE27C5">
            <w:pPr>
              <w:jc w:val="center"/>
              <w:rPr>
                <w:rFonts w:asciiTheme="majorHAnsi" w:hAnsiTheme="majorHAnsi"/>
              </w:rPr>
            </w:pPr>
            <w:r>
              <w:rPr>
                <w:rFonts w:asciiTheme="majorHAnsi" w:hAnsiTheme="majorHAnsi"/>
              </w:rPr>
              <w:t>A</w:t>
            </w:r>
          </w:p>
        </w:tc>
        <w:tc>
          <w:tcPr>
            <w:tcW w:w="867" w:type="dxa"/>
            <w:shd w:val="clear" w:color="auto" w:fill="00FF00"/>
          </w:tcPr>
          <w:p w14:paraId="6E69CA17" w14:textId="216A1183" w:rsidR="00BE27C5" w:rsidRDefault="00BE27C5" w:rsidP="00BE27C5">
            <w:pPr>
              <w:rPr>
                <w:rFonts w:asciiTheme="majorHAnsi" w:hAnsiTheme="majorHAnsi"/>
              </w:rPr>
            </w:pPr>
            <w:r>
              <w:rPr>
                <w:rFonts w:asciiTheme="majorHAnsi" w:hAnsiTheme="majorHAnsi"/>
              </w:rPr>
              <w:t xml:space="preserve"> </w:t>
            </w:r>
          </w:p>
        </w:tc>
        <w:tc>
          <w:tcPr>
            <w:tcW w:w="3511" w:type="dxa"/>
            <w:shd w:val="clear" w:color="auto" w:fill="auto"/>
          </w:tcPr>
          <w:p w14:paraId="07CD8442" w14:textId="02B69133" w:rsidR="00BE27C5" w:rsidRDefault="00785B30" w:rsidP="00785B30">
            <w:pPr>
              <w:rPr>
                <w:rFonts w:asciiTheme="majorHAnsi" w:hAnsiTheme="majorHAnsi"/>
              </w:rPr>
            </w:pPr>
            <w:r>
              <w:rPr>
                <w:rFonts w:asciiTheme="majorHAnsi" w:hAnsiTheme="majorHAnsi"/>
              </w:rPr>
              <w:t>reactant for B</w:t>
            </w:r>
          </w:p>
        </w:tc>
      </w:tr>
      <w:tr w:rsidR="00BE27C5" w14:paraId="02838148" w14:textId="72577ABE" w:rsidTr="00785B30">
        <w:trPr>
          <w:jc w:val="center"/>
        </w:trPr>
        <w:tc>
          <w:tcPr>
            <w:tcW w:w="1220" w:type="dxa"/>
          </w:tcPr>
          <w:p w14:paraId="604AD9F0" w14:textId="5C989334" w:rsidR="00BE27C5" w:rsidRDefault="00BE27C5" w:rsidP="00BE27C5">
            <w:pPr>
              <w:jc w:val="center"/>
              <w:rPr>
                <w:rFonts w:asciiTheme="majorHAnsi" w:hAnsiTheme="majorHAnsi"/>
              </w:rPr>
            </w:pPr>
            <w:r>
              <w:rPr>
                <w:rFonts w:asciiTheme="majorHAnsi" w:hAnsiTheme="majorHAnsi"/>
              </w:rPr>
              <w:t>B</w:t>
            </w:r>
          </w:p>
        </w:tc>
        <w:tc>
          <w:tcPr>
            <w:tcW w:w="867" w:type="dxa"/>
            <w:shd w:val="clear" w:color="auto" w:fill="E809FF"/>
          </w:tcPr>
          <w:p w14:paraId="3297BEE7" w14:textId="7D2E8595" w:rsidR="00BE27C5" w:rsidRDefault="00BE27C5" w:rsidP="006A08F0">
            <w:pPr>
              <w:rPr>
                <w:rFonts w:asciiTheme="majorHAnsi" w:hAnsiTheme="majorHAnsi"/>
              </w:rPr>
            </w:pPr>
          </w:p>
        </w:tc>
        <w:tc>
          <w:tcPr>
            <w:tcW w:w="3511" w:type="dxa"/>
          </w:tcPr>
          <w:p w14:paraId="210CAFA8" w14:textId="485C1A57" w:rsidR="00BE27C5" w:rsidRDefault="00785B30" w:rsidP="00785B30">
            <w:pPr>
              <w:rPr>
                <w:rFonts w:asciiTheme="majorHAnsi" w:hAnsiTheme="majorHAnsi"/>
              </w:rPr>
            </w:pPr>
            <w:r>
              <w:rPr>
                <w:rFonts w:asciiTheme="majorHAnsi" w:hAnsiTheme="majorHAnsi"/>
              </w:rPr>
              <w:t>reactant for A</w:t>
            </w:r>
          </w:p>
        </w:tc>
      </w:tr>
      <w:tr w:rsidR="00BE27C5" w14:paraId="76E710E9" w14:textId="7EBB7168" w:rsidTr="00785B30">
        <w:trPr>
          <w:jc w:val="center"/>
        </w:trPr>
        <w:tc>
          <w:tcPr>
            <w:tcW w:w="1220" w:type="dxa"/>
          </w:tcPr>
          <w:p w14:paraId="0A036713" w14:textId="64542175" w:rsidR="00BE27C5" w:rsidRDefault="00BE27C5" w:rsidP="00BE27C5">
            <w:pPr>
              <w:jc w:val="center"/>
              <w:rPr>
                <w:rFonts w:asciiTheme="majorHAnsi" w:hAnsiTheme="majorHAnsi"/>
              </w:rPr>
            </w:pPr>
            <w:r>
              <w:rPr>
                <w:rFonts w:asciiTheme="majorHAnsi" w:hAnsiTheme="majorHAnsi"/>
              </w:rPr>
              <w:t>C</w:t>
            </w:r>
          </w:p>
        </w:tc>
        <w:tc>
          <w:tcPr>
            <w:tcW w:w="867" w:type="dxa"/>
            <w:shd w:val="clear" w:color="auto" w:fill="04E5FC"/>
          </w:tcPr>
          <w:p w14:paraId="3F95F50F" w14:textId="3E583CE9" w:rsidR="00BE27C5" w:rsidRDefault="00BE27C5" w:rsidP="00BE27C5">
            <w:pPr>
              <w:rPr>
                <w:rFonts w:asciiTheme="majorHAnsi" w:hAnsiTheme="majorHAnsi"/>
              </w:rPr>
            </w:pPr>
            <w:r>
              <w:rPr>
                <w:rFonts w:asciiTheme="majorHAnsi" w:hAnsiTheme="majorHAnsi"/>
              </w:rPr>
              <w:t xml:space="preserve"> </w:t>
            </w:r>
          </w:p>
        </w:tc>
        <w:tc>
          <w:tcPr>
            <w:tcW w:w="3511" w:type="dxa"/>
          </w:tcPr>
          <w:p w14:paraId="77FA9784" w14:textId="0FC06AB9" w:rsidR="00BE27C5" w:rsidRDefault="00785B30" w:rsidP="00BE27C5">
            <w:pPr>
              <w:rPr>
                <w:rFonts w:asciiTheme="majorHAnsi" w:hAnsiTheme="majorHAnsi"/>
              </w:rPr>
            </w:pPr>
            <w:r>
              <w:rPr>
                <w:rFonts w:asciiTheme="majorHAnsi" w:hAnsiTheme="majorHAnsi"/>
              </w:rPr>
              <w:t>catalysist</w:t>
            </w:r>
          </w:p>
        </w:tc>
      </w:tr>
      <w:tr w:rsidR="00BE27C5" w14:paraId="423453D6" w14:textId="6393A327" w:rsidTr="00785B30">
        <w:trPr>
          <w:jc w:val="center"/>
        </w:trPr>
        <w:tc>
          <w:tcPr>
            <w:tcW w:w="1220" w:type="dxa"/>
          </w:tcPr>
          <w:p w14:paraId="1980AEB6" w14:textId="0A94711B" w:rsidR="00BE27C5" w:rsidRDefault="00BE27C5" w:rsidP="00BE27C5">
            <w:pPr>
              <w:jc w:val="center"/>
              <w:rPr>
                <w:rFonts w:asciiTheme="majorHAnsi" w:hAnsiTheme="majorHAnsi"/>
              </w:rPr>
            </w:pPr>
            <w:r>
              <w:rPr>
                <w:rFonts w:asciiTheme="majorHAnsi" w:hAnsiTheme="majorHAnsi"/>
              </w:rPr>
              <w:t>D</w:t>
            </w:r>
          </w:p>
        </w:tc>
        <w:tc>
          <w:tcPr>
            <w:tcW w:w="867" w:type="dxa"/>
            <w:shd w:val="clear" w:color="auto" w:fill="0025FC"/>
          </w:tcPr>
          <w:p w14:paraId="78BB3D87" w14:textId="6C41CC71" w:rsidR="00BE27C5" w:rsidRDefault="00BE27C5" w:rsidP="006A08F0">
            <w:pPr>
              <w:rPr>
                <w:rFonts w:asciiTheme="majorHAnsi" w:hAnsiTheme="majorHAnsi"/>
              </w:rPr>
            </w:pPr>
            <w:r>
              <w:rPr>
                <w:rFonts w:asciiTheme="majorHAnsi" w:hAnsiTheme="majorHAnsi"/>
              </w:rPr>
              <w:t xml:space="preserve"> </w:t>
            </w:r>
          </w:p>
        </w:tc>
        <w:tc>
          <w:tcPr>
            <w:tcW w:w="3511" w:type="dxa"/>
          </w:tcPr>
          <w:p w14:paraId="31E70747" w14:textId="758315A6" w:rsidR="00BE27C5" w:rsidRDefault="00785B30" w:rsidP="00785B30">
            <w:pPr>
              <w:rPr>
                <w:rFonts w:asciiTheme="majorHAnsi" w:hAnsiTheme="majorHAnsi"/>
              </w:rPr>
            </w:pPr>
            <w:r>
              <w:rPr>
                <w:rFonts w:asciiTheme="majorHAnsi" w:hAnsiTheme="majorHAnsi"/>
              </w:rPr>
              <w:t>reactant for E</w:t>
            </w:r>
          </w:p>
        </w:tc>
      </w:tr>
      <w:tr w:rsidR="00BE27C5" w14:paraId="5128CC93" w14:textId="070F0F28" w:rsidTr="00785B30">
        <w:trPr>
          <w:jc w:val="center"/>
        </w:trPr>
        <w:tc>
          <w:tcPr>
            <w:tcW w:w="1220" w:type="dxa"/>
          </w:tcPr>
          <w:p w14:paraId="6C8112E1" w14:textId="7BC3C5FD" w:rsidR="00BE27C5" w:rsidRDefault="00BE27C5" w:rsidP="00BE27C5">
            <w:pPr>
              <w:jc w:val="center"/>
              <w:rPr>
                <w:rFonts w:asciiTheme="majorHAnsi" w:hAnsiTheme="majorHAnsi"/>
              </w:rPr>
            </w:pPr>
            <w:r>
              <w:rPr>
                <w:rFonts w:asciiTheme="majorHAnsi" w:hAnsiTheme="majorHAnsi"/>
              </w:rPr>
              <w:t>E</w:t>
            </w:r>
          </w:p>
        </w:tc>
        <w:tc>
          <w:tcPr>
            <w:tcW w:w="867" w:type="dxa"/>
            <w:shd w:val="clear" w:color="auto" w:fill="FFFF00"/>
          </w:tcPr>
          <w:p w14:paraId="2EBE2F49" w14:textId="2DE94C09" w:rsidR="00BE27C5" w:rsidRDefault="00BE27C5" w:rsidP="006A08F0">
            <w:pPr>
              <w:rPr>
                <w:rFonts w:asciiTheme="majorHAnsi" w:hAnsiTheme="majorHAnsi"/>
              </w:rPr>
            </w:pPr>
            <w:r>
              <w:rPr>
                <w:rFonts w:asciiTheme="majorHAnsi" w:hAnsiTheme="majorHAnsi"/>
              </w:rPr>
              <w:t xml:space="preserve"> </w:t>
            </w:r>
          </w:p>
        </w:tc>
        <w:tc>
          <w:tcPr>
            <w:tcW w:w="3511" w:type="dxa"/>
          </w:tcPr>
          <w:p w14:paraId="67C51545" w14:textId="17A215EA" w:rsidR="00BE27C5" w:rsidRDefault="00785B30" w:rsidP="00785B30">
            <w:pPr>
              <w:rPr>
                <w:rFonts w:asciiTheme="majorHAnsi" w:hAnsiTheme="majorHAnsi"/>
              </w:rPr>
            </w:pPr>
            <w:r>
              <w:rPr>
                <w:rFonts w:asciiTheme="majorHAnsi" w:hAnsiTheme="majorHAnsi"/>
              </w:rPr>
              <w:t>reactant for D</w:t>
            </w:r>
          </w:p>
        </w:tc>
      </w:tr>
      <w:tr w:rsidR="00BE27C5" w14:paraId="38F740FA" w14:textId="0ECDEA8F" w:rsidTr="00785B30">
        <w:trPr>
          <w:jc w:val="center"/>
        </w:trPr>
        <w:tc>
          <w:tcPr>
            <w:tcW w:w="1220" w:type="dxa"/>
          </w:tcPr>
          <w:p w14:paraId="253D0111" w14:textId="208F690F" w:rsidR="00BE27C5" w:rsidRDefault="00BE27C5" w:rsidP="00BE27C5">
            <w:pPr>
              <w:jc w:val="center"/>
              <w:rPr>
                <w:rFonts w:asciiTheme="majorHAnsi" w:hAnsiTheme="majorHAnsi"/>
              </w:rPr>
            </w:pPr>
            <w:r>
              <w:rPr>
                <w:rFonts w:asciiTheme="majorHAnsi" w:hAnsiTheme="majorHAnsi"/>
              </w:rPr>
              <w:t>F</w:t>
            </w:r>
          </w:p>
        </w:tc>
        <w:tc>
          <w:tcPr>
            <w:tcW w:w="867" w:type="dxa"/>
            <w:shd w:val="clear" w:color="auto" w:fill="FF0000"/>
          </w:tcPr>
          <w:p w14:paraId="305E9E9A" w14:textId="03B0496A" w:rsidR="00BE27C5" w:rsidRDefault="00BE27C5" w:rsidP="006A08F0">
            <w:pPr>
              <w:rPr>
                <w:rFonts w:asciiTheme="majorHAnsi" w:hAnsiTheme="majorHAnsi"/>
              </w:rPr>
            </w:pPr>
            <w:r>
              <w:rPr>
                <w:rFonts w:asciiTheme="majorHAnsi" w:hAnsiTheme="majorHAnsi"/>
              </w:rPr>
              <w:t xml:space="preserve"> </w:t>
            </w:r>
          </w:p>
        </w:tc>
        <w:tc>
          <w:tcPr>
            <w:tcW w:w="3511" w:type="dxa"/>
          </w:tcPr>
          <w:p w14:paraId="0CAC3869" w14:textId="7B1C8247" w:rsidR="00BE27C5" w:rsidRDefault="00785B30" w:rsidP="006A08F0">
            <w:pPr>
              <w:rPr>
                <w:rFonts w:asciiTheme="majorHAnsi" w:hAnsiTheme="majorHAnsi"/>
              </w:rPr>
            </w:pPr>
            <w:r>
              <w:rPr>
                <w:rFonts w:asciiTheme="majorHAnsi" w:hAnsiTheme="majorHAnsi"/>
              </w:rPr>
              <w:t xml:space="preserve">catalysist and containment unit  </w:t>
            </w:r>
          </w:p>
        </w:tc>
      </w:tr>
      <w:tr w:rsidR="00BE27C5" w14:paraId="6B4F43A1" w14:textId="45FCBA0F" w:rsidTr="00785B30">
        <w:trPr>
          <w:jc w:val="center"/>
        </w:trPr>
        <w:tc>
          <w:tcPr>
            <w:tcW w:w="1220" w:type="dxa"/>
          </w:tcPr>
          <w:p w14:paraId="00849828" w14:textId="619B136C" w:rsidR="00BE27C5" w:rsidRDefault="00BE27C5" w:rsidP="00BE27C5">
            <w:pPr>
              <w:jc w:val="center"/>
              <w:rPr>
                <w:rFonts w:asciiTheme="majorHAnsi" w:hAnsiTheme="majorHAnsi"/>
              </w:rPr>
            </w:pPr>
            <w:r>
              <w:rPr>
                <w:rFonts w:asciiTheme="majorHAnsi" w:hAnsiTheme="majorHAnsi"/>
              </w:rPr>
              <w:t>FF</w:t>
            </w:r>
          </w:p>
        </w:tc>
        <w:tc>
          <w:tcPr>
            <w:tcW w:w="867" w:type="dxa"/>
            <w:shd w:val="clear" w:color="auto" w:fill="0D0D0D" w:themeFill="text1" w:themeFillTint="F2"/>
          </w:tcPr>
          <w:p w14:paraId="79CDE821" w14:textId="34F2A7DE" w:rsidR="00BE27C5" w:rsidRDefault="00BE27C5" w:rsidP="006A08F0">
            <w:pPr>
              <w:rPr>
                <w:rFonts w:asciiTheme="majorHAnsi" w:hAnsiTheme="majorHAnsi"/>
              </w:rPr>
            </w:pPr>
            <w:r>
              <w:rPr>
                <w:rFonts w:asciiTheme="majorHAnsi" w:hAnsiTheme="majorHAnsi"/>
              </w:rPr>
              <w:t xml:space="preserve"> </w:t>
            </w:r>
          </w:p>
        </w:tc>
        <w:tc>
          <w:tcPr>
            <w:tcW w:w="3511" w:type="dxa"/>
          </w:tcPr>
          <w:p w14:paraId="0B7AA7D8" w14:textId="27D8354E" w:rsidR="00BE27C5" w:rsidRDefault="00BE27C5" w:rsidP="006A08F0">
            <w:pPr>
              <w:rPr>
                <w:rFonts w:asciiTheme="majorHAnsi" w:hAnsiTheme="majorHAnsi"/>
              </w:rPr>
            </w:pPr>
            <w:r>
              <w:rPr>
                <w:rFonts w:asciiTheme="majorHAnsi" w:hAnsiTheme="majorHAnsi"/>
              </w:rPr>
              <w:t>autogen</w:t>
            </w:r>
            <w:r w:rsidR="00BE2776">
              <w:rPr>
                <w:rStyle w:val="FootnoteReference"/>
                <w:rFonts w:asciiTheme="majorHAnsi" w:hAnsiTheme="majorHAnsi"/>
              </w:rPr>
              <w:footnoteReference w:id="1"/>
            </w:r>
          </w:p>
        </w:tc>
      </w:tr>
    </w:tbl>
    <w:p w14:paraId="13FBAA29" w14:textId="77777777" w:rsidR="00BE27C5" w:rsidRDefault="00BE27C5" w:rsidP="00BE27C5">
      <w:pPr>
        <w:jc w:val="center"/>
        <w:rPr>
          <w:rFonts w:asciiTheme="majorHAnsi" w:hAnsiTheme="majorHAnsi"/>
          <w:b/>
        </w:rPr>
      </w:pPr>
    </w:p>
    <w:p w14:paraId="2B5CA73C" w14:textId="15450069" w:rsidR="006A08F0" w:rsidRPr="00C201A1" w:rsidRDefault="00BE27C5" w:rsidP="00BE27C5">
      <w:pPr>
        <w:jc w:val="center"/>
        <w:rPr>
          <w:rFonts w:asciiTheme="majorHAnsi" w:hAnsiTheme="majorHAnsi"/>
        </w:rPr>
      </w:pPr>
      <w:r w:rsidRPr="00BE27C5">
        <w:rPr>
          <w:rFonts w:asciiTheme="majorHAnsi" w:hAnsiTheme="majorHAnsi"/>
          <w:b/>
        </w:rPr>
        <w:t>Table 1</w:t>
      </w:r>
      <w:r>
        <w:rPr>
          <w:rFonts w:asciiTheme="majorHAnsi" w:hAnsiTheme="majorHAnsi"/>
          <w:b/>
        </w:rPr>
        <w:t xml:space="preserve">. </w:t>
      </w:r>
      <w:r w:rsidRPr="00C201A1">
        <w:rPr>
          <w:rFonts w:asciiTheme="majorHAnsi" w:hAnsiTheme="majorHAnsi"/>
        </w:rPr>
        <w:t>Unit types and colors</w:t>
      </w:r>
    </w:p>
    <w:p w14:paraId="611638BB" w14:textId="77777777" w:rsidR="006A08F0" w:rsidRDefault="006A08F0" w:rsidP="006A08F0">
      <w:pPr>
        <w:rPr>
          <w:rFonts w:asciiTheme="majorHAnsi" w:hAnsiTheme="majorHAnsi"/>
        </w:rPr>
      </w:pPr>
    </w:p>
    <w:p w14:paraId="7BC3DE68" w14:textId="77777777" w:rsidR="00B9330A" w:rsidRDefault="00B9330A" w:rsidP="006A08F0">
      <w:pPr>
        <w:rPr>
          <w:rFonts w:asciiTheme="majorHAnsi" w:hAnsiTheme="majorHAnsi"/>
        </w:rPr>
      </w:pPr>
    </w:p>
    <w:p w14:paraId="2438285B" w14:textId="39DA3D8E" w:rsidR="00B9330A" w:rsidRDefault="00B9330A" w:rsidP="00B9330A">
      <w:pPr>
        <w:ind w:left="1440"/>
        <w:rPr>
          <w:rFonts w:asciiTheme="majorHAnsi" w:hAnsiTheme="majorHAnsi"/>
        </w:rPr>
      </w:pPr>
      <w:r>
        <w:rPr>
          <w:rFonts w:asciiTheme="majorHAnsi" w:hAnsiTheme="majorHAnsi"/>
        </w:rPr>
        <w:t xml:space="preserve">     </w:t>
      </w:r>
      <w:r>
        <w:rPr>
          <w:rFonts w:asciiTheme="majorHAnsi" w:hAnsiTheme="majorHAnsi"/>
          <w:noProof/>
          <w:lang w:val="en-US"/>
        </w:rPr>
        <w:drawing>
          <wp:inline distT="0" distB="0" distL="0" distR="0" wp14:anchorId="213B1B97" wp14:editId="28B4C736">
            <wp:extent cx="3176270" cy="3176270"/>
            <wp:effectExtent l="0" t="0" r="0" b="0"/>
            <wp:docPr id="1" name="Picture 1" descr="Macintosh HD:Users:stefanleijnen:Desktop:AA:img:auto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fanleijnen:Desktop:AA:img:autog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6270" cy="317627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970E62E" w14:textId="60230095" w:rsidR="00B9330A" w:rsidRDefault="00B9330A" w:rsidP="00B9330A">
      <w:pPr>
        <w:jc w:val="center"/>
        <w:rPr>
          <w:rFonts w:asciiTheme="majorHAnsi" w:hAnsiTheme="majorHAnsi"/>
        </w:rPr>
      </w:pPr>
      <w:r w:rsidRPr="00C201A1">
        <w:rPr>
          <w:rFonts w:asciiTheme="majorHAnsi" w:hAnsiTheme="majorHAnsi"/>
          <w:b/>
        </w:rPr>
        <w:t>Figure 1.</w:t>
      </w:r>
      <w:r>
        <w:rPr>
          <w:rFonts w:asciiTheme="majorHAnsi" w:hAnsiTheme="majorHAnsi"/>
        </w:rPr>
        <w:t xml:space="preserve"> Autogenesis</w:t>
      </w:r>
    </w:p>
    <w:p w14:paraId="3A4B2335" w14:textId="77777777" w:rsidR="00B9330A" w:rsidRDefault="00B9330A" w:rsidP="006A08F0">
      <w:pPr>
        <w:rPr>
          <w:rFonts w:asciiTheme="majorHAnsi" w:hAnsiTheme="majorHAnsi"/>
        </w:rPr>
      </w:pPr>
    </w:p>
    <w:p w14:paraId="6F9271C2" w14:textId="77777777" w:rsidR="00B9330A" w:rsidRPr="006A08F0" w:rsidRDefault="00B9330A" w:rsidP="006A08F0">
      <w:pPr>
        <w:rPr>
          <w:rFonts w:asciiTheme="majorHAnsi" w:hAnsiTheme="majorHAnsi"/>
        </w:rPr>
      </w:pPr>
    </w:p>
    <w:p w14:paraId="52A8E460" w14:textId="5656D20E" w:rsidR="006A08F0" w:rsidRPr="006A08F0" w:rsidRDefault="006A08F0" w:rsidP="006A08F0">
      <w:pPr>
        <w:pStyle w:val="ListParagraph"/>
        <w:numPr>
          <w:ilvl w:val="1"/>
          <w:numId w:val="2"/>
        </w:numPr>
        <w:rPr>
          <w:rFonts w:asciiTheme="majorHAnsi" w:hAnsiTheme="majorHAnsi"/>
          <w:b/>
        </w:rPr>
      </w:pPr>
      <w:r w:rsidRPr="006A08F0">
        <w:rPr>
          <w:rFonts w:asciiTheme="majorHAnsi" w:hAnsiTheme="majorHAnsi"/>
          <w:b/>
        </w:rPr>
        <w:t>Catalysis</w:t>
      </w:r>
    </w:p>
    <w:p w14:paraId="0C701AD9" w14:textId="77777777" w:rsidR="006A08F0" w:rsidRDefault="006A08F0" w:rsidP="006A08F0">
      <w:pPr>
        <w:rPr>
          <w:rFonts w:asciiTheme="majorHAnsi" w:hAnsiTheme="majorHAnsi"/>
          <w:b/>
        </w:rPr>
      </w:pPr>
    </w:p>
    <w:p w14:paraId="1A90109C" w14:textId="603B7515" w:rsidR="00EE7897" w:rsidRDefault="00EE7897" w:rsidP="006A08F0">
      <w:pPr>
        <w:rPr>
          <w:rFonts w:asciiTheme="majorHAnsi" w:hAnsiTheme="majorHAnsi"/>
        </w:rPr>
      </w:pPr>
      <w:r w:rsidRPr="00EE7897">
        <w:rPr>
          <w:rFonts w:asciiTheme="majorHAnsi" w:hAnsiTheme="majorHAnsi"/>
        </w:rPr>
        <w:t>A mini</w:t>
      </w:r>
      <w:r>
        <w:rPr>
          <w:rFonts w:asciiTheme="majorHAnsi" w:hAnsiTheme="majorHAnsi"/>
        </w:rPr>
        <w:t>-panel displaying a scaled down version of the grid above. When catalysis takes place, part of the map lights up red, indicating where in the grid this has occured. At times, many red dots will appear next to each other, demonstrating the localized nature of auto-catalysis.</w:t>
      </w:r>
    </w:p>
    <w:p w14:paraId="0271BBBA" w14:textId="77777777" w:rsidR="00EE7897" w:rsidRDefault="00EE7897" w:rsidP="006A08F0">
      <w:pPr>
        <w:rPr>
          <w:rFonts w:asciiTheme="majorHAnsi" w:hAnsiTheme="majorHAnsi"/>
          <w:b/>
        </w:rPr>
      </w:pPr>
    </w:p>
    <w:p w14:paraId="70288BC5" w14:textId="77777777" w:rsidR="00B9330A" w:rsidRPr="006A08F0" w:rsidRDefault="00B9330A" w:rsidP="006A08F0">
      <w:pPr>
        <w:rPr>
          <w:rFonts w:asciiTheme="majorHAnsi" w:hAnsiTheme="majorHAnsi"/>
          <w:b/>
        </w:rPr>
      </w:pPr>
    </w:p>
    <w:p w14:paraId="6E674FDF" w14:textId="0F403655" w:rsidR="006A08F0" w:rsidRDefault="006A08F0" w:rsidP="006A08F0">
      <w:pPr>
        <w:pStyle w:val="ListParagraph"/>
        <w:numPr>
          <w:ilvl w:val="1"/>
          <w:numId w:val="2"/>
        </w:numPr>
        <w:rPr>
          <w:rFonts w:asciiTheme="majorHAnsi" w:hAnsiTheme="majorHAnsi"/>
          <w:b/>
        </w:rPr>
      </w:pPr>
      <w:r>
        <w:rPr>
          <w:rFonts w:asciiTheme="majorHAnsi" w:hAnsiTheme="majorHAnsi"/>
          <w:b/>
        </w:rPr>
        <w:t>Crystallization</w:t>
      </w:r>
    </w:p>
    <w:p w14:paraId="51F62208" w14:textId="77777777" w:rsidR="006A08F0" w:rsidRDefault="006A08F0" w:rsidP="006A08F0">
      <w:pPr>
        <w:rPr>
          <w:rFonts w:asciiTheme="majorHAnsi" w:hAnsiTheme="majorHAnsi"/>
          <w:b/>
        </w:rPr>
      </w:pPr>
    </w:p>
    <w:p w14:paraId="4E3D1E20" w14:textId="565173A1" w:rsidR="00EE7897" w:rsidRPr="00EE7897" w:rsidRDefault="00EE7897" w:rsidP="006A08F0">
      <w:pPr>
        <w:rPr>
          <w:rFonts w:asciiTheme="majorHAnsi" w:hAnsiTheme="majorHAnsi"/>
        </w:rPr>
      </w:pPr>
      <w:r>
        <w:rPr>
          <w:rFonts w:asciiTheme="majorHAnsi" w:hAnsiTheme="majorHAnsi"/>
        </w:rPr>
        <w:t>Similar to the previous mini-map; this map lights up blue when crystallization - two or more F units collide and merge together to form an autogen - takes place.</w:t>
      </w:r>
    </w:p>
    <w:p w14:paraId="19B980FA" w14:textId="77777777" w:rsidR="00EE7897" w:rsidRDefault="00EE7897" w:rsidP="006A08F0">
      <w:pPr>
        <w:rPr>
          <w:rFonts w:asciiTheme="majorHAnsi" w:hAnsiTheme="majorHAnsi"/>
          <w:b/>
        </w:rPr>
      </w:pPr>
    </w:p>
    <w:p w14:paraId="4AAB9C95" w14:textId="77777777" w:rsidR="00EE7897" w:rsidRPr="006A08F0" w:rsidRDefault="00EE7897" w:rsidP="006A08F0">
      <w:pPr>
        <w:rPr>
          <w:rFonts w:asciiTheme="majorHAnsi" w:hAnsiTheme="majorHAnsi"/>
          <w:b/>
        </w:rPr>
      </w:pPr>
    </w:p>
    <w:p w14:paraId="700C6A7A" w14:textId="66C49945" w:rsidR="006A08F0" w:rsidRDefault="006A08F0" w:rsidP="006A08F0">
      <w:pPr>
        <w:pStyle w:val="ListParagraph"/>
        <w:numPr>
          <w:ilvl w:val="1"/>
          <w:numId w:val="2"/>
        </w:numPr>
        <w:rPr>
          <w:rFonts w:asciiTheme="majorHAnsi" w:hAnsiTheme="majorHAnsi"/>
          <w:b/>
        </w:rPr>
      </w:pPr>
      <w:r>
        <w:rPr>
          <w:rFonts w:asciiTheme="majorHAnsi" w:hAnsiTheme="majorHAnsi"/>
          <w:b/>
        </w:rPr>
        <w:t>Decrystallization</w:t>
      </w:r>
    </w:p>
    <w:p w14:paraId="6F0A3682" w14:textId="77777777" w:rsidR="006A08F0" w:rsidRDefault="006A08F0" w:rsidP="006A08F0">
      <w:pPr>
        <w:rPr>
          <w:rFonts w:asciiTheme="majorHAnsi" w:hAnsiTheme="majorHAnsi"/>
          <w:b/>
        </w:rPr>
      </w:pPr>
    </w:p>
    <w:p w14:paraId="6DCF7440" w14:textId="26067AA8" w:rsidR="00EE7897" w:rsidRPr="00EE7897" w:rsidRDefault="00EE7897" w:rsidP="00EE7897">
      <w:pPr>
        <w:rPr>
          <w:rFonts w:asciiTheme="majorHAnsi" w:hAnsiTheme="majorHAnsi"/>
        </w:rPr>
      </w:pPr>
      <w:r>
        <w:rPr>
          <w:rFonts w:asciiTheme="majorHAnsi" w:hAnsiTheme="majorHAnsi"/>
        </w:rPr>
        <w:t>Similar to the previous mini-map; this map lights up black when decrystallization – an autogen breaking apart due to diffusion - takes place. Note that this breaking apart occurs regularly, but because of the high promixity of other reactants, the autogens continuous reform as well.</w:t>
      </w:r>
    </w:p>
    <w:p w14:paraId="2A111E98" w14:textId="77777777" w:rsidR="00EE7897" w:rsidRDefault="00EE7897" w:rsidP="006A08F0">
      <w:pPr>
        <w:rPr>
          <w:rFonts w:asciiTheme="majorHAnsi" w:hAnsiTheme="majorHAnsi"/>
          <w:b/>
        </w:rPr>
      </w:pPr>
    </w:p>
    <w:p w14:paraId="26FDECF9" w14:textId="77777777" w:rsidR="00EE7897" w:rsidRPr="006A08F0" w:rsidRDefault="00EE7897" w:rsidP="006A08F0">
      <w:pPr>
        <w:rPr>
          <w:rFonts w:asciiTheme="majorHAnsi" w:hAnsiTheme="majorHAnsi"/>
          <w:b/>
        </w:rPr>
      </w:pPr>
    </w:p>
    <w:p w14:paraId="08A2F990" w14:textId="41E1D0C0" w:rsidR="006A08F0" w:rsidRPr="006A08F0" w:rsidRDefault="006A08F0" w:rsidP="006A08F0">
      <w:pPr>
        <w:pStyle w:val="ListParagraph"/>
        <w:numPr>
          <w:ilvl w:val="1"/>
          <w:numId w:val="2"/>
        </w:numPr>
        <w:rPr>
          <w:rFonts w:asciiTheme="majorHAnsi" w:hAnsiTheme="majorHAnsi"/>
          <w:b/>
        </w:rPr>
      </w:pPr>
      <w:r w:rsidRPr="006A08F0">
        <w:rPr>
          <w:rFonts w:asciiTheme="majorHAnsi" w:hAnsiTheme="majorHAnsi"/>
          <w:b/>
        </w:rPr>
        <w:t>Control</w:t>
      </w:r>
    </w:p>
    <w:p w14:paraId="69AF9D68" w14:textId="77777777" w:rsidR="006A08F0" w:rsidRDefault="006A08F0" w:rsidP="006A08F0">
      <w:pPr>
        <w:rPr>
          <w:rFonts w:asciiTheme="majorHAnsi" w:hAnsiTheme="majorHAnsi"/>
          <w:b/>
        </w:rPr>
      </w:pPr>
    </w:p>
    <w:p w14:paraId="37B8E3BB" w14:textId="77777777" w:rsidR="004C0683" w:rsidRDefault="00EE7897" w:rsidP="006A08F0">
      <w:pPr>
        <w:rPr>
          <w:rFonts w:asciiTheme="majorHAnsi" w:hAnsiTheme="majorHAnsi"/>
        </w:rPr>
      </w:pPr>
      <w:r w:rsidRPr="00EE7897">
        <w:rPr>
          <w:rFonts w:asciiTheme="majorHAnsi" w:hAnsiTheme="majorHAnsi"/>
        </w:rPr>
        <w:t>Three</w:t>
      </w:r>
      <w:r>
        <w:rPr>
          <w:rFonts w:asciiTheme="majorHAnsi" w:hAnsiTheme="majorHAnsi"/>
        </w:rPr>
        <w:t xml:space="preserve"> buttons controlling the start (</w:t>
      </w:r>
      <w:r w:rsidRPr="00EE7897">
        <w:rPr>
          <w:rFonts w:asciiTheme="majorHAnsi" w:hAnsiTheme="majorHAnsi"/>
          <w:b/>
        </w:rPr>
        <w:t>Run</w:t>
      </w:r>
      <w:r>
        <w:rPr>
          <w:rFonts w:asciiTheme="majorHAnsi" w:hAnsiTheme="majorHAnsi"/>
        </w:rPr>
        <w:t>) and stop (</w:t>
      </w:r>
      <w:r w:rsidRPr="00EE7897">
        <w:rPr>
          <w:rFonts w:asciiTheme="majorHAnsi" w:hAnsiTheme="majorHAnsi"/>
          <w:b/>
        </w:rPr>
        <w:t>Stop</w:t>
      </w:r>
      <w:r>
        <w:rPr>
          <w:rFonts w:asciiTheme="majorHAnsi" w:hAnsiTheme="majorHAnsi"/>
        </w:rPr>
        <w:t xml:space="preserve">) of the current simulation. </w:t>
      </w:r>
      <w:r w:rsidRPr="00EE7897">
        <w:rPr>
          <w:rFonts w:asciiTheme="majorHAnsi" w:hAnsiTheme="majorHAnsi"/>
          <w:b/>
        </w:rPr>
        <w:t>Step</w:t>
      </w:r>
      <w:r w:rsidRPr="00EE7897">
        <w:rPr>
          <w:rFonts w:asciiTheme="majorHAnsi" w:hAnsiTheme="majorHAnsi"/>
        </w:rPr>
        <w:t xml:space="preserve"> moves the simulation </w:t>
      </w:r>
      <w:r>
        <w:rPr>
          <w:rFonts w:asciiTheme="majorHAnsi" w:hAnsiTheme="majorHAnsi"/>
        </w:rPr>
        <w:t xml:space="preserve">only </w:t>
      </w:r>
      <w:r w:rsidRPr="00EE7897">
        <w:rPr>
          <w:rFonts w:asciiTheme="majorHAnsi" w:hAnsiTheme="majorHAnsi"/>
        </w:rPr>
        <w:t>one iteration forward</w:t>
      </w:r>
      <w:r>
        <w:rPr>
          <w:rFonts w:asciiTheme="majorHAnsi" w:hAnsiTheme="majorHAnsi"/>
        </w:rPr>
        <w:t xml:space="preserve"> each time it is clicked</w:t>
      </w:r>
      <w:r w:rsidRPr="00EE7897">
        <w:rPr>
          <w:rFonts w:asciiTheme="majorHAnsi" w:hAnsiTheme="majorHAnsi"/>
        </w:rPr>
        <w:t>.</w:t>
      </w:r>
      <w:r>
        <w:rPr>
          <w:rFonts w:asciiTheme="majorHAnsi" w:hAnsiTheme="majorHAnsi"/>
        </w:rPr>
        <w:t xml:space="preserve"> Note that some options (such as Step and Reset) are available only when the simulation is stopped, while others (Update) </w:t>
      </w:r>
      <w:r w:rsidR="004C0683">
        <w:rPr>
          <w:rFonts w:asciiTheme="majorHAnsi" w:hAnsiTheme="majorHAnsi"/>
        </w:rPr>
        <w:t>can be used during a run.</w:t>
      </w:r>
    </w:p>
    <w:p w14:paraId="619C55B9" w14:textId="4B055978" w:rsidR="00EE7897" w:rsidRPr="00EE7897" w:rsidRDefault="00EE7897" w:rsidP="006A08F0">
      <w:pPr>
        <w:rPr>
          <w:rFonts w:asciiTheme="majorHAnsi" w:hAnsiTheme="majorHAnsi"/>
        </w:rPr>
      </w:pPr>
      <w:r>
        <w:rPr>
          <w:rFonts w:asciiTheme="majorHAnsi" w:hAnsiTheme="majorHAnsi"/>
        </w:rPr>
        <w:t xml:space="preserve"> </w:t>
      </w:r>
    </w:p>
    <w:p w14:paraId="45917A1D" w14:textId="77777777" w:rsidR="00EE7897" w:rsidRPr="006A08F0" w:rsidRDefault="00EE7897" w:rsidP="006A08F0">
      <w:pPr>
        <w:rPr>
          <w:rFonts w:asciiTheme="majorHAnsi" w:hAnsiTheme="majorHAnsi"/>
          <w:b/>
        </w:rPr>
      </w:pPr>
    </w:p>
    <w:p w14:paraId="2BC1EFFF" w14:textId="63DBC970" w:rsidR="006A08F0" w:rsidRPr="006A08F0" w:rsidRDefault="006A08F0" w:rsidP="006A08F0">
      <w:pPr>
        <w:rPr>
          <w:rFonts w:asciiTheme="majorHAnsi" w:hAnsiTheme="majorHAnsi"/>
          <w:b/>
        </w:rPr>
      </w:pPr>
      <w:r w:rsidRPr="006A08F0">
        <w:rPr>
          <w:rFonts w:asciiTheme="majorHAnsi" w:hAnsiTheme="majorHAnsi"/>
          <w:b/>
        </w:rPr>
        <w:t>3.6 Speed</w:t>
      </w:r>
    </w:p>
    <w:p w14:paraId="2669EF21" w14:textId="77777777" w:rsidR="006A08F0" w:rsidRDefault="006A08F0" w:rsidP="006A08F0">
      <w:pPr>
        <w:rPr>
          <w:rFonts w:asciiTheme="majorHAnsi" w:hAnsiTheme="majorHAnsi"/>
          <w:b/>
        </w:rPr>
      </w:pPr>
    </w:p>
    <w:p w14:paraId="274636F3" w14:textId="4E5BB6E1" w:rsidR="004C0683" w:rsidRDefault="004C0683" w:rsidP="006A08F0">
      <w:pPr>
        <w:rPr>
          <w:rFonts w:asciiTheme="majorHAnsi" w:hAnsiTheme="majorHAnsi"/>
        </w:rPr>
      </w:pPr>
      <w:r w:rsidRPr="004C0683">
        <w:rPr>
          <w:rFonts w:asciiTheme="majorHAnsi" w:hAnsiTheme="majorHAnsi"/>
        </w:rPr>
        <w:t>Slow</w:t>
      </w:r>
      <w:r>
        <w:rPr>
          <w:rFonts w:asciiTheme="majorHAnsi" w:hAnsiTheme="majorHAnsi"/>
        </w:rPr>
        <w:t>s down or speeds up the simulation according to the following delays:</w:t>
      </w:r>
    </w:p>
    <w:p w14:paraId="01A26725" w14:textId="0C322DEC" w:rsidR="004C0683" w:rsidRPr="004C0683" w:rsidRDefault="004C0683" w:rsidP="004C0683">
      <w:pPr>
        <w:pStyle w:val="ListParagraph"/>
        <w:numPr>
          <w:ilvl w:val="0"/>
          <w:numId w:val="1"/>
        </w:numPr>
        <w:rPr>
          <w:rFonts w:asciiTheme="majorHAnsi" w:hAnsiTheme="majorHAnsi"/>
        </w:rPr>
      </w:pPr>
      <w:r>
        <w:rPr>
          <w:rFonts w:asciiTheme="majorHAnsi" w:hAnsiTheme="majorHAnsi"/>
        </w:rPr>
        <w:t xml:space="preserve">Min: </w:t>
      </w:r>
      <w:r w:rsidR="008173CE">
        <w:rPr>
          <w:rFonts w:asciiTheme="majorHAnsi" w:hAnsiTheme="majorHAnsi"/>
        </w:rPr>
        <w:t>1000ms per iteration</w:t>
      </w:r>
    </w:p>
    <w:p w14:paraId="47B2247B" w14:textId="7C18815C" w:rsidR="004C0683" w:rsidRDefault="004C0683" w:rsidP="004C0683">
      <w:pPr>
        <w:pStyle w:val="ListParagraph"/>
        <w:numPr>
          <w:ilvl w:val="0"/>
          <w:numId w:val="1"/>
        </w:numPr>
        <w:rPr>
          <w:rFonts w:asciiTheme="majorHAnsi" w:hAnsiTheme="majorHAnsi"/>
        </w:rPr>
      </w:pPr>
      <w:r>
        <w:rPr>
          <w:rFonts w:asciiTheme="majorHAnsi" w:hAnsiTheme="majorHAnsi"/>
        </w:rPr>
        <w:t>Slow:</w:t>
      </w:r>
      <w:r w:rsidR="008173CE">
        <w:rPr>
          <w:rFonts w:asciiTheme="majorHAnsi" w:hAnsiTheme="majorHAnsi"/>
        </w:rPr>
        <w:t xml:space="preserve"> 250ms per iteration</w:t>
      </w:r>
    </w:p>
    <w:p w14:paraId="624DDA97" w14:textId="5327A354" w:rsidR="004C0683" w:rsidRDefault="004C0683" w:rsidP="004C0683">
      <w:pPr>
        <w:pStyle w:val="ListParagraph"/>
        <w:numPr>
          <w:ilvl w:val="0"/>
          <w:numId w:val="1"/>
        </w:numPr>
        <w:rPr>
          <w:rFonts w:asciiTheme="majorHAnsi" w:hAnsiTheme="majorHAnsi"/>
        </w:rPr>
      </w:pPr>
      <w:r>
        <w:rPr>
          <w:rFonts w:asciiTheme="majorHAnsi" w:hAnsiTheme="majorHAnsi"/>
        </w:rPr>
        <w:t xml:space="preserve">Fast: </w:t>
      </w:r>
      <w:r w:rsidR="008173CE">
        <w:rPr>
          <w:rFonts w:asciiTheme="majorHAnsi" w:hAnsiTheme="majorHAnsi"/>
        </w:rPr>
        <w:t>50ms per iteration</w:t>
      </w:r>
    </w:p>
    <w:p w14:paraId="0EC24617" w14:textId="6016C5AF" w:rsidR="004C0683" w:rsidRPr="004C0683" w:rsidRDefault="004C0683" w:rsidP="004C0683">
      <w:pPr>
        <w:pStyle w:val="ListParagraph"/>
        <w:numPr>
          <w:ilvl w:val="0"/>
          <w:numId w:val="1"/>
        </w:numPr>
        <w:rPr>
          <w:rFonts w:asciiTheme="majorHAnsi" w:hAnsiTheme="majorHAnsi"/>
        </w:rPr>
      </w:pPr>
      <w:r>
        <w:rPr>
          <w:rFonts w:asciiTheme="majorHAnsi" w:hAnsiTheme="majorHAnsi"/>
        </w:rPr>
        <w:t>Max: no delay</w:t>
      </w:r>
      <w:r>
        <w:rPr>
          <w:rStyle w:val="FootnoteReference"/>
          <w:rFonts w:asciiTheme="majorHAnsi" w:hAnsiTheme="majorHAnsi"/>
        </w:rPr>
        <w:footnoteReference w:id="2"/>
      </w:r>
    </w:p>
    <w:p w14:paraId="2F83B7AC" w14:textId="77777777" w:rsidR="004C0683" w:rsidRDefault="004C0683" w:rsidP="006A08F0">
      <w:pPr>
        <w:rPr>
          <w:rFonts w:asciiTheme="majorHAnsi" w:hAnsiTheme="majorHAnsi"/>
        </w:rPr>
      </w:pPr>
    </w:p>
    <w:p w14:paraId="4BB6C066" w14:textId="77777777" w:rsidR="004C0683" w:rsidRPr="006A08F0" w:rsidRDefault="004C0683" w:rsidP="006A08F0">
      <w:pPr>
        <w:rPr>
          <w:rFonts w:asciiTheme="majorHAnsi" w:hAnsiTheme="majorHAnsi"/>
          <w:b/>
        </w:rPr>
      </w:pPr>
    </w:p>
    <w:p w14:paraId="243B1931" w14:textId="04C753EF" w:rsidR="006A08F0" w:rsidRPr="006A08F0" w:rsidRDefault="006A08F0" w:rsidP="006A08F0">
      <w:pPr>
        <w:rPr>
          <w:rFonts w:asciiTheme="majorHAnsi" w:hAnsiTheme="majorHAnsi"/>
          <w:b/>
        </w:rPr>
      </w:pPr>
      <w:r>
        <w:rPr>
          <w:rFonts w:asciiTheme="majorHAnsi" w:hAnsiTheme="majorHAnsi"/>
          <w:b/>
        </w:rPr>
        <w:t xml:space="preserve">3.7 </w:t>
      </w:r>
      <w:r w:rsidRPr="006A08F0">
        <w:rPr>
          <w:rFonts w:asciiTheme="majorHAnsi" w:hAnsiTheme="majorHAnsi"/>
          <w:b/>
        </w:rPr>
        <w:t>Temperature</w:t>
      </w:r>
    </w:p>
    <w:p w14:paraId="37F162A4" w14:textId="77777777" w:rsidR="006A08F0" w:rsidRDefault="006A08F0" w:rsidP="006A08F0">
      <w:pPr>
        <w:rPr>
          <w:rFonts w:asciiTheme="majorHAnsi" w:hAnsiTheme="majorHAnsi"/>
          <w:b/>
        </w:rPr>
      </w:pPr>
    </w:p>
    <w:p w14:paraId="41E74698" w14:textId="23318665" w:rsidR="00136A14" w:rsidRPr="00136A14" w:rsidRDefault="00136A14" w:rsidP="006A08F0">
      <w:pPr>
        <w:rPr>
          <w:rFonts w:asciiTheme="majorHAnsi" w:hAnsiTheme="majorHAnsi"/>
        </w:rPr>
      </w:pPr>
      <w:r>
        <w:rPr>
          <w:rFonts w:asciiTheme="majorHAnsi" w:hAnsiTheme="majorHAnsi"/>
        </w:rPr>
        <w:t xml:space="preserve">The temperature controls which reactions may and may not occur, according to the boundary conditions. </w:t>
      </w:r>
    </w:p>
    <w:p w14:paraId="608C1C2B" w14:textId="77777777" w:rsidR="00136A14" w:rsidRDefault="00136A14" w:rsidP="006A08F0">
      <w:pPr>
        <w:rPr>
          <w:rFonts w:asciiTheme="majorHAnsi" w:hAnsiTheme="majorHAnsi"/>
          <w:b/>
        </w:rPr>
      </w:pPr>
    </w:p>
    <w:p w14:paraId="7A218D7C" w14:textId="77777777" w:rsidR="00136A14" w:rsidRPr="006A08F0" w:rsidRDefault="00136A14" w:rsidP="006A08F0">
      <w:pPr>
        <w:rPr>
          <w:rFonts w:asciiTheme="majorHAnsi" w:hAnsiTheme="majorHAnsi"/>
          <w:b/>
        </w:rPr>
      </w:pPr>
    </w:p>
    <w:p w14:paraId="79D2D575" w14:textId="5B253F65" w:rsidR="006A08F0" w:rsidRPr="006A08F0" w:rsidRDefault="006A08F0" w:rsidP="006A08F0">
      <w:pPr>
        <w:rPr>
          <w:rFonts w:asciiTheme="majorHAnsi" w:hAnsiTheme="majorHAnsi"/>
          <w:b/>
        </w:rPr>
      </w:pPr>
      <w:r>
        <w:rPr>
          <w:rFonts w:asciiTheme="majorHAnsi" w:hAnsiTheme="majorHAnsi"/>
          <w:b/>
        </w:rPr>
        <w:t xml:space="preserve">3.8 </w:t>
      </w:r>
      <w:r w:rsidRPr="006A08F0">
        <w:rPr>
          <w:rFonts w:asciiTheme="majorHAnsi" w:hAnsiTheme="majorHAnsi"/>
          <w:b/>
        </w:rPr>
        <w:t>Boundary Conditions</w:t>
      </w:r>
    </w:p>
    <w:p w14:paraId="3FBF2D2E" w14:textId="77777777" w:rsidR="006A08F0" w:rsidRDefault="006A08F0" w:rsidP="006A08F0">
      <w:pPr>
        <w:rPr>
          <w:rFonts w:asciiTheme="majorHAnsi" w:hAnsiTheme="majorHAnsi"/>
          <w:b/>
        </w:rPr>
      </w:pPr>
    </w:p>
    <w:p w14:paraId="7E5BAE4B" w14:textId="3F2B8EDD" w:rsidR="003049FF" w:rsidRDefault="003049FF" w:rsidP="006A08F0">
      <w:pPr>
        <w:rPr>
          <w:rFonts w:asciiTheme="majorHAnsi" w:hAnsiTheme="majorHAnsi"/>
        </w:rPr>
      </w:pPr>
      <w:r w:rsidRPr="003049FF">
        <w:rPr>
          <w:rFonts w:asciiTheme="majorHAnsi" w:hAnsiTheme="majorHAnsi"/>
        </w:rPr>
        <w:t>The slider</w:t>
      </w:r>
      <w:r>
        <w:rPr>
          <w:rFonts w:asciiTheme="majorHAnsi" w:hAnsiTheme="majorHAnsi"/>
        </w:rPr>
        <w:t>s in this panel determine which reactions may occur under a given temperature. A reaction may occur if (and only if) both:</w:t>
      </w:r>
    </w:p>
    <w:p w14:paraId="6968DEB5" w14:textId="77777777" w:rsidR="003049FF" w:rsidRDefault="003049FF" w:rsidP="006A08F0">
      <w:pPr>
        <w:rPr>
          <w:rFonts w:asciiTheme="majorHAnsi" w:hAnsiTheme="majorHAnsi"/>
        </w:rPr>
      </w:pPr>
    </w:p>
    <w:p w14:paraId="3A178DAA" w14:textId="1F8757BE" w:rsidR="003049FF" w:rsidRPr="006C3A1C" w:rsidRDefault="003049FF" w:rsidP="003049FF">
      <w:pPr>
        <w:jc w:val="center"/>
        <w:rPr>
          <w:rFonts w:ascii="Courier New" w:hAnsi="Courier New" w:cs="Courier New"/>
        </w:rPr>
      </w:pPr>
      <w:r w:rsidRPr="006C3A1C">
        <w:rPr>
          <w:rFonts w:ascii="Courier New" w:hAnsi="Courier New" w:cs="Courier New"/>
        </w:rPr>
        <w:t xml:space="preserve">Temp &gt;= BCX_MIN  </w:t>
      </w:r>
    </w:p>
    <w:p w14:paraId="4D71BDB3" w14:textId="76FC5A29" w:rsidR="003049FF" w:rsidRPr="006C3A1C" w:rsidRDefault="003049FF" w:rsidP="003049FF">
      <w:pPr>
        <w:jc w:val="center"/>
        <w:rPr>
          <w:rFonts w:ascii="Courier New" w:hAnsi="Courier New" w:cs="Courier New"/>
        </w:rPr>
      </w:pPr>
      <w:r w:rsidRPr="006C3A1C">
        <w:rPr>
          <w:rFonts w:ascii="Courier New" w:hAnsi="Courier New" w:cs="Courier New"/>
        </w:rPr>
        <w:t>Temp &lt;= BCX_MAX</w:t>
      </w:r>
    </w:p>
    <w:p w14:paraId="263DD417" w14:textId="77777777" w:rsidR="003049FF" w:rsidRDefault="003049FF" w:rsidP="003049FF">
      <w:pPr>
        <w:rPr>
          <w:rFonts w:asciiTheme="majorHAnsi" w:hAnsiTheme="majorHAnsi"/>
        </w:rPr>
      </w:pPr>
    </w:p>
    <w:p w14:paraId="4A1BC56A" w14:textId="0C3BDD61" w:rsidR="003049FF" w:rsidRPr="003049FF" w:rsidRDefault="003049FF" w:rsidP="003049FF">
      <w:pPr>
        <w:rPr>
          <w:rFonts w:asciiTheme="majorHAnsi" w:hAnsiTheme="majorHAnsi"/>
        </w:rPr>
      </w:pPr>
      <w:r>
        <w:rPr>
          <w:rFonts w:asciiTheme="majorHAnsi" w:hAnsiTheme="majorHAnsi"/>
        </w:rPr>
        <w:t>are both true</w:t>
      </w:r>
      <w:r w:rsidR="006C3A1C">
        <w:rPr>
          <w:rFonts w:asciiTheme="majorHAnsi" w:hAnsiTheme="majorHAnsi"/>
        </w:rPr>
        <w:t>, where X is the rule corresponding to a reaction</w:t>
      </w:r>
      <w:r>
        <w:rPr>
          <w:rFonts w:asciiTheme="majorHAnsi" w:hAnsiTheme="majorHAnsi"/>
        </w:rPr>
        <w:t xml:space="preserve">. </w:t>
      </w:r>
    </w:p>
    <w:p w14:paraId="1E3A7912" w14:textId="77777777" w:rsidR="003049FF" w:rsidRDefault="003049FF" w:rsidP="006A08F0">
      <w:pPr>
        <w:rPr>
          <w:rFonts w:asciiTheme="majorHAnsi" w:hAnsiTheme="majorHAnsi"/>
          <w:b/>
        </w:rPr>
      </w:pPr>
    </w:p>
    <w:p w14:paraId="3DFD8CA2" w14:textId="4C6753DC" w:rsidR="00136A14" w:rsidRDefault="00136A14" w:rsidP="006A08F0">
      <w:pPr>
        <w:rPr>
          <w:rFonts w:asciiTheme="majorHAnsi" w:hAnsiTheme="majorHAnsi"/>
        </w:rPr>
      </w:pPr>
      <w:r w:rsidRPr="00136A14">
        <w:rPr>
          <w:rFonts w:asciiTheme="majorHAnsi" w:hAnsiTheme="majorHAnsi"/>
        </w:rPr>
        <w:t xml:space="preserve">The </w:t>
      </w:r>
      <w:r>
        <w:rPr>
          <w:rFonts w:asciiTheme="majorHAnsi" w:hAnsiTheme="majorHAnsi"/>
        </w:rPr>
        <w:t>rules by which the units react can be seperated into two groups</w:t>
      </w:r>
      <w:r w:rsidR="003049FF">
        <w:rPr>
          <w:rStyle w:val="FootnoteReference"/>
          <w:rFonts w:asciiTheme="majorHAnsi" w:hAnsiTheme="majorHAnsi"/>
        </w:rPr>
        <w:footnoteReference w:id="3"/>
      </w:r>
      <w:r w:rsidR="003049FF">
        <w:rPr>
          <w:rFonts w:asciiTheme="majorHAnsi" w:hAnsiTheme="majorHAnsi"/>
        </w:rPr>
        <w:t>:</w:t>
      </w:r>
    </w:p>
    <w:p w14:paraId="2E273617" w14:textId="77777777" w:rsidR="00136A14" w:rsidRDefault="00136A14" w:rsidP="00136A14">
      <w:pPr>
        <w:rPr>
          <w:rFonts w:asciiTheme="majorHAnsi" w:hAnsiTheme="majorHAnsi"/>
        </w:rPr>
      </w:pPr>
    </w:p>
    <w:p w14:paraId="7976B56D" w14:textId="0F75079C" w:rsidR="00136A14" w:rsidRDefault="003049FF" w:rsidP="00136A14">
      <w:pPr>
        <w:pStyle w:val="ListParagraph"/>
        <w:numPr>
          <w:ilvl w:val="2"/>
          <w:numId w:val="3"/>
        </w:numPr>
        <w:rPr>
          <w:rFonts w:asciiTheme="majorHAnsi" w:hAnsiTheme="majorHAnsi"/>
          <w:i/>
        </w:rPr>
      </w:pPr>
      <w:r>
        <w:rPr>
          <w:rFonts w:asciiTheme="majorHAnsi" w:hAnsiTheme="majorHAnsi"/>
          <w:i/>
        </w:rPr>
        <w:t>H</w:t>
      </w:r>
      <w:r w:rsidR="00136A14" w:rsidRPr="00136A14">
        <w:rPr>
          <w:rFonts w:asciiTheme="majorHAnsi" w:hAnsiTheme="majorHAnsi"/>
          <w:i/>
        </w:rPr>
        <w:t>omeodynamic reactions</w:t>
      </w:r>
    </w:p>
    <w:p w14:paraId="3AF39AB3" w14:textId="33D7E921" w:rsidR="00136A14" w:rsidRPr="00136A14" w:rsidRDefault="00136A14" w:rsidP="00136A14">
      <w:pPr>
        <w:pStyle w:val="ListParagraph"/>
        <w:rPr>
          <w:rFonts w:asciiTheme="majorHAnsi" w:hAnsiTheme="majorHAnsi"/>
        </w:rPr>
      </w:pPr>
      <w:r>
        <w:rPr>
          <w:rFonts w:asciiTheme="majorHAnsi" w:hAnsiTheme="majorHAnsi"/>
        </w:rPr>
        <w:t xml:space="preserve">These </w:t>
      </w:r>
      <w:r w:rsidRPr="00136A14">
        <w:rPr>
          <w:rFonts w:asciiTheme="majorHAnsi" w:hAnsiTheme="majorHAnsi"/>
        </w:rPr>
        <w:t xml:space="preserve">lead to </w:t>
      </w:r>
      <w:r w:rsidR="003049FF">
        <w:rPr>
          <w:rFonts w:asciiTheme="majorHAnsi" w:hAnsiTheme="majorHAnsi"/>
        </w:rPr>
        <w:t xml:space="preserve">stable </w:t>
      </w:r>
      <w:r w:rsidRPr="00136A14">
        <w:rPr>
          <w:rFonts w:asciiTheme="majorHAnsi" w:hAnsiTheme="majorHAnsi"/>
        </w:rPr>
        <w:t>equilibrium conditions with minimal constraint</w:t>
      </w:r>
      <w:r>
        <w:rPr>
          <w:rFonts w:asciiTheme="majorHAnsi" w:hAnsiTheme="majorHAnsi"/>
        </w:rPr>
        <w:t>. See</w:t>
      </w:r>
      <w:r w:rsidR="003049FF">
        <w:rPr>
          <w:rFonts w:asciiTheme="majorHAnsi" w:hAnsiTheme="majorHAnsi"/>
        </w:rPr>
        <w:t xml:space="preserve"> further</w:t>
      </w:r>
      <w:r>
        <w:rPr>
          <w:rFonts w:asciiTheme="majorHAnsi" w:hAnsiTheme="majorHAnsi"/>
        </w:rPr>
        <w:t xml:space="preserve"> Table 2a</w:t>
      </w:r>
    </w:p>
    <w:p w14:paraId="19F68402" w14:textId="77777777" w:rsidR="00136A14" w:rsidRPr="00136A14" w:rsidRDefault="00136A14" w:rsidP="00136A14">
      <w:pPr>
        <w:pStyle w:val="ListParagraph"/>
        <w:rPr>
          <w:rFonts w:asciiTheme="majorHAnsi" w:hAnsiTheme="majorHAnsi"/>
          <w:b/>
        </w:rPr>
      </w:pPr>
    </w:p>
    <w:p w14:paraId="4DDBFC92" w14:textId="15B75505" w:rsidR="00136A14" w:rsidRPr="003049FF" w:rsidRDefault="003049FF" w:rsidP="00136A14">
      <w:pPr>
        <w:pStyle w:val="ListParagraph"/>
        <w:numPr>
          <w:ilvl w:val="2"/>
          <w:numId w:val="3"/>
        </w:numPr>
        <w:rPr>
          <w:rFonts w:asciiTheme="majorHAnsi" w:hAnsiTheme="majorHAnsi"/>
          <w:i/>
        </w:rPr>
      </w:pPr>
      <w:r>
        <w:rPr>
          <w:rFonts w:asciiTheme="majorHAnsi" w:hAnsiTheme="majorHAnsi"/>
          <w:i/>
        </w:rPr>
        <w:t>M</w:t>
      </w:r>
      <w:r w:rsidR="00136A14" w:rsidRPr="003049FF">
        <w:rPr>
          <w:rFonts w:asciiTheme="majorHAnsi" w:hAnsiTheme="majorHAnsi"/>
          <w:i/>
        </w:rPr>
        <w:t>orphodynamc reactions</w:t>
      </w:r>
    </w:p>
    <w:p w14:paraId="19BA52C9" w14:textId="75F11988" w:rsidR="00136A14" w:rsidRPr="00136A14" w:rsidRDefault="00136A14" w:rsidP="00136A14">
      <w:pPr>
        <w:pStyle w:val="ListParagraph"/>
        <w:rPr>
          <w:rFonts w:asciiTheme="majorHAnsi" w:hAnsiTheme="majorHAnsi"/>
        </w:rPr>
      </w:pPr>
      <w:r>
        <w:rPr>
          <w:rFonts w:asciiTheme="majorHAnsi" w:hAnsiTheme="majorHAnsi"/>
        </w:rPr>
        <w:t xml:space="preserve">These leading to far-from-equilibrium conditions with different constraints from those the homeo, due to incessant energy provided by </w:t>
      </w:r>
      <w:r w:rsidR="003049FF">
        <w:rPr>
          <w:rFonts w:asciiTheme="majorHAnsi" w:hAnsiTheme="majorHAnsi"/>
        </w:rPr>
        <w:t xml:space="preserve">an </w:t>
      </w:r>
      <w:r>
        <w:rPr>
          <w:rFonts w:asciiTheme="majorHAnsi" w:hAnsiTheme="majorHAnsi"/>
        </w:rPr>
        <w:t>external heat</w:t>
      </w:r>
      <w:r w:rsidR="003049FF">
        <w:rPr>
          <w:rFonts w:asciiTheme="majorHAnsi" w:hAnsiTheme="majorHAnsi"/>
        </w:rPr>
        <w:t xml:space="preserve"> source</w:t>
      </w:r>
      <w:r>
        <w:rPr>
          <w:rFonts w:asciiTheme="majorHAnsi" w:hAnsiTheme="majorHAnsi"/>
        </w:rPr>
        <w:t>.</w:t>
      </w:r>
      <w:r w:rsidR="003049FF">
        <w:rPr>
          <w:rFonts w:asciiTheme="majorHAnsi" w:hAnsiTheme="majorHAnsi"/>
        </w:rPr>
        <w:t xml:space="preserve"> See further Table 2b</w:t>
      </w:r>
      <w:r>
        <w:rPr>
          <w:rFonts w:asciiTheme="majorHAnsi" w:hAnsiTheme="majorHAnsi"/>
        </w:rPr>
        <w:t xml:space="preserve"> </w:t>
      </w:r>
    </w:p>
    <w:p w14:paraId="430908AE" w14:textId="77777777" w:rsidR="00136A14" w:rsidRDefault="00136A14" w:rsidP="006A08F0">
      <w:pPr>
        <w:rPr>
          <w:rFonts w:asciiTheme="majorHAnsi" w:hAnsiTheme="majorHAnsi"/>
          <w:b/>
        </w:rPr>
      </w:pPr>
    </w:p>
    <w:p w14:paraId="62503D05" w14:textId="77777777" w:rsidR="003049FF" w:rsidRDefault="003049FF" w:rsidP="006A08F0">
      <w:pPr>
        <w:rPr>
          <w:rFonts w:asciiTheme="majorHAnsi" w:hAnsiTheme="majorHAnsi"/>
          <w:b/>
        </w:rPr>
      </w:pPr>
    </w:p>
    <w:tbl>
      <w:tblPr>
        <w:tblStyle w:val="TableGrid"/>
        <w:tblW w:w="0" w:type="auto"/>
        <w:tblLook w:val="04A0" w:firstRow="1" w:lastRow="0" w:firstColumn="1" w:lastColumn="0" w:noHBand="0" w:noVBand="1"/>
      </w:tblPr>
      <w:tblGrid>
        <w:gridCol w:w="817"/>
        <w:gridCol w:w="1559"/>
        <w:gridCol w:w="6140"/>
      </w:tblGrid>
      <w:tr w:rsidR="003049FF" w14:paraId="08283181" w14:textId="77777777" w:rsidTr="00D70D33">
        <w:tc>
          <w:tcPr>
            <w:tcW w:w="817" w:type="dxa"/>
          </w:tcPr>
          <w:p w14:paraId="650E8FA8" w14:textId="22629472" w:rsidR="003049FF" w:rsidRDefault="003049FF" w:rsidP="003049FF">
            <w:pPr>
              <w:tabs>
                <w:tab w:val="center" w:pos="1311"/>
              </w:tabs>
              <w:jc w:val="center"/>
              <w:rPr>
                <w:rFonts w:asciiTheme="majorHAnsi" w:hAnsiTheme="majorHAnsi"/>
                <w:b/>
              </w:rPr>
            </w:pPr>
            <w:r>
              <w:rPr>
                <w:rFonts w:asciiTheme="majorHAnsi" w:hAnsiTheme="majorHAnsi"/>
                <w:b/>
              </w:rPr>
              <w:t>rule #</w:t>
            </w:r>
          </w:p>
        </w:tc>
        <w:tc>
          <w:tcPr>
            <w:tcW w:w="1559" w:type="dxa"/>
          </w:tcPr>
          <w:p w14:paraId="7AAA0ED9" w14:textId="12B6E721" w:rsidR="003049FF" w:rsidRDefault="003049FF" w:rsidP="006A08F0">
            <w:pPr>
              <w:rPr>
                <w:rFonts w:asciiTheme="majorHAnsi" w:hAnsiTheme="majorHAnsi"/>
                <w:b/>
              </w:rPr>
            </w:pPr>
            <w:r>
              <w:rPr>
                <w:rFonts w:asciiTheme="majorHAnsi" w:hAnsiTheme="majorHAnsi"/>
                <w:b/>
              </w:rPr>
              <w:t>reactants</w:t>
            </w:r>
          </w:p>
        </w:tc>
        <w:tc>
          <w:tcPr>
            <w:tcW w:w="6140" w:type="dxa"/>
          </w:tcPr>
          <w:p w14:paraId="69088D78" w14:textId="08FFCD7A" w:rsidR="003049FF" w:rsidRPr="003049FF" w:rsidRDefault="003049FF" w:rsidP="006A08F0">
            <w:pPr>
              <w:rPr>
                <w:rFonts w:asciiTheme="majorHAnsi" w:hAnsiTheme="majorHAnsi"/>
              </w:rPr>
            </w:pPr>
            <w:r w:rsidRPr="003049FF">
              <w:rPr>
                <w:rFonts w:asciiTheme="majorHAnsi" w:hAnsiTheme="majorHAnsi"/>
                <w:b/>
              </w:rPr>
              <w:t>description</w:t>
            </w:r>
          </w:p>
        </w:tc>
      </w:tr>
      <w:tr w:rsidR="003049FF" w14:paraId="4BB97C06" w14:textId="77777777" w:rsidTr="00D70D33">
        <w:tc>
          <w:tcPr>
            <w:tcW w:w="817" w:type="dxa"/>
          </w:tcPr>
          <w:p w14:paraId="0EAE2A95" w14:textId="3B41E3A0" w:rsidR="003049FF" w:rsidRPr="003049FF" w:rsidRDefault="003049FF" w:rsidP="003049FF">
            <w:pPr>
              <w:jc w:val="center"/>
              <w:rPr>
                <w:rFonts w:asciiTheme="majorHAnsi" w:hAnsiTheme="majorHAnsi"/>
              </w:rPr>
            </w:pPr>
            <w:r w:rsidRPr="003049FF">
              <w:rPr>
                <w:rFonts w:asciiTheme="majorHAnsi" w:hAnsiTheme="majorHAnsi"/>
              </w:rPr>
              <w:t>1</w:t>
            </w:r>
          </w:p>
        </w:tc>
        <w:tc>
          <w:tcPr>
            <w:tcW w:w="1559" w:type="dxa"/>
          </w:tcPr>
          <w:p w14:paraId="4AA46148" w14:textId="3AE5B13B" w:rsidR="003049FF" w:rsidRPr="003049FF" w:rsidRDefault="003049FF" w:rsidP="006A08F0">
            <w:pPr>
              <w:rPr>
                <w:rFonts w:asciiTheme="majorHAnsi" w:hAnsiTheme="majorHAnsi"/>
              </w:rPr>
            </w:pPr>
            <w:r w:rsidRPr="003049FF">
              <w:rPr>
                <w:rFonts w:asciiTheme="majorHAnsi" w:hAnsiTheme="majorHAnsi"/>
              </w:rPr>
              <w:t>A + B =&gt; C</w:t>
            </w:r>
          </w:p>
        </w:tc>
        <w:tc>
          <w:tcPr>
            <w:tcW w:w="6140" w:type="dxa"/>
          </w:tcPr>
          <w:p w14:paraId="1F34E81E" w14:textId="428AB029" w:rsidR="003049FF" w:rsidRPr="006C3A1C" w:rsidRDefault="006C3A1C" w:rsidP="006A08F0">
            <w:pPr>
              <w:rPr>
                <w:rFonts w:asciiTheme="majorHAnsi" w:hAnsiTheme="majorHAnsi"/>
              </w:rPr>
            </w:pPr>
            <w:r>
              <w:rPr>
                <w:rFonts w:asciiTheme="majorHAnsi" w:hAnsiTheme="majorHAnsi"/>
              </w:rPr>
              <w:t>colliding r</w:t>
            </w:r>
            <w:r w:rsidRPr="006C3A1C">
              <w:rPr>
                <w:rFonts w:asciiTheme="majorHAnsi" w:hAnsiTheme="majorHAnsi"/>
              </w:rPr>
              <w:t xml:space="preserve">eactants </w:t>
            </w:r>
            <w:r>
              <w:rPr>
                <w:rFonts w:asciiTheme="majorHAnsi" w:hAnsiTheme="majorHAnsi"/>
              </w:rPr>
              <w:t>A and B together form a new unit C</w:t>
            </w:r>
          </w:p>
        </w:tc>
      </w:tr>
      <w:tr w:rsidR="003049FF" w14:paraId="20D05931" w14:textId="77777777" w:rsidTr="00D70D33">
        <w:tc>
          <w:tcPr>
            <w:tcW w:w="817" w:type="dxa"/>
          </w:tcPr>
          <w:p w14:paraId="25D7C3B4" w14:textId="6A23895E" w:rsidR="003049FF" w:rsidRPr="003049FF" w:rsidRDefault="003049FF" w:rsidP="003049FF">
            <w:pPr>
              <w:jc w:val="center"/>
              <w:rPr>
                <w:rFonts w:asciiTheme="majorHAnsi" w:hAnsiTheme="majorHAnsi"/>
              </w:rPr>
            </w:pPr>
            <w:r w:rsidRPr="003049FF">
              <w:rPr>
                <w:rFonts w:asciiTheme="majorHAnsi" w:hAnsiTheme="majorHAnsi"/>
              </w:rPr>
              <w:t>2</w:t>
            </w:r>
          </w:p>
        </w:tc>
        <w:tc>
          <w:tcPr>
            <w:tcW w:w="1559" w:type="dxa"/>
          </w:tcPr>
          <w:p w14:paraId="617B9BD7" w14:textId="1466988F" w:rsidR="003049FF" w:rsidRPr="003049FF" w:rsidRDefault="003049FF" w:rsidP="006A08F0">
            <w:pPr>
              <w:rPr>
                <w:rFonts w:asciiTheme="majorHAnsi" w:hAnsiTheme="majorHAnsi"/>
              </w:rPr>
            </w:pPr>
            <w:r w:rsidRPr="003049FF">
              <w:rPr>
                <w:rFonts w:asciiTheme="majorHAnsi" w:hAnsiTheme="majorHAnsi"/>
              </w:rPr>
              <w:t>C =&gt; A + B</w:t>
            </w:r>
          </w:p>
        </w:tc>
        <w:tc>
          <w:tcPr>
            <w:tcW w:w="6140" w:type="dxa"/>
          </w:tcPr>
          <w:p w14:paraId="5E1683EF" w14:textId="5855DDC1" w:rsidR="003049FF" w:rsidRPr="006C3A1C" w:rsidRDefault="006C3A1C" w:rsidP="006A08F0">
            <w:pPr>
              <w:rPr>
                <w:rFonts w:asciiTheme="majorHAnsi" w:hAnsiTheme="majorHAnsi"/>
              </w:rPr>
            </w:pPr>
            <w:r>
              <w:rPr>
                <w:rFonts w:asciiTheme="majorHAnsi" w:hAnsiTheme="majorHAnsi"/>
              </w:rPr>
              <w:t>C breaks down into A and B due to diffusion</w:t>
            </w:r>
          </w:p>
        </w:tc>
      </w:tr>
      <w:tr w:rsidR="006C3A1C" w14:paraId="50505A4C" w14:textId="77777777" w:rsidTr="00D70D33">
        <w:tc>
          <w:tcPr>
            <w:tcW w:w="817" w:type="dxa"/>
          </w:tcPr>
          <w:p w14:paraId="73FA7FD2" w14:textId="7059CE9C" w:rsidR="006C3A1C" w:rsidRPr="003049FF" w:rsidRDefault="006C3A1C" w:rsidP="003049FF">
            <w:pPr>
              <w:jc w:val="center"/>
              <w:rPr>
                <w:rFonts w:asciiTheme="majorHAnsi" w:hAnsiTheme="majorHAnsi"/>
              </w:rPr>
            </w:pPr>
            <w:r w:rsidRPr="003049FF">
              <w:rPr>
                <w:rFonts w:asciiTheme="majorHAnsi" w:hAnsiTheme="majorHAnsi"/>
              </w:rPr>
              <w:t>3</w:t>
            </w:r>
          </w:p>
        </w:tc>
        <w:tc>
          <w:tcPr>
            <w:tcW w:w="1559" w:type="dxa"/>
          </w:tcPr>
          <w:p w14:paraId="6C067F04" w14:textId="7D177445" w:rsidR="006C3A1C" w:rsidRPr="003049FF" w:rsidRDefault="006C3A1C" w:rsidP="006A08F0">
            <w:pPr>
              <w:rPr>
                <w:rFonts w:asciiTheme="majorHAnsi" w:hAnsiTheme="majorHAnsi"/>
              </w:rPr>
            </w:pPr>
            <w:r w:rsidRPr="003049FF">
              <w:rPr>
                <w:rFonts w:asciiTheme="majorHAnsi" w:hAnsiTheme="majorHAnsi"/>
              </w:rPr>
              <w:t>D + E =&gt; F</w:t>
            </w:r>
          </w:p>
        </w:tc>
        <w:tc>
          <w:tcPr>
            <w:tcW w:w="6140" w:type="dxa"/>
          </w:tcPr>
          <w:p w14:paraId="5043B3AA" w14:textId="3491DFBD" w:rsidR="006C3A1C" w:rsidRDefault="006C3A1C" w:rsidP="006A08F0">
            <w:pPr>
              <w:rPr>
                <w:rFonts w:asciiTheme="majorHAnsi" w:hAnsiTheme="majorHAnsi"/>
                <w:b/>
              </w:rPr>
            </w:pPr>
            <w:r>
              <w:rPr>
                <w:rFonts w:asciiTheme="majorHAnsi" w:hAnsiTheme="majorHAnsi"/>
              </w:rPr>
              <w:t>colliding r</w:t>
            </w:r>
            <w:r w:rsidRPr="006C3A1C">
              <w:rPr>
                <w:rFonts w:asciiTheme="majorHAnsi" w:hAnsiTheme="majorHAnsi"/>
              </w:rPr>
              <w:t xml:space="preserve">eactants </w:t>
            </w:r>
            <w:r>
              <w:rPr>
                <w:rFonts w:asciiTheme="majorHAnsi" w:hAnsiTheme="majorHAnsi"/>
              </w:rPr>
              <w:t>D and E together form a new unit F</w:t>
            </w:r>
          </w:p>
        </w:tc>
      </w:tr>
      <w:tr w:rsidR="006C3A1C" w14:paraId="637E7721" w14:textId="77777777" w:rsidTr="00D70D33">
        <w:tc>
          <w:tcPr>
            <w:tcW w:w="817" w:type="dxa"/>
          </w:tcPr>
          <w:p w14:paraId="35A4F1C6" w14:textId="4058335A" w:rsidR="006C3A1C" w:rsidRPr="003049FF" w:rsidRDefault="006C3A1C" w:rsidP="003049FF">
            <w:pPr>
              <w:jc w:val="center"/>
              <w:rPr>
                <w:rFonts w:asciiTheme="majorHAnsi" w:hAnsiTheme="majorHAnsi"/>
              </w:rPr>
            </w:pPr>
            <w:r w:rsidRPr="003049FF">
              <w:rPr>
                <w:rFonts w:asciiTheme="majorHAnsi" w:hAnsiTheme="majorHAnsi"/>
              </w:rPr>
              <w:t>4</w:t>
            </w:r>
          </w:p>
        </w:tc>
        <w:tc>
          <w:tcPr>
            <w:tcW w:w="1559" w:type="dxa"/>
          </w:tcPr>
          <w:p w14:paraId="13DBFC71" w14:textId="07D480BE" w:rsidR="006C3A1C" w:rsidRPr="003049FF" w:rsidRDefault="006C3A1C" w:rsidP="006A08F0">
            <w:pPr>
              <w:rPr>
                <w:rFonts w:asciiTheme="majorHAnsi" w:hAnsiTheme="majorHAnsi"/>
              </w:rPr>
            </w:pPr>
            <w:r w:rsidRPr="003049FF">
              <w:rPr>
                <w:rFonts w:asciiTheme="majorHAnsi" w:hAnsiTheme="majorHAnsi"/>
              </w:rPr>
              <w:t>F =&gt; D + E</w:t>
            </w:r>
          </w:p>
        </w:tc>
        <w:tc>
          <w:tcPr>
            <w:tcW w:w="6140" w:type="dxa"/>
          </w:tcPr>
          <w:p w14:paraId="797047C6" w14:textId="53EF2F81" w:rsidR="006C3A1C" w:rsidRDefault="006C3A1C" w:rsidP="006A08F0">
            <w:pPr>
              <w:rPr>
                <w:rFonts w:asciiTheme="majorHAnsi" w:hAnsiTheme="majorHAnsi"/>
                <w:b/>
              </w:rPr>
            </w:pPr>
            <w:r>
              <w:rPr>
                <w:rFonts w:asciiTheme="majorHAnsi" w:hAnsiTheme="majorHAnsi"/>
              </w:rPr>
              <w:t>F breaks down into D and E due to diffusion</w:t>
            </w:r>
          </w:p>
        </w:tc>
      </w:tr>
    </w:tbl>
    <w:p w14:paraId="4C9EAE15" w14:textId="77777777" w:rsidR="00D70D33" w:rsidRDefault="00D70D33" w:rsidP="003049FF">
      <w:pPr>
        <w:jc w:val="center"/>
        <w:rPr>
          <w:rFonts w:asciiTheme="majorHAnsi" w:hAnsiTheme="majorHAnsi"/>
          <w:b/>
        </w:rPr>
      </w:pPr>
    </w:p>
    <w:p w14:paraId="3D6D7B8E" w14:textId="72407902" w:rsidR="003049FF" w:rsidRPr="003049FF" w:rsidRDefault="003049FF" w:rsidP="003049FF">
      <w:pPr>
        <w:jc w:val="center"/>
        <w:rPr>
          <w:rFonts w:asciiTheme="majorHAnsi" w:hAnsiTheme="majorHAnsi"/>
        </w:rPr>
      </w:pPr>
      <w:r>
        <w:rPr>
          <w:rFonts w:asciiTheme="majorHAnsi" w:hAnsiTheme="majorHAnsi"/>
          <w:b/>
        </w:rPr>
        <w:t xml:space="preserve">Table 2a. </w:t>
      </w:r>
      <w:r>
        <w:rPr>
          <w:rFonts w:asciiTheme="majorHAnsi" w:hAnsiTheme="majorHAnsi"/>
        </w:rPr>
        <w:t>Homeodynamic reactions</w:t>
      </w:r>
    </w:p>
    <w:p w14:paraId="2C29C7E2" w14:textId="77777777" w:rsidR="003049FF" w:rsidRDefault="003049FF" w:rsidP="006A08F0">
      <w:pPr>
        <w:rPr>
          <w:rFonts w:asciiTheme="majorHAnsi" w:hAnsiTheme="majorHAnsi"/>
          <w:b/>
        </w:rPr>
      </w:pPr>
    </w:p>
    <w:p w14:paraId="7E892CB3" w14:textId="77777777" w:rsidR="00D70D33" w:rsidRDefault="00D70D33" w:rsidP="006A08F0">
      <w:pPr>
        <w:rPr>
          <w:rFonts w:asciiTheme="majorHAnsi" w:hAnsiTheme="majorHAnsi"/>
          <w:b/>
        </w:rPr>
      </w:pPr>
    </w:p>
    <w:tbl>
      <w:tblPr>
        <w:tblStyle w:val="TableGrid"/>
        <w:tblW w:w="0" w:type="auto"/>
        <w:tblLook w:val="04A0" w:firstRow="1" w:lastRow="0" w:firstColumn="1" w:lastColumn="0" w:noHBand="0" w:noVBand="1"/>
      </w:tblPr>
      <w:tblGrid>
        <w:gridCol w:w="817"/>
        <w:gridCol w:w="1559"/>
        <w:gridCol w:w="6140"/>
      </w:tblGrid>
      <w:tr w:rsidR="00D70D33" w14:paraId="1D6EC557" w14:textId="77777777" w:rsidTr="00D70D33">
        <w:tc>
          <w:tcPr>
            <w:tcW w:w="817" w:type="dxa"/>
          </w:tcPr>
          <w:p w14:paraId="2A347CD0" w14:textId="77777777" w:rsidR="00D70D33" w:rsidRDefault="00D70D33" w:rsidP="006C28A2">
            <w:pPr>
              <w:tabs>
                <w:tab w:val="center" w:pos="1311"/>
              </w:tabs>
              <w:jc w:val="center"/>
              <w:rPr>
                <w:rFonts w:asciiTheme="majorHAnsi" w:hAnsiTheme="majorHAnsi"/>
                <w:b/>
              </w:rPr>
            </w:pPr>
            <w:r>
              <w:rPr>
                <w:rFonts w:asciiTheme="majorHAnsi" w:hAnsiTheme="majorHAnsi"/>
                <w:b/>
              </w:rPr>
              <w:t>rule #</w:t>
            </w:r>
          </w:p>
        </w:tc>
        <w:tc>
          <w:tcPr>
            <w:tcW w:w="1559" w:type="dxa"/>
          </w:tcPr>
          <w:p w14:paraId="3AA4F228" w14:textId="77777777" w:rsidR="00D70D33" w:rsidRDefault="00D70D33" w:rsidP="006C28A2">
            <w:pPr>
              <w:rPr>
                <w:rFonts w:asciiTheme="majorHAnsi" w:hAnsiTheme="majorHAnsi"/>
                <w:b/>
              </w:rPr>
            </w:pPr>
            <w:r>
              <w:rPr>
                <w:rFonts w:asciiTheme="majorHAnsi" w:hAnsiTheme="majorHAnsi"/>
                <w:b/>
              </w:rPr>
              <w:t>reactants</w:t>
            </w:r>
          </w:p>
        </w:tc>
        <w:tc>
          <w:tcPr>
            <w:tcW w:w="6140" w:type="dxa"/>
          </w:tcPr>
          <w:p w14:paraId="64EAC404" w14:textId="77777777" w:rsidR="00D70D33" w:rsidRPr="003049FF" w:rsidRDefault="00D70D33" w:rsidP="006C28A2">
            <w:pPr>
              <w:rPr>
                <w:rFonts w:asciiTheme="majorHAnsi" w:hAnsiTheme="majorHAnsi"/>
              </w:rPr>
            </w:pPr>
            <w:r w:rsidRPr="003049FF">
              <w:rPr>
                <w:rFonts w:asciiTheme="majorHAnsi" w:hAnsiTheme="majorHAnsi"/>
                <w:b/>
              </w:rPr>
              <w:t>description</w:t>
            </w:r>
          </w:p>
        </w:tc>
      </w:tr>
      <w:tr w:rsidR="00D70D33" w14:paraId="25CB6AE6" w14:textId="77777777" w:rsidTr="00D70D33">
        <w:tc>
          <w:tcPr>
            <w:tcW w:w="817" w:type="dxa"/>
          </w:tcPr>
          <w:p w14:paraId="3D95660F" w14:textId="38BF23FE" w:rsidR="00D70D33" w:rsidRPr="003049FF" w:rsidRDefault="00D70D33" w:rsidP="006C28A2">
            <w:pPr>
              <w:jc w:val="center"/>
              <w:rPr>
                <w:rFonts w:asciiTheme="majorHAnsi" w:hAnsiTheme="majorHAnsi"/>
              </w:rPr>
            </w:pPr>
            <w:r>
              <w:rPr>
                <w:rFonts w:asciiTheme="majorHAnsi" w:hAnsiTheme="majorHAnsi"/>
              </w:rPr>
              <w:t>5</w:t>
            </w:r>
          </w:p>
        </w:tc>
        <w:tc>
          <w:tcPr>
            <w:tcW w:w="1559" w:type="dxa"/>
          </w:tcPr>
          <w:p w14:paraId="277923EB" w14:textId="50975A30" w:rsidR="00D70D33" w:rsidRPr="003049FF" w:rsidRDefault="00D70D33" w:rsidP="006C28A2">
            <w:pPr>
              <w:rPr>
                <w:rFonts w:asciiTheme="majorHAnsi" w:hAnsiTheme="majorHAnsi"/>
              </w:rPr>
            </w:pPr>
            <w:r w:rsidRPr="003049FF">
              <w:rPr>
                <w:rFonts w:asciiTheme="majorHAnsi" w:hAnsiTheme="majorHAnsi"/>
              </w:rPr>
              <w:t>A + B =</w:t>
            </w:r>
            <w:r>
              <w:rPr>
                <w:rFonts w:asciiTheme="majorHAnsi" w:hAnsiTheme="majorHAnsi"/>
              </w:rPr>
              <w:t>F</w:t>
            </w:r>
            <w:r w:rsidRPr="003049FF">
              <w:rPr>
                <w:rFonts w:asciiTheme="majorHAnsi" w:hAnsiTheme="majorHAnsi"/>
              </w:rPr>
              <w:t>&gt; C</w:t>
            </w:r>
          </w:p>
        </w:tc>
        <w:tc>
          <w:tcPr>
            <w:tcW w:w="6140" w:type="dxa"/>
          </w:tcPr>
          <w:p w14:paraId="6D63B95F" w14:textId="138B4792" w:rsidR="00D70D33" w:rsidRPr="006C3A1C" w:rsidRDefault="00D70D33" w:rsidP="00D70D33">
            <w:pPr>
              <w:rPr>
                <w:rFonts w:asciiTheme="majorHAnsi" w:hAnsiTheme="majorHAnsi"/>
              </w:rPr>
            </w:pPr>
            <w:r>
              <w:rPr>
                <w:rFonts w:asciiTheme="majorHAnsi" w:hAnsiTheme="majorHAnsi"/>
              </w:rPr>
              <w:t>r</w:t>
            </w:r>
            <w:r w:rsidRPr="006C3A1C">
              <w:rPr>
                <w:rFonts w:asciiTheme="majorHAnsi" w:hAnsiTheme="majorHAnsi"/>
              </w:rPr>
              <w:t xml:space="preserve">eactants </w:t>
            </w:r>
            <w:r>
              <w:rPr>
                <w:rFonts w:asciiTheme="majorHAnsi" w:hAnsiTheme="majorHAnsi"/>
              </w:rPr>
              <w:t xml:space="preserve">A, B and F collide. A and B form a new unit C; a process that is catalyzed by F </w:t>
            </w:r>
          </w:p>
        </w:tc>
      </w:tr>
      <w:tr w:rsidR="00D70D33" w14:paraId="35603799" w14:textId="77777777" w:rsidTr="00D70D33">
        <w:tc>
          <w:tcPr>
            <w:tcW w:w="817" w:type="dxa"/>
          </w:tcPr>
          <w:p w14:paraId="07D0B6ED" w14:textId="50728705" w:rsidR="00D70D33" w:rsidRPr="003049FF" w:rsidRDefault="00D70D33" w:rsidP="006C28A2">
            <w:pPr>
              <w:jc w:val="center"/>
              <w:rPr>
                <w:rFonts w:asciiTheme="majorHAnsi" w:hAnsiTheme="majorHAnsi"/>
              </w:rPr>
            </w:pPr>
            <w:r>
              <w:rPr>
                <w:rFonts w:asciiTheme="majorHAnsi" w:hAnsiTheme="majorHAnsi"/>
              </w:rPr>
              <w:t>6</w:t>
            </w:r>
          </w:p>
        </w:tc>
        <w:tc>
          <w:tcPr>
            <w:tcW w:w="1559" w:type="dxa"/>
          </w:tcPr>
          <w:p w14:paraId="6D064C81" w14:textId="1451E997" w:rsidR="00D70D33" w:rsidRPr="003049FF" w:rsidRDefault="00D70D33" w:rsidP="006C28A2">
            <w:pPr>
              <w:rPr>
                <w:rFonts w:asciiTheme="majorHAnsi" w:hAnsiTheme="majorHAnsi"/>
              </w:rPr>
            </w:pPr>
            <w:r>
              <w:rPr>
                <w:rFonts w:asciiTheme="majorHAnsi" w:hAnsiTheme="majorHAnsi"/>
              </w:rPr>
              <w:t>D + E =C&gt; F</w:t>
            </w:r>
          </w:p>
        </w:tc>
        <w:tc>
          <w:tcPr>
            <w:tcW w:w="6140" w:type="dxa"/>
          </w:tcPr>
          <w:p w14:paraId="25B1E9B9" w14:textId="584F93E4" w:rsidR="00D70D33" w:rsidRPr="006C3A1C" w:rsidRDefault="00D70D33" w:rsidP="006C28A2">
            <w:pPr>
              <w:rPr>
                <w:rFonts w:asciiTheme="majorHAnsi" w:hAnsiTheme="majorHAnsi"/>
              </w:rPr>
            </w:pPr>
            <w:r>
              <w:rPr>
                <w:rFonts w:asciiTheme="majorHAnsi" w:hAnsiTheme="majorHAnsi"/>
              </w:rPr>
              <w:t>re</w:t>
            </w:r>
            <w:r w:rsidRPr="006C3A1C">
              <w:rPr>
                <w:rFonts w:asciiTheme="majorHAnsi" w:hAnsiTheme="majorHAnsi"/>
              </w:rPr>
              <w:t xml:space="preserve">actants </w:t>
            </w:r>
            <w:r>
              <w:rPr>
                <w:rFonts w:asciiTheme="majorHAnsi" w:hAnsiTheme="majorHAnsi"/>
              </w:rPr>
              <w:t>D, E and C collide. D and E form a new unit F; a process that is catalyzed by C</w:t>
            </w:r>
          </w:p>
        </w:tc>
      </w:tr>
      <w:tr w:rsidR="00D70D33" w14:paraId="6A29D847" w14:textId="77777777" w:rsidTr="00D70D33">
        <w:tc>
          <w:tcPr>
            <w:tcW w:w="817" w:type="dxa"/>
          </w:tcPr>
          <w:p w14:paraId="4741B6CF" w14:textId="66C4F749" w:rsidR="00D70D33" w:rsidRPr="003049FF" w:rsidRDefault="00D70D33" w:rsidP="006C28A2">
            <w:pPr>
              <w:jc w:val="center"/>
              <w:rPr>
                <w:rFonts w:asciiTheme="majorHAnsi" w:hAnsiTheme="majorHAnsi"/>
              </w:rPr>
            </w:pPr>
            <w:r>
              <w:rPr>
                <w:rFonts w:asciiTheme="majorHAnsi" w:hAnsiTheme="majorHAnsi"/>
              </w:rPr>
              <w:t>7</w:t>
            </w:r>
          </w:p>
        </w:tc>
        <w:tc>
          <w:tcPr>
            <w:tcW w:w="1559" w:type="dxa"/>
          </w:tcPr>
          <w:p w14:paraId="3F0EEEF4" w14:textId="191ACE28" w:rsidR="00D70D33" w:rsidRPr="003049FF" w:rsidRDefault="00D70D33" w:rsidP="006C28A2">
            <w:pPr>
              <w:rPr>
                <w:rFonts w:asciiTheme="majorHAnsi" w:hAnsiTheme="majorHAnsi"/>
              </w:rPr>
            </w:pPr>
            <w:r>
              <w:rPr>
                <w:rFonts w:asciiTheme="majorHAnsi" w:hAnsiTheme="majorHAnsi"/>
              </w:rPr>
              <w:t>F + F</w:t>
            </w:r>
            <w:r w:rsidRPr="003049FF">
              <w:rPr>
                <w:rFonts w:asciiTheme="majorHAnsi" w:hAnsiTheme="majorHAnsi"/>
              </w:rPr>
              <w:t xml:space="preserve"> =&gt; F</w:t>
            </w:r>
            <w:r>
              <w:rPr>
                <w:rFonts w:asciiTheme="majorHAnsi" w:hAnsiTheme="majorHAnsi"/>
              </w:rPr>
              <w:t>F</w:t>
            </w:r>
          </w:p>
        </w:tc>
        <w:tc>
          <w:tcPr>
            <w:tcW w:w="6140" w:type="dxa"/>
          </w:tcPr>
          <w:p w14:paraId="3AF1D29E" w14:textId="26BF2254" w:rsidR="00D70D33" w:rsidRDefault="00D70D33" w:rsidP="00D70D33">
            <w:pPr>
              <w:rPr>
                <w:rFonts w:asciiTheme="majorHAnsi" w:hAnsiTheme="majorHAnsi"/>
                <w:b/>
              </w:rPr>
            </w:pPr>
            <w:r>
              <w:rPr>
                <w:rFonts w:asciiTheme="majorHAnsi" w:hAnsiTheme="majorHAnsi"/>
              </w:rPr>
              <w:t>colliding r</w:t>
            </w:r>
            <w:r w:rsidRPr="006C3A1C">
              <w:rPr>
                <w:rFonts w:asciiTheme="majorHAnsi" w:hAnsiTheme="majorHAnsi"/>
              </w:rPr>
              <w:t xml:space="preserve">eactants </w:t>
            </w:r>
            <w:r>
              <w:rPr>
                <w:rFonts w:asciiTheme="majorHAnsi" w:hAnsiTheme="majorHAnsi"/>
              </w:rPr>
              <w:t>F and F together form a new autogen FF</w:t>
            </w:r>
          </w:p>
        </w:tc>
      </w:tr>
      <w:tr w:rsidR="00D70D33" w14:paraId="0CD6C130" w14:textId="77777777" w:rsidTr="00D70D33">
        <w:tc>
          <w:tcPr>
            <w:tcW w:w="817" w:type="dxa"/>
          </w:tcPr>
          <w:p w14:paraId="625B16AC" w14:textId="5FF81DDE" w:rsidR="00D70D33" w:rsidRPr="003049FF" w:rsidRDefault="00D70D33" w:rsidP="006C28A2">
            <w:pPr>
              <w:jc w:val="center"/>
              <w:rPr>
                <w:rFonts w:asciiTheme="majorHAnsi" w:hAnsiTheme="majorHAnsi"/>
              </w:rPr>
            </w:pPr>
            <w:r>
              <w:rPr>
                <w:rFonts w:asciiTheme="majorHAnsi" w:hAnsiTheme="majorHAnsi"/>
              </w:rPr>
              <w:t>8</w:t>
            </w:r>
          </w:p>
        </w:tc>
        <w:tc>
          <w:tcPr>
            <w:tcW w:w="1559" w:type="dxa"/>
          </w:tcPr>
          <w:p w14:paraId="5B81C07D" w14:textId="6E7CD9A4" w:rsidR="00D70D33" w:rsidRPr="003049FF" w:rsidRDefault="00D70D33" w:rsidP="006C28A2">
            <w:pPr>
              <w:rPr>
                <w:rFonts w:asciiTheme="majorHAnsi" w:hAnsiTheme="majorHAnsi"/>
              </w:rPr>
            </w:pPr>
            <w:r w:rsidRPr="003049FF">
              <w:rPr>
                <w:rFonts w:asciiTheme="majorHAnsi" w:hAnsiTheme="majorHAnsi"/>
              </w:rPr>
              <w:t>F</w:t>
            </w:r>
            <w:r>
              <w:rPr>
                <w:rFonts w:asciiTheme="majorHAnsi" w:hAnsiTheme="majorHAnsi"/>
              </w:rPr>
              <w:t>F + X =&gt; FFX</w:t>
            </w:r>
          </w:p>
        </w:tc>
        <w:tc>
          <w:tcPr>
            <w:tcW w:w="6140" w:type="dxa"/>
          </w:tcPr>
          <w:p w14:paraId="1BC26CDB" w14:textId="390CFC02" w:rsidR="00D70D33" w:rsidRDefault="00D70D33" w:rsidP="00D70D33">
            <w:pPr>
              <w:rPr>
                <w:rFonts w:asciiTheme="majorHAnsi" w:hAnsiTheme="majorHAnsi"/>
                <w:b/>
              </w:rPr>
            </w:pPr>
            <w:r>
              <w:rPr>
                <w:rFonts w:asciiTheme="majorHAnsi" w:hAnsiTheme="majorHAnsi"/>
              </w:rPr>
              <w:t>unit X is encapsulated by FF, where X may be one of A, B, C, D or E</w:t>
            </w:r>
          </w:p>
        </w:tc>
      </w:tr>
    </w:tbl>
    <w:p w14:paraId="6F84BD65" w14:textId="77777777" w:rsidR="00D70D33" w:rsidRDefault="00D70D33" w:rsidP="00D70D33">
      <w:pPr>
        <w:jc w:val="center"/>
        <w:rPr>
          <w:rFonts w:asciiTheme="majorHAnsi" w:hAnsiTheme="majorHAnsi"/>
          <w:b/>
        </w:rPr>
      </w:pPr>
    </w:p>
    <w:p w14:paraId="25BE07AF" w14:textId="03D9CC27" w:rsidR="00D70D33" w:rsidRPr="003049FF" w:rsidRDefault="00D70D33" w:rsidP="00D70D33">
      <w:pPr>
        <w:jc w:val="center"/>
        <w:rPr>
          <w:rFonts w:asciiTheme="majorHAnsi" w:hAnsiTheme="majorHAnsi"/>
        </w:rPr>
      </w:pPr>
      <w:r>
        <w:rPr>
          <w:rFonts w:asciiTheme="majorHAnsi" w:hAnsiTheme="majorHAnsi"/>
          <w:b/>
        </w:rPr>
        <w:t xml:space="preserve">Table 2b. </w:t>
      </w:r>
      <w:r>
        <w:rPr>
          <w:rFonts w:asciiTheme="majorHAnsi" w:hAnsiTheme="majorHAnsi"/>
        </w:rPr>
        <w:t>Morphodynamic reactions</w:t>
      </w:r>
    </w:p>
    <w:p w14:paraId="62030DC7" w14:textId="77777777" w:rsidR="00D70D33" w:rsidRDefault="00D70D33" w:rsidP="006A08F0">
      <w:pPr>
        <w:rPr>
          <w:rFonts w:asciiTheme="majorHAnsi" w:hAnsiTheme="majorHAnsi"/>
          <w:b/>
        </w:rPr>
      </w:pPr>
    </w:p>
    <w:p w14:paraId="10CE0B62" w14:textId="2B63DD78" w:rsidR="006C28A2" w:rsidRPr="006C28A2" w:rsidRDefault="006C28A2" w:rsidP="006A08F0">
      <w:pPr>
        <w:rPr>
          <w:rFonts w:asciiTheme="majorHAnsi" w:hAnsiTheme="majorHAnsi"/>
        </w:rPr>
      </w:pPr>
      <w:r w:rsidRPr="006C28A2">
        <w:rPr>
          <w:rFonts w:asciiTheme="majorHAnsi" w:hAnsiTheme="majorHAnsi"/>
        </w:rPr>
        <w:t>Note</w:t>
      </w:r>
      <w:r>
        <w:rPr>
          <w:rFonts w:asciiTheme="majorHAnsi" w:hAnsiTheme="majorHAnsi"/>
        </w:rPr>
        <w:t xml:space="preserve"> that only the morphodynamics reactions (rule 5-8) have boundary conditions. The remaining reactions (1-4) will occur irrespective of temperature</w:t>
      </w:r>
      <w:r>
        <w:rPr>
          <w:rStyle w:val="FootnoteReference"/>
          <w:rFonts w:asciiTheme="majorHAnsi" w:hAnsiTheme="majorHAnsi"/>
        </w:rPr>
        <w:footnoteReference w:id="4"/>
      </w:r>
      <w:r>
        <w:rPr>
          <w:rFonts w:asciiTheme="majorHAnsi" w:hAnsiTheme="majorHAnsi"/>
        </w:rPr>
        <w:t xml:space="preserve">. </w:t>
      </w:r>
    </w:p>
    <w:p w14:paraId="5262BAF6" w14:textId="77777777" w:rsidR="00D70D33" w:rsidRDefault="00D70D33" w:rsidP="006A08F0">
      <w:pPr>
        <w:rPr>
          <w:rFonts w:asciiTheme="majorHAnsi" w:hAnsiTheme="majorHAnsi"/>
          <w:b/>
        </w:rPr>
      </w:pPr>
    </w:p>
    <w:p w14:paraId="30AB3F2B" w14:textId="77777777" w:rsidR="00D70D33" w:rsidRDefault="00D70D33" w:rsidP="006A08F0">
      <w:pPr>
        <w:rPr>
          <w:rFonts w:asciiTheme="majorHAnsi" w:hAnsiTheme="majorHAnsi"/>
          <w:b/>
        </w:rPr>
      </w:pPr>
    </w:p>
    <w:p w14:paraId="4C9ECF48" w14:textId="77777777" w:rsidR="00136A14" w:rsidRPr="006A08F0" w:rsidRDefault="00136A14" w:rsidP="006A08F0">
      <w:pPr>
        <w:rPr>
          <w:rFonts w:asciiTheme="majorHAnsi" w:hAnsiTheme="majorHAnsi"/>
          <w:b/>
        </w:rPr>
      </w:pPr>
    </w:p>
    <w:p w14:paraId="5273CE53" w14:textId="519D50B8" w:rsidR="006A08F0" w:rsidRPr="006A08F0" w:rsidRDefault="006A08F0" w:rsidP="006A08F0">
      <w:pPr>
        <w:rPr>
          <w:rFonts w:asciiTheme="majorHAnsi" w:hAnsiTheme="majorHAnsi"/>
          <w:b/>
        </w:rPr>
      </w:pPr>
      <w:r>
        <w:rPr>
          <w:rFonts w:asciiTheme="majorHAnsi" w:hAnsiTheme="majorHAnsi"/>
          <w:b/>
        </w:rPr>
        <w:t xml:space="preserve">3.9 </w:t>
      </w:r>
      <w:r w:rsidRPr="006A08F0">
        <w:rPr>
          <w:rFonts w:asciiTheme="majorHAnsi" w:hAnsiTheme="majorHAnsi"/>
          <w:b/>
        </w:rPr>
        <w:t>Graph</w:t>
      </w:r>
    </w:p>
    <w:p w14:paraId="5AFAE9AD" w14:textId="77777777" w:rsidR="006A08F0" w:rsidRDefault="006A08F0" w:rsidP="006A08F0">
      <w:pPr>
        <w:rPr>
          <w:rFonts w:asciiTheme="majorHAnsi" w:hAnsiTheme="majorHAnsi"/>
          <w:b/>
        </w:rPr>
      </w:pPr>
    </w:p>
    <w:p w14:paraId="56C56152" w14:textId="6AF4E7E3" w:rsidR="00164FC9" w:rsidRDefault="00164FC9" w:rsidP="006A08F0">
      <w:pPr>
        <w:rPr>
          <w:rFonts w:asciiTheme="majorHAnsi" w:hAnsiTheme="majorHAnsi"/>
        </w:rPr>
      </w:pPr>
      <w:r>
        <w:rPr>
          <w:rFonts w:asciiTheme="majorHAnsi" w:hAnsiTheme="majorHAnsi"/>
        </w:rPr>
        <w:t>This panel shows how the number of various units, temperature, and average autogen size develop over time. It is meant primarily as an indicator of how the various parameters interact to create different dynamics. For more detailed analysis, a log file that contains all this data and more can be saved, and analysed seperately with spreadsheet or analysis software (see also 3.16).</w:t>
      </w:r>
    </w:p>
    <w:p w14:paraId="0AC5C96E" w14:textId="77777777" w:rsidR="00164FC9" w:rsidRDefault="00164FC9" w:rsidP="006A08F0">
      <w:pPr>
        <w:rPr>
          <w:rFonts w:asciiTheme="majorHAnsi" w:hAnsiTheme="majorHAnsi"/>
        </w:rPr>
      </w:pPr>
    </w:p>
    <w:p w14:paraId="4E4140EA" w14:textId="1F7435C3" w:rsidR="00164FC9" w:rsidRDefault="00164FC9" w:rsidP="006A08F0">
      <w:pPr>
        <w:rPr>
          <w:rFonts w:asciiTheme="majorHAnsi" w:hAnsiTheme="majorHAnsi"/>
        </w:rPr>
      </w:pPr>
      <w:r>
        <w:rPr>
          <w:rFonts w:asciiTheme="majorHAnsi" w:hAnsiTheme="majorHAnsi"/>
        </w:rPr>
        <w:t xml:space="preserve">The Y-axis shows the number of units of a specific type, scaled to the maximum number of possible units. On the right side of the graph, another Y-axis with temperature </w:t>
      </w:r>
      <w:r w:rsidR="00E513B5">
        <w:rPr>
          <w:rFonts w:asciiTheme="majorHAnsi" w:hAnsiTheme="majorHAnsi"/>
        </w:rPr>
        <w:t>values is displayed. T</w:t>
      </w:r>
      <w:r>
        <w:rPr>
          <w:rFonts w:asciiTheme="majorHAnsi" w:hAnsiTheme="majorHAnsi"/>
        </w:rPr>
        <w:t xml:space="preserve">he average autogen size scales </w:t>
      </w:r>
      <w:r w:rsidR="00E513B5">
        <w:rPr>
          <w:rFonts w:asciiTheme="majorHAnsi" w:hAnsiTheme="majorHAnsi"/>
        </w:rPr>
        <w:t xml:space="preserve">against the former axis, with a factor 2 (e.g. average size 200 is displayed at 100), causing it to at times peak </w:t>
      </w:r>
      <w:r w:rsidR="004B09C5">
        <w:rPr>
          <w:rFonts w:asciiTheme="majorHAnsi" w:hAnsiTheme="majorHAnsi"/>
        </w:rPr>
        <w:t>outside</w:t>
      </w:r>
      <w:r w:rsidR="00E513B5">
        <w:rPr>
          <w:rFonts w:asciiTheme="majorHAnsi" w:hAnsiTheme="majorHAnsi"/>
        </w:rPr>
        <w:t xml:space="preserve"> the axis.</w:t>
      </w:r>
    </w:p>
    <w:p w14:paraId="2DE340B3" w14:textId="77777777" w:rsidR="00E513B5" w:rsidRPr="00164FC9" w:rsidRDefault="00E513B5" w:rsidP="006A08F0">
      <w:pPr>
        <w:rPr>
          <w:rFonts w:asciiTheme="majorHAnsi" w:hAnsiTheme="majorHAnsi"/>
        </w:rPr>
      </w:pPr>
    </w:p>
    <w:p w14:paraId="6D336CFD" w14:textId="59AD80CD" w:rsidR="00164FC9" w:rsidRPr="00164FC9" w:rsidRDefault="00164FC9" w:rsidP="006A08F0">
      <w:pPr>
        <w:rPr>
          <w:rFonts w:asciiTheme="majorHAnsi" w:hAnsiTheme="majorHAnsi"/>
        </w:rPr>
      </w:pPr>
      <w:r w:rsidRPr="00164FC9">
        <w:rPr>
          <w:rFonts w:asciiTheme="majorHAnsi" w:hAnsiTheme="majorHAnsi"/>
        </w:rPr>
        <w:t>The X-axis</w:t>
      </w:r>
      <w:r>
        <w:rPr>
          <w:rFonts w:asciiTheme="majorHAnsi" w:hAnsiTheme="majorHAnsi"/>
        </w:rPr>
        <w:t xml:space="preserve"> shows a time interval of the latest 100, 1.000 or 10.000 iterations (see also 3.11)</w:t>
      </w:r>
    </w:p>
    <w:p w14:paraId="3BA0AB36" w14:textId="77777777" w:rsidR="00164FC9" w:rsidRDefault="00164FC9" w:rsidP="006A08F0">
      <w:pPr>
        <w:rPr>
          <w:rFonts w:asciiTheme="majorHAnsi" w:hAnsiTheme="majorHAnsi"/>
          <w:b/>
        </w:rPr>
      </w:pPr>
    </w:p>
    <w:p w14:paraId="70330C77" w14:textId="77777777" w:rsidR="00164FC9" w:rsidRPr="006A08F0" w:rsidRDefault="00164FC9" w:rsidP="006A08F0">
      <w:pPr>
        <w:rPr>
          <w:rFonts w:asciiTheme="majorHAnsi" w:hAnsiTheme="majorHAnsi"/>
          <w:b/>
        </w:rPr>
      </w:pPr>
    </w:p>
    <w:p w14:paraId="54B8832E" w14:textId="5E63D4FE" w:rsidR="006A08F0" w:rsidRPr="006A08F0" w:rsidRDefault="006A08F0" w:rsidP="006A08F0">
      <w:pPr>
        <w:rPr>
          <w:rFonts w:asciiTheme="majorHAnsi" w:hAnsiTheme="majorHAnsi"/>
          <w:b/>
        </w:rPr>
      </w:pPr>
      <w:r>
        <w:rPr>
          <w:rFonts w:asciiTheme="majorHAnsi" w:hAnsiTheme="majorHAnsi"/>
          <w:b/>
        </w:rPr>
        <w:t xml:space="preserve">3.10 </w:t>
      </w:r>
      <w:r w:rsidRPr="006A08F0">
        <w:rPr>
          <w:rFonts w:asciiTheme="majorHAnsi" w:hAnsiTheme="majorHAnsi"/>
          <w:b/>
        </w:rPr>
        <w:t>Show</w:t>
      </w:r>
    </w:p>
    <w:p w14:paraId="1A00E884" w14:textId="77777777" w:rsidR="006A08F0" w:rsidRDefault="006A08F0" w:rsidP="006A08F0">
      <w:pPr>
        <w:rPr>
          <w:rFonts w:asciiTheme="majorHAnsi" w:hAnsiTheme="majorHAnsi"/>
          <w:b/>
        </w:rPr>
      </w:pPr>
    </w:p>
    <w:p w14:paraId="386438A2" w14:textId="2D7A38F6" w:rsidR="00164FC9" w:rsidRPr="00164FC9" w:rsidRDefault="00164FC9" w:rsidP="006A08F0">
      <w:pPr>
        <w:rPr>
          <w:rFonts w:asciiTheme="majorHAnsi" w:hAnsiTheme="majorHAnsi"/>
        </w:rPr>
      </w:pPr>
      <w:r>
        <w:rPr>
          <w:rFonts w:asciiTheme="majorHAnsi" w:hAnsiTheme="majorHAnsi"/>
        </w:rPr>
        <w:t xml:space="preserve">Clicking checkboxes toggles the display of graphs. There is a checkbox for each unit type - with color that corresponds to the color in the grid – for the number of autogens, the average autogen size, and the temperature. </w:t>
      </w:r>
    </w:p>
    <w:p w14:paraId="77DD80B4" w14:textId="77777777" w:rsidR="00164FC9" w:rsidRDefault="00164FC9" w:rsidP="006A08F0">
      <w:pPr>
        <w:rPr>
          <w:rFonts w:asciiTheme="majorHAnsi" w:hAnsiTheme="majorHAnsi"/>
          <w:b/>
        </w:rPr>
      </w:pPr>
    </w:p>
    <w:p w14:paraId="079F8223" w14:textId="77777777" w:rsidR="00164FC9" w:rsidRPr="006A08F0" w:rsidRDefault="00164FC9" w:rsidP="006A08F0">
      <w:pPr>
        <w:rPr>
          <w:rFonts w:asciiTheme="majorHAnsi" w:hAnsiTheme="majorHAnsi"/>
          <w:b/>
        </w:rPr>
      </w:pPr>
    </w:p>
    <w:p w14:paraId="314528E7" w14:textId="0AD4F64F" w:rsidR="006A08F0" w:rsidRPr="006A08F0" w:rsidRDefault="006A08F0" w:rsidP="006A08F0">
      <w:pPr>
        <w:rPr>
          <w:rFonts w:asciiTheme="majorHAnsi" w:hAnsiTheme="majorHAnsi"/>
          <w:b/>
        </w:rPr>
      </w:pPr>
      <w:r w:rsidRPr="006A08F0">
        <w:rPr>
          <w:rFonts w:asciiTheme="majorHAnsi" w:hAnsiTheme="majorHAnsi"/>
          <w:b/>
        </w:rPr>
        <w:t>3.11 Scale</w:t>
      </w:r>
    </w:p>
    <w:p w14:paraId="49AF2B1D" w14:textId="77777777" w:rsidR="006A08F0" w:rsidRDefault="006A08F0" w:rsidP="006A08F0">
      <w:pPr>
        <w:rPr>
          <w:rFonts w:asciiTheme="majorHAnsi" w:hAnsiTheme="majorHAnsi"/>
          <w:b/>
        </w:rPr>
      </w:pPr>
    </w:p>
    <w:p w14:paraId="44E80BE9" w14:textId="31E59FA9" w:rsidR="00164FC9" w:rsidRPr="00164FC9" w:rsidRDefault="00164FC9" w:rsidP="006A08F0">
      <w:pPr>
        <w:rPr>
          <w:rFonts w:asciiTheme="majorHAnsi" w:hAnsiTheme="majorHAnsi"/>
        </w:rPr>
      </w:pPr>
      <w:r w:rsidRPr="00164FC9">
        <w:rPr>
          <w:rFonts w:asciiTheme="majorHAnsi" w:hAnsiTheme="majorHAnsi"/>
        </w:rPr>
        <w:t>Three</w:t>
      </w:r>
      <w:r>
        <w:rPr>
          <w:rFonts w:asciiTheme="majorHAnsi" w:hAnsiTheme="majorHAnsi"/>
        </w:rPr>
        <w:t xml:space="preserve"> time scales are currently supported, showing values at the latest 100, 1.000, 10.000 iterations. </w:t>
      </w:r>
    </w:p>
    <w:p w14:paraId="151DBB9E" w14:textId="77777777" w:rsidR="00164FC9" w:rsidRDefault="00164FC9" w:rsidP="006A08F0">
      <w:pPr>
        <w:rPr>
          <w:rFonts w:asciiTheme="majorHAnsi" w:hAnsiTheme="majorHAnsi"/>
          <w:b/>
        </w:rPr>
      </w:pPr>
    </w:p>
    <w:p w14:paraId="30B36B4D" w14:textId="77777777" w:rsidR="00164FC9" w:rsidRPr="006A08F0" w:rsidRDefault="00164FC9" w:rsidP="006A08F0">
      <w:pPr>
        <w:rPr>
          <w:rFonts w:asciiTheme="majorHAnsi" w:hAnsiTheme="majorHAnsi"/>
          <w:b/>
        </w:rPr>
      </w:pPr>
    </w:p>
    <w:p w14:paraId="34822A0D" w14:textId="7B18EADE" w:rsidR="006A08F0" w:rsidRPr="006A08F0" w:rsidRDefault="006A08F0" w:rsidP="006A08F0">
      <w:pPr>
        <w:rPr>
          <w:rFonts w:asciiTheme="majorHAnsi" w:hAnsiTheme="majorHAnsi"/>
          <w:b/>
        </w:rPr>
      </w:pPr>
      <w:r>
        <w:rPr>
          <w:rFonts w:asciiTheme="majorHAnsi" w:hAnsiTheme="majorHAnsi"/>
          <w:b/>
        </w:rPr>
        <w:t xml:space="preserve">3.12 </w:t>
      </w:r>
      <w:r w:rsidRPr="006A08F0">
        <w:rPr>
          <w:rFonts w:asciiTheme="majorHAnsi" w:hAnsiTheme="majorHAnsi"/>
          <w:b/>
        </w:rPr>
        <w:t>Probabilities</w:t>
      </w:r>
    </w:p>
    <w:p w14:paraId="27315500" w14:textId="77777777" w:rsidR="006A08F0" w:rsidRDefault="006A08F0" w:rsidP="006A08F0">
      <w:pPr>
        <w:rPr>
          <w:rFonts w:asciiTheme="majorHAnsi" w:hAnsiTheme="majorHAnsi"/>
          <w:b/>
        </w:rPr>
      </w:pPr>
    </w:p>
    <w:p w14:paraId="2619B719" w14:textId="09E9F259" w:rsidR="00EC4103" w:rsidRDefault="00164FC9" w:rsidP="006A08F0">
      <w:pPr>
        <w:rPr>
          <w:rFonts w:asciiTheme="majorHAnsi" w:hAnsiTheme="majorHAnsi"/>
        </w:rPr>
      </w:pPr>
      <w:r w:rsidRPr="00164FC9">
        <w:rPr>
          <w:rFonts w:asciiTheme="majorHAnsi" w:hAnsiTheme="majorHAnsi"/>
        </w:rPr>
        <w:t>Each</w:t>
      </w:r>
      <w:r>
        <w:rPr>
          <w:rFonts w:asciiTheme="majorHAnsi" w:hAnsiTheme="majorHAnsi"/>
        </w:rPr>
        <w:t xml:space="preserve"> </w:t>
      </w:r>
      <w:r w:rsidR="00EC4103">
        <w:rPr>
          <w:rFonts w:asciiTheme="majorHAnsi" w:hAnsiTheme="majorHAnsi"/>
        </w:rPr>
        <w:t xml:space="preserve">of the eight </w:t>
      </w:r>
      <w:r>
        <w:rPr>
          <w:rFonts w:asciiTheme="majorHAnsi" w:hAnsiTheme="majorHAnsi"/>
        </w:rPr>
        <w:t>rule</w:t>
      </w:r>
      <w:r w:rsidR="00EC4103">
        <w:rPr>
          <w:rFonts w:asciiTheme="majorHAnsi" w:hAnsiTheme="majorHAnsi"/>
        </w:rPr>
        <w:t>s</w:t>
      </w:r>
      <w:r>
        <w:rPr>
          <w:rFonts w:asciiTheme="majorHAnsi" w:hAnsiTheme="majorHAnsi"/>
        </w:rPr>
        <w:t xml:space="preserve"> (see Tables 2a and 2b)</w:t>
      </w:r>
      <w:r w:rsidR="00EC4103">
        <w:rPr>
          <w:rFonts w:asciiTheme="majorHAnsi" w:hAnsiTheme="majorHAnsi"/>
        </w:rPr>
        <w:t xml:space="preserve"> has a probability associated with it, to allow for tweaking to induce the desired dynamics. For example with probability 0.1 for rule 1, only 1 out of every ten collisions of A and B will actually result in a  merger into C. </w:t>
      </w:r>
    </w:p>
    <w:p w14:paraId="5216A451" w14:textId="77777777" w:rsidR="00EC4103" w:rsidRDefault="00EC4103" w:rsidP="006A08F0">
      <w:pPr>
        <w:rPr>
          <w:rFonts w:asciiTheme="majorHAnsi" w:hAnsiTheme="majorHAnsi"/>
        </w:rPr>
      </w:pPr>
    </w:p>
    <w:p w14:paraId="512AD782" w14:textId="646EE89C" w:rsidR="00164FC9" w:rsidRPr="00164FC9" w:rsidRDefault="00EC4103" w:rsidP="006A08F0">
      <w:pPr>
        <w:rPr>
          <w:rFonts w:asciiTheme="majorHAnsi" w:hAnsiTheme="majorHAnsi"/>
        </w:rPr>
      </w:pPr>
      <w:r>
        <w:rPr>
          <w:rFonts w:asciiTheme="majorHAnsi" w:hAnsiTheme="majorHAnsi"/>
        </w:rPr>
        <w:t>Rules 2 and 4 are different, because they are not based on a collision but on local diffusion (breaking apart of bonds). Thus, at each iteration, for every unit C and F, it may break apart with a probability P. For this reason, P should be set at a relatively low value compared to the other probabilities.</w:t>
      </w:r>
    </w:p>
    <w:p w14:paraId="739A6A25" w14:textId="77777777" w:rsidR="00164FC9" w:rsidRDefault="00164FC9" w:rsidP="006A08F0">
      <w:pPr>
        <w:rPr>
          <w:rFonts w:asciiTheme="majorHAnsi" w:hAnsiTheme="majorHAnsi"/>
          <w:b/>
        </w:rPr>
      </w:pPr>
    </w:p>
    <w:p w14:paraId="05E6F811" w14:textId="77777777" w:rsidR="00164FC9" w:rsidRPr="006A08F0" w:rsidRDefault="00164FC9" w:rsidP="006A08F0">
      <w:pPr>
        <w:rPr>
          <w:rFonts w:asciiTheme="majorHAnsi" w:hAnsiTheme="majorHAnsi"/>
          <w:b/>
        </w:rPr>
      </w:pPr>
    </w:p>
    <w:p w14:paraId="168A7EAD" w14:textId="33B5930F" w:rsidR="006A08F0" w:rsidRPr="006A08F0" w:rsidRDefault="006A08F0" w:rsidP="006A08F0">
      <w:pPr>
        <w:rPr>
          <w:rFonts w:asciiTheme="majorHAnsi" w:hAnsiTheme="majorHAnsi"/>
          <w:b/>
        </w:rPr>
      </w:pPr>
      <w:r>
        <w:rPr>
          <w:rFonts w:asciiTheme="majorHAnsi" w:hAnsiTheme="majorHAnsi"/>
          <w:b/>
        </w:rPr>
        <w:t xml:space="preserve">3.13 </w:t>
      </w:r>
      <w:r w:rsidRPr="006A08F0">
        <w:rPr>
          <w:rFonts w:asciiTheme="majorHAnsi" w:hAnsiTheme="majorHAnsi"/>
          <w:b/>
        </w:rPr>
        <w:t>Reset</w:t>
      </w:r>
    </w:p>
    <w:p w14:paraId="6FFF8792" w14:textId="77777777" w:rsidR="006A08F0" w:rsidRDefault="006A08F0" w:rsidP="006A08F0">
      <w:pPr>
        <w:rPr>
          <w:rFonts w:asciiTheme="majorHAnsi" w:hAnsiTheme="majorHAnsi"/>
          <w:b/>
        </w:rPr>
      </w:pPr>
    </w:p>
    <w:p w14:paraId="7DA73849" w14:textId="74368601" w:rsidR="00A66688" w:rsidRDefault="00A66688" w:rsidP="006A08F0">
      <w:pPr>
        <w:rPr>
          <w:rFonts w:asciiTheme="majorHAnsi" w:hAnsiTheme="majorHAnsi"/>
        </w:rPr>
      </w:pPr>
      <w:r w:rsidRPr="00A66688">
        <w:rPr>
          <w:rFonts w:asciiTheme="majorHAnsi" w:hAnsiTheme="majorHAnsi"/>
        </w:rPr>
        <w:t>When the</w:t>
      </w:r>
      <w:r>
        <w:rPr>
          <w:rFonts w:asciiTheme="majorHAnsi" w:hAnsiTheme="majorHAnsi"/>
        </w:rPr>
        <w:t xml:space="preserve"> Reset button is clicked, a new simulation starts with the given parameters for number of units, grid size and diffusion rate. </w:t>
      </w:r>
    </w:p>
    <w:p w14:paraId="67459A1F" w14:textId="77777777" w:rsidR="00A66688" w:rsidRDefault="00A66688" w:rsidP="006A08F0">
      <w:pPr>
        <w:rPr>
          <w:rFonts w:asciiTheme="majorHAnsi" w:hAnsiTheme="majorHAnsi"/>
        </w:rPr>
      </w:pPr>
    </w:p>
    <w:p w14:paraId="0DDE9C4A" w14:textId="6ABFC008" w:rsidR="00EC4103" w:rsidRPr="00A66688" w:rsidRDefault="00A66688" w:rsidP="006A08F0">
      <w:pPr>
        <w:rPr>
          <w:rFonts w:asciiTheme="majorHAnsi" w:hAnsiTheme="majorHAnsi"/>
        </w:rPr>
      </w:pPr>
      <w:r>
        <w:rPr>
          <w:rFonts w:asciiTheme="majorHAnsi" w:hAnsiTheme="majorHAnsi"/>
        </w:rPr>
        <w:t>The diffusion rate is the probabillity of each unit to change direction randomly at each iteration. This is introduced to avoid biased unit movement (i.e. continuously crossing the diagonal of the grid). The default diffusion rate is set to 0.01, and may be set anywhere from 0 (only bouncing against edges) to 1 (completely randomized movement).</w:t>
      </w:r>
    </w:p>
    <w:p w14:paraId="301E80C6" w14:textId="77777777" w:rsidR="00EC4103" w:rsidRDefault="00EC4103" w:rsidP="006A08F0">
      <w:pPr>
        <w:rPr>
          <w:rFonts w:asciiTheme="majorHAnsi" w:hAnsiTheme="majorHAnsi"/>
          <w:b/>
        </w:rPr>
      </w:pPr>
    </w:p>
    <w:p w14:paraId="1D3F071F" w14:textId="77777777" w:rsidR="00EC4103" w:rsidRPr="006A08F0" w:rsidRDefault="00EC4103" w:rsidP="006A08F0">
      <w:pPr>
        <w:rPr>
          <w:rFonts w:asciiTheme="majorHAnsi" w:hAnsiTheme="majorHAnsi"/>
          <w:b/>
        </w:rPr>
      </w:pPr>
    </w:p>
    <w:p w14:paraId="7D54740C" w14:textId="12545311" w:rsidR="006A08F0" w:rsidRPr="006A08F0" w:rsidRDefault="006A08F0" w:rsidP="006A08F0">
      <w:pPr>
        <w:rPr>
          <w:rFonts w:asciiTheme="majorHAnsi" w:hAnsiTheme="majorHAnsi"/>
          <w:b/>
        </w:rPr>
      </w:pPr>
      <w:r>
        <w:rPr>
          <w:rFonts w:asciiTheme="majorHAnsi" w:hAnsiTheme="majorHAnsi"/>
          <w:b/>
        </w:rPr>
        <w:t xml:space="preserve">3.13 </w:t>
      </w:r>
      <w:r w:rsidRPr="006A08F0">
        <w:rPr>
          <w:rFonts w:asciiTheme="majorHAnsi" w:hAnsiTheme="majorHAnsi"/>
          <w:b/>
        </w:rPr>
        <w:t>Autogenesis</w:t>
      </w:r>
    </w:p>
    <w:p w14:paraId="31AED515" w14:textId="77777777" w:rsidR="006A08F0" w:rsidRDefault="006A08F0" w:rsidP="006A08F0">
      <w:pPr>
        <w:rPr>
          <w:rFonts w:asciiTheme="majorHAnsi" w:hAnsiTheme="majorHAnsi"/>
          <w:b/>
        </w:rPr>
      </w:pPr>
    </w:p>
    <w:p w14:paraId="65C9763F" w14:textId="2E2C1951" w:rsidR="0018533C" w:rsidRPr="0018533C" w:rsidRDefault="0018533C" w:rsidP="006A08F0">
      <w:pPr>
        <w:rPr>
          <w:rFonts w:asciiTheme="majorHAnsi" w:hAnsiTheme="majorHAnsi"/>
        </w:rPr>
      </w:pPr>
      <w:r w:rsidRPr="0018533C">
        <w:rPr>
          <w:rFonts w:asciiTheme="majorHAnsi" w:hAnsiTheme="majorHAnsi"/>
        </w:rPr>
        <w:t>An image</w:t>
      </w:r>
      <w:r w:rsidR="0032398B">
        <w:rPr>
          <w:rFonts w:asciiTheme="majorHAnsi" w:hAnsiTheme="majorHAnsi"/>
        </w:rPr>
        <w:t xml:space="preserve"> (take from</w:t>
      </w:r>
      <w:r>
        <w:rPr>
          <w:rStyle w:val="FootnoteReference"/>
          <w:rFonts w:asciiTheme="majorHAnsi" w:hAnsiTheme="majorHAnsi"/>
        </w:rPr>
        <w:footnoteReference w:id="5"/>
      </w:r>
      <w:r w:rsidR="0032398B">
        <w:rPr>
          <w:rFonts w:asciiTheme="majorHAnsi" w:hAnsiTheme="majorHAnsi"/>
        </w:rPr>
        <w:t>)</w:t>
      </w:r>
      <w:r w:rsidRPr="0018533C">
        <w:rPr>
          <w:rFonts w:asciiTheme="majorHAnsi" w:hAnsiTheme="majorHAnsi"/>
        </w:rPr>
        <w:t xml:space="preserve"> </w:t>
      </w:r>
      <w:r w:rsidR="0032398B">
        <w:rPr>
          <w:rFonts w:asciiTheme="majorHAnsi" w:hAnsiTheme="majorHAnsi"/>
        </w:rPr>
        <w:t>illustrating the autogenic process</w:t>
      </w:r>
      <w:r w:rsidR="003617E0">
        <w:rPr>
          <w:rFonts w:asciiTheme="majorHAnsi" w:hAnsiTheme="majorHAnsi"/>
        </w:rPr>
        <w:t xml:space="preserve"> (see Figure 1)</w:t>
      </w:r>
      <w:r w:rsidR="0032398B">
        <w:rPr>
          <w:rFonts w:asciiTheme="majorHAnsi" w:hAnsiTheme="majorHAnsi"/>
        </w:rPr>
        <w:t>. The dynamic logic and naming conventions in the simulation follow those in the image.</w:t>
      </w:r>
    </w:p>
    <w:p w14:paraId="7CCA32FD" w14:textId="77777777" w:rsidR="0018533C" w:rsidRDefault="0018533C" w:rsidP="006A08F0">
      <w:pPr>
        <w:rPr>
          <w:rFonts w:asciiTheme="majorHAnsi" w:hAnsiTheme="majorHAnsi"/>
          <w:b/>
        </w:rPr>
      </w:pPr>
    </w:p>
    <w:p w14:paraId="38C5CD7D" w14:textId="77777777" w:rsidR="0032398B" w:rsidRPr="006A08F0" w:rsidRDefault="0032398B" w:rsidP="006A08F0">
      <w:pPr>
        <w:rPr>
          <w:rFonts w:asciiTheme="majorHAnsi" w:hAnsiTheme="majorHAnsi"/>
          <w:b/>
        </w:rPr>
      </w:pPr>
    </w:p>
    <w:p w14:paraId="5B38EB7C" w14:textId="09982166" w:rsidR="006A08F0" w:rsidRPr="006A08F0" w:rsidRDefault="006A08F0" w:rsidP="006A08F0">
      <w:pPr>
        <w:rPr>
          <w:rFonts w:asciiTheme="majorHAnsi" w:hAnsiTheme="majorHAnsi"/>
          <w:b/>
        </w:rPr>
      </w:pPr>
      <w:r>
        <w:rPr>
          <w:rFonts w:asciiTheme="majorHAnsi" w:hAnsiTheme="majorHAnsi"/>
          <w:b/>
        </w:rPr>
        <w:t xml:space="preserve">3.15 </w:t>
      </w:r>
      <w:r w:rsidRPr="006A08F0">
        <w:rPr>
          <w:rFonts w:asciiTheme="majorHAnsi" w:hAnsiTheme="majorHAnsi"/>
          <w:b/>
        </w:rPr>
        <w:t>About</w:t>
      </w:r>
    </w:p>
    <w:p w14:paraId="50088EBE" w14:textId="66E6952F" w:rsidR="006A08F0" w:rsidRPr="008462E1" w:rsidRDefault="008462E1" w:rsidP="006A08F0">
      <w:pPr>
        <w:rPr>
          <w:rFonts w:asciiTheme="majorHAnsi" w:hAnsiTheme="majorHAnsi"/>
        </w:rPr>
      </w:pPr>
      <w:r>
        <w:rPr>
          <w:rFonts w:asciiTheme="majorHAnsi" w:hAnsiTheme="majorHAnsi"/>
        </w:rPr>
        <w:t>Opens a dialog with information about the program.</w:t>
      </w:r>
    </w:p>
    <w:p w14:paraId="1768FAA9" w14:textId="77777777" w:rsidR="0032398B" w:rsidRDefault="0032398B" w:rsidP="006A08F0">
      <w:pPr>
        <w:rPr>
          <w:rFonts w:asciiTheme="majorHAnsi" w:hAnsiTheme="majorHAnsi"/>
          <w:b/>
        </w:rPr>
      </w:pPr>
    </w:p>
    <w:p w14:paraId="36F62815" w14:textId="77777777" w:rsidR="008462E1" w:rsidRPr="006A08F0" w:rsidRDefault="008462E1" w:rsidP="006A08F0">
      <w:pPr>
        <w:rPr>
          <w:rFonts w:asciiTheme="majorHAnsi" w:hAnsiTheme="majorHAnsi"/>
          <w:b/>
        </w:rPr>
      </w:pPr>
    </w:p>
    <w:p w14:paraId="0FE78231" w14:textId="1FEA06E2" w:rsidR="006A08F0" w:rsidRPr="006A08F0" w:rsidRDefault="006A08F0" w:rsidP="006A08F0">
      <w:pPr>
        <w:rPr>
          <w:rFonts w:asciiTheme="majorHAnsi" w:hAnsiTheme="majorHAnsi"/>
          <w:b/>
        </w:rPr>
      </w:pPr>
      <w:r>
        <w:rPr>
          <w:rFonts w:asciiTheme="majorHAnsi" w:hAnsiTheme="majorHAnsi"/>
          <w:b/>
        </w:rPr>
        <w:t xml:space="preserve">3.16 </w:t>
      </w:r>
      <w:r w:rsidRPr="006A08F0">
        <w:rPr>
          <w:rFonts w:asciiTheme="majorHAnsi" w:hAnsiTheme="majorHAnsi"/>
          <w:b/>
        </w:rPr>
        <w:t>Save Log</w:t>
      </w:r>
    </w:p>
    <w:p w14:paraId="69BBD8C8" w14:textId="77777777" w:rsidR="006A08F0" w:rsidRDefault="006A08F0">
      <w:pPr>
        <w:rPr>
          <w:rFonts w:asciiTheme="majorHAnsi" w:hAnsiTheme="majorHAnsi"/>
        </w:rPr>
      </w:pPr>
    </w:p>
    <w:p w14:paraId="1C6C78B6" w14:textId="69CC2939" w:rsidR="008462E1" w:rsidRDefault="008462E1">
      <w:pPr>
        <w:rPr>
          <w:rFonts w:asciiTheme="majorHAnsi" w:hAnsiTheme="majorHAnsi"/>
        </w:rPr>
      </w:pPr>
      <w:r>
        <w:rPr>
          <w:rFonts w:asciiTheme="majorHAnsi" w:hAnsiTheme="majorHAnsi"/>
        </w:rPr>
        <w:t>Opens a dialog that allows the user to save a log file of the simulation. In the current version (0.8), saving is not yet functional, but the log file is generated in a standard log folder.</w:t>
      </w:r>
    </w:p>
    <w:p w14:paraId="667850CA" w14:textId="77777777" w:rsidR="006A08F0" w:rsidRDefault="006A08F0">
      <w:pPr>
        <w:rPr>
          <w:rFonts w:asciiTheme="majorHAnsi" w:hAnsiTheme="majorHAnsi"/>
        </w:rPr>
      </w:pPr>
    </w:p>
    <w:p w14:paraId="09A32CE9" w14:textId="77777777" w:rsidR="0091696D" w:rsidRPr="0091696D" w:rsidRDefault="0091696D">
      <w:pPr>
        <w:rPr>
          <w:rFonts w:asciiTheme="majorHAnsi" w:hAnsiTheme="majorHAnsi"/>
        </w:rPr>
      </w:pPr>
    </w:p>
    <w:p w14:paraId="53FE98FF" w14:textId="1029E7B9" w:rsidR="0091696D" w:rsidRPr="0091696D" w:rsidRDefault="0091696D">
      <w:pPr>
        <w:rPr>
          <w:rFonts w:asciiTheme="majorHAnsi" w:hAnsiTheme="majorHAnsi"/>
          <w:b/>
          <w:sz w:val="28"/>
          <w:szCs w:val="28"/>
        </w:rPr>
      </w:pPr>
      <w:r>
        <w:rPr>
          <w:rFonts w:asciiTheme="majorHAnsi" w:hAnsiTheme="majorHAnsi"/>
          <w:b/>
          <w:sz w:val="28"/>
          <w:szCs w:val="28"/>
        </w:rPr>
        <w:t xml:space="preserve">4. </w:t>
      </w:r>
      <w:r w:rsidR="00873684">
        <w:rPr>
          <w:rFonts w:asciiTheme="majorHAnsi" w:hAnsiTheme="majorHAnsi"/>
          <w:b/>
          <w:sz w:val="28"/>
          <w:szCs w:val="28"/>
        </w:rPr>
        <w:t>A Typical R</w:t>
      </w:r>
      <w:r w:rsidRPr="0091696D">
        <w:rPr>
          <w:rFonts w:asciiTheme="majorHAnsi" w:hAnsiTheme="majorHAnsi"/>
          <w:b/>
          <w:sz w:val="28"/>
          <w:szCs w:val="28"/>
        </w:rPr>
        <w:t>un</w:t>
      </w:r>
    </w:p>
    <w:p w14:paraId="69404ADF" w14:textId="77777777" w:rsidR="0091696D" w:rsidRDefault="0091696D">
      <w:pPr>
        <w:rPr>
          <w:rFonts w:asciiTheme="majorHAnsi" w:hAnsiTheme="majorHAnsi"/>
        </w:rPr>
      </w:pPr>
    </w:p>
    <w:p w14:paraId="5856553C" w14:textId="0EF49A34" w:rsidR="008462E1" w:rsidRPr="004A6835" w:rsidRDefault="00873684" w:rsidP="00873684">
      <w:pPr>
        <w:pStyle w:val="ListParagraph"/>
        <w:numPr>
          <w:ilvl w:val="0"/>
          <w:numId w:val="4"/>
        </w:numPr>
        <w:rPr>
          <w:rFonts w:asciiTheme="majorHAnsi" w:hAnsiTheme="majorHAnsi"/>
          <w:b/>
        </w:rPr>
      </w:pPr>
      <w:r w:rsidRPr="00873684">
        <w:rPr>
          <w:rFonts w:asciiTheme="majorHAnsi" w:hAnsiTheme="majorHAnsi"/>
        </w:rPr>
        <w:t xml:space="preserve">Open </w:t>
      </w:r>
      <w:r w:rsidRPr="004A6835">
        <w:rPr>
          <w:rFonts w:asciiTheme="majorHAnsi" w:hAnsiTheme="majorHAnsi"/>
          <w:b/>
        </w:rPr>
        <w:t>AA.jar</w:t>
      </w:r>
    </w:p>
    <w:p w14:paraId="2A6A6F87" w14:textId="49495F48" w:rsidR="00873684" w:rsidRPr="00933789" w:rsidRDefault="00933789" w:rsidP="00873684">
      <w:pPr>
        <w:pStyle w:val="ListParagraph"/>
        <w:numPr>
          <w:ilvl w:val="0"/>
          <w:numId w:val="4"/>
        </w:numPr>
        <w:rPr>
          <w:rFonts w:asciiTheme="majorHAnsi" w:hAnsiTheme="majorHAnsi"/>
        </w:rPr>
      </w:pPr>
      <w:r>
        <w:rPr>
          <w:rFonts w:asciiTheme="majorHAnsi" w:hAnsiTheme="majorHAnsi"/>
        </w:rPr>
        <w:t xml:space="preserve">Press </w:t>
      </w:r>
      <w:r w:rsidRPr="00933789">
        <w:rPr>
          <w:rFonts w:asciiTheme="majorHAnsi" w:hAnsiTheme="majorHAnsi"/>
          <w:b/>
        </w:rPr>
        <w:t>Run</w:t>
      </w:r>
    </w:p>
    <w:p w14:paraId="172D9498" w14:textId="5DB9F1ED" w:rsidR="00933789" w:rsidRDefault="00933789" w:rsidP="00933789">
      <w:pPr>
        <w:pStyle w:val="ListParagraph"/>
        <w:numPr>
          <w:ilvl w:val="0"/>
          <w:numId w:val="4"/>
        </w:numPr>
        <w:rPr>
          <w:rFonts w:asciiTheme="majorHAnsi" w:hAnsiTheme="majorHAnsi"/>
        </w:rPr>
      </w:pPr>
      <w:r>
        <w:rPr>
          <w:rFonts w:asciiTheme="majorHAnsi" w:hAnsiTheme="majorHAnsi"/>
        </w:rPr>
        <w:t xml:space="preserve">The units in the </w:t>
      </w:r>
      <w:r w:rsidRPr="004A6835">
        <w:rPr>
          <w:rFonts w:asciiTheme="majorHAnsi" w:hAnsiTheme="majorHAnsi"/>
          <w:b/>
        </w:rPr>
        <w:t>grid</w:t>
      </w:r>
      <w:r>
        <w:rPr>
          <w:rFonts w:asciiTheme="majorHAnsi" w:hAnsiTheme="majorHAnsi"/>
        </w:rPr>
        <w:t xml:space="preserve"> start to move around and react </w:t>
      </w:r>
    </w:p>
    <w:p w14:paraId="57D77E43" w14:textId="77777777" w:rsidR="004A6835" w:rsidRDefault="004A6835" w:rsidP="004A6835">
      <w:pPr>
        <w:pStyle w:val="ListParagraph"/>
        <w:rPr>
          <w:rFonts w:asciiTheme="majorHAnsi" w:hAnsiTheme="majorHAnsi"/>
        </w:rPr>
      </w:pPr>
    </w:p>
    <w:p w14:paraId="6054652F" w14:textId="57871ED5" w:rsidR="00933789" w:rsidRDefault="00933789" w:rsidP="00933789">
      <w:pPr>
        <w:pStyle w:val="ListParagraph"/>
        <w:numPr>
          <w:ilvl w:val="0"/>
          <w:numId w:val="4"/>
        </w:numPr>
        <w:rPr>
          <w:rFonts w:asciiTheme="majorHAnsi" w:hAnsiTheme="majorHAnsi"/>
        </w:rPr>
      </w:pPr>
      <w:r>
        <w:rPr>
          <w:rFonts w:asciiTheme="majorHAnsi" w:hAnsiTheme="majorHAnsi"/>
        </w:rPr>
        <w:t xml:space="preserve">Note the </w:t>
      </w:r>
      <w:r w:rsidRPr="004A6835">
        <w:rPr>
          <w:rFonts w:asciiTheme="majorHAnsi" w:hAnsiTheme="majorHAnsi"/>
          <w:b/>
        </w:rPr>
        <w:t>graph</w:t>
      </w:r>
      <w:r>
        <w:rPr>
          <w:rFonts w:asciiTheme="majorHAnsi" w:hAnsiTheme="majorHAnsi"/>
        </w:rPr>
        <w:t xml:space="preserve"> in the right of the frame. You can change which lines to display by clicking and unclicking the </w:t>
      </w:r>
      <w:r w:rsidRPr="004A6835">
        <w:rPr>
          <w:rFonts w:asciiTheme="majorHAnsi" w:hAnsiTheme="majorHAnsi"/>
          <w:b/>
        </w:rPr>
        <w:t>checkboxes</w:t>
      </w:r>
      <w:r>
        <w:rPr>
          <w:rFonts w:asciiTheme="majorHAnsi" w:hAnsiTheme="majorHAnsi"/>
        </w:rPr>
        <w:t xml:space="preserve"> below the graph</w:t>
      </w:r>
    </w:p>
    <w:p w14:paraId="1ED93216" w14:textId="061C0F6D" w:rsidR="00933789" w:rsidRDefault="002A1460" w:rsidP="00933789">
      <w:pPr>
        <w:pStyle w:val="ListParagraph"/>
        <w:numPr>
          <w:ilvl w:val="0"/>
          <w:numId w:val="4"/>
        </w:numPr>
        <w:rPr>
          <w:rFonts w:asciiTheme="majorHAnsi" w:hAnsiTheme="majorHAnsi"/>
        </w:rPr>
      </w:pPr>
      <w:r>
        <w:rPr>
          <w:rFonts w:asciiTheme="majorHAnsi" w:hAnsiTheme="majorHAnsi"/>
        </w:rPr>
        <w:t xml:space="preserve">Some lines will not be visible, because they don’t have a positive value yet. Note also that the mini-displays in the bottom-left corner show no activity. This is because there are only homeodynamic processes active. </w:t>
      </w:r>
    </w:p>
    <w:p w14:paraId="481B0219" w14:textId="4C431640" w:rsidR="002A1460" w:rsidRDefault="002A1460" w:rsidP="00933789">
      <w:pPr>
        <w:pStyle w:val="ListParagraph"/>
        <w:numPr>
          <w:ilvl w:val="0"/>
          <w:numId w:val="4"/>
        </w:numPr>
        <w:rPr>
          <w:rFonts w:asciiTheme="majorHAnsi" w:hAnsiTheme="majorHAnsi"/>
        </w:rPr>
      </w:pPr>
      <w:r>
        <w:rPr>
          <w:rFonts w:asciiTheme="majorHAnsi" w:hAnsiTheme="majorHAnsi"/>
        </w:rPr>
        <w:t xml:space="preserve">Compare the current </w:t>
      </w:r>
      <w:r w:rsidRPr="004A6835">
        <w:rPr>
          <w:rFonts w:asciiTheme="majorHAnsi" w:hAnsiTheme="majorHAnsi"/>
          <w:b/>
        </w:rPr>
        <w:t>temperature</w:t>
      </w:r>
      <w:r>
        <w:rPr>
          <w:rFonts w:asciiTheme="majorHAnsi" w:hAnsiTheme="majorHAnsi"/>
        </w:rPr>
        <w:t xml:space="preserve"> </w:t>
      </w:r>
      <w:r w:rsidR="004A6835">
        <w:rPr>
          <w:rFonts w:asciiTheme="majorHAnsi" w:hAnsiTheme="majorHAnsi"/>
        </w:rPr>
        <w:t xml:space="preserve">(set at 10 by default) to the </w:t>
      </w:r>
      <w:r w:rsidR="004A6835" w:rsidRPr="004A6835">
        <w:rPr>
          <w:rFonts w:asciiTheme="majorHAnsi" w:hAnsiTheme="majorHAnsi"/>
          <w:b/>
        </w:rPr>
        <w:t>boundary conditions</w:t>
      </w:r>
      <w:r w:rsidR="004A6835">
        <w:rPr>
          <w:rFonts w:asciiTheme="majorHAnsi" w:hAnsiTheme="majorHAnsi"/>
        </w:rPr>
        <w:t xml:space="preserve"> for the morphodynamic rules (4-8). The minimim values for each rule are well above 10.</w:t>
      </w:r>
    </w:p>
    <w:p w14:paraId="0113B02D" w14:textId="77777777" w:rsidR="004A6835" w:rsidRDefault="004A6835" w:rsidP="004A6835">
      <w:pPr>
        <w:pStyle w:val="ListParagraph"/>
        <w:rPr>
          <w:rFonts w:asciiTheme="majorHAnsi" w:hAnsiTheme="majorHAnsi"/>
        </w:rPr>
      </w:pPr>
    </w:p>
    <w:p w14:paraId="44B96366" w14:textId="77777777" w:rsidR="004A6835" w:rsidRDefault="004A6835" w:rsidP="00933789">
      <w:pPr>
        <w:pStyle w:val="ListParagraph"/>
        <w:numPr>
          <w:ilvl w:val="0"/>
          <w:numId w:val="4"/>
        </w:numPr>
        <w:rPr>
          <w:rFonts w:asciiTheme="majorHAnsi" w:hAnsiTheme="majorHAnsi"/>
        </w:rPr>
      </w:pPr>
      <w:r>
        <w:rPr>
          <w:rFonts w:asciiTheme="majorHAnsi" w:hAnsiTheme="majorHAnsi"/>
        </w:rPr>
        <w:t xml:space="preserve">Increase the temperature to </w:t>
      </w:r>
      <w:r w:rsidRPr="00AD4F30">
        <w:rPr>
          <w:rFonts w:asciiTheme="majorHAnsi" w:hAnsiTheme="majorHAnsi"/>
          <w:b/>
        </w:rPr>
        <w:t>40</w:t>
      </w:r>
    </w:p>
    <w:p w14:paraId="54B139FD" w14:textId="42670335" w:rsidR="004A6835" w:rsidRDefault="004A6835" w:rsidP="00933789">
      <w:pPr>
        <w:pStyle w:val="ListParagraph"/>
        <w:numPr>
          <w:ilvl w:val="0"/>
          <w:numId w:val="4"/>
        </w:numPr>
        <w:rPr>
          <w:rFonts w:asciiTheme="majorHAnsi" w:hAnsiTheme="majorHAnsi"/>
        </w:rPr>
      </w:pPr>
      <w:r>
        <w:rPr>
          <w:rFonts w:asciiTheme="majorHAnsi" w:hAnsiTheme="majorHAnsi"/>
        </w:rPr>
        <w:t xml:space="preserve">This has activated rule 4. The left-most mini-display now shows where catalysis takes place, and the graph might also change as well (depending on which checkboxes are selected). </w:t>
      </w:r>
    </w:p>
    <w:p w14:paraId="6B5A6E09" w14:textId="77777777" w:rsidR="004A6835" w:rsidRDefault="004A6835" w:rsidP="004A6835">
      <w:pPr>
        <w:pStyle w:val="ListParagraph"/>
        <w:rPr>
          <w:rFonts w:asciiTheme="majorHAnsi" w:hAnsiTheme="majorHAnsi"/>
        </w:rPr>
      </w:pPr>
    </w:p>
    <w:p w14:paraId="773DEFF8" w14:textId="64EDEBE4" w:rsidR="004A6835" w:rsidRDefault="004A6835" w:rsidP="00933789">
      <w:pPr>
        <w:pStyle w:val="ListParagraph"/>
        <w:numPr>
          <w:ilvl w:val="0"/>
          <w:numId w:val="4"/>
        </w:numPr>
        <w:rPr>
          <w:rFonts w:asciiTheme="majorHAnsi" w:hAnsiTheme="majorHAnsi"/>
        </w:rPr>
      </w:pPr>
      <w:r>
        <w:rPr>
          <w:rFonts w:asciiTheme="majorHAnsi" w:hAnsiTheme="majorHAnsi"/>
        </w:rPr>
        <w:t xml:space="preserve">Increase the temperature again to </w:t>
      </w:r>
      <w:r w:rsidRPr="00AD4F30">
        <w:rPr>
          <w:rFonts w:asciiTheme="majorHAnsi" w:hAnsiTheme="majorHAnsi"/>
          <w:b/>
        </w:rPr>
        <w:t>50</w:t>
      </w:r>
      <w:r>
        <w:rPr>
          <w:rFonts w:asciiTheme="majorHAnsi" w:hAnsiTheme="majorHAnsi"/>
        </w:rPr>
        <w:t xml:space="preserve"> </w:t>
      </w:r>
    </w:p>
    <w:p w14:paraId="04F2EC36" w14:textId="765C92EE" w:rsidR="004A6835" w:rsidRDefault="004A6835" w:rsidP="00933789">
      <w:pPr>
        <w:pStyle w:val="ListParagraph"/>
        <w:numPr>
          <w:ilvl w:val="0"/>
          <w:numId w:val="4"/>
        </w:numPr>
        <w:rPr>
          <w:rFonts w:asciiTheme="majorHAnsi" w:hAnsiTheme="majorHAnsi"/>
        </w:rPr>
      </w:pPr>
      <w:r>
        <w:rPr>
          <w:rFonts w:asciiTheme="majorHAnsi" w:hAnsiTheme="majorHAnsi"/>
        </w:rPr>
        <w:t>Both rule 4 and 5 are active</w:t>
      </w:r>
    </w:p>
    <w:p w14:paraId="073C3840" w14:textId="77777777" w:rsidR="004A6835" w:rsidRDefault="004A6835" w:rsidP="004A6835">
      <w:pPr>
        <w:pStyle w:val="ListParagraph"/>
        <w:rPr>
          <w:rFonts w:asciiTheme="majorHAnsi" w:hAnsiTheme="majorHAnsi"/>
        </w:rPr>
      </w:pPr>
    </w:p>
    <w:p w14:paraId="587DA0F5" w14:textId="71681F1A" w:rsidR="004A6835" w:rsidRDefault="004A6835" w:rsidP="00933789">
      <w:pPr>
        <w:pStyle w:val="ListParagraph"/>
        <w:numPr>
          <w:ilvl w:val="0"/>
          <w:numId w:val="4"/>
        </w:numPr>
        <w:rPr>
          <w:rFonts w:asciiTheme="majorHAnsi" w:hAnsiTheme="majorHAnsi"/>
        </w:rPr>
      </w:pPr>
      <w:r>
        <w:rPr>
          <w:rFonts w:asciiTheme="majorHAnsi" w:hAnsiTheme="majorHAnsi"/>
        </w:rPr>
        <w:t xml:space="preserve">Increase the temperature to </w:t>
      </w:r>
      <w:r w:rsidRPr="00AD4F30">
        <w:rPr>
          <w:rFonts w:asciiTheme="majorHAnsi" w:hAnsiTheme="majorHAnsi"/>
          <w:b/>
        </w:rPr>
        <w:t>75</w:t>
      </w:r>
    </w:p>
    <w:p w14:paraId="6694B171" w14:textId="2B9B99BA" w:rsidR="004A6835" w:rsidRDefault="004A6835" w:rsidP="00933789">
      <w:pPr>
        <w:pStyle w:val="ListParagraph"/>
        <w:numPr>
          <w:ilvl w:val="0"/>
          <w:numId w:val="4"/>
        </w:numPr>
        <w:rPr>
          <w:rFonts w:asciiTheme="majorHAnsi" w:hAnsiTheme="majorHAnsi"/>
        </w:rPr>
      </w:pPr>
      <w:r>
        <w:rPr>
          <w:rFonts w:asciiTheme="majorHAnsi" w:hAnsiTheme="majorHAnsi"/>
        </w:rPr>
        <w:t>Crystallization (rule 6) now is also active. The other two mini-displays show traces of where crystallization and decrystallzation (the continuous falling apart of autogens due to rule 4) occurs.</w:t>
      </w:r>
    </w:p>
    <w:p w14:paraId="66D36A9E" w14:textId="77777777" w:rsidR="004A6835" w:rsidRDefault="004A6835" w:rsidP="004A6835">
      <w:pPr>
        <w:pStyle w:val="ListParagraph"/>
        <w:rPr>
          <w:rFonts w:asciiTheme="majorHAnsi" w:hAnsiTheme="majorHAnsi"/>
        </w:rPr>
      </w:pPr>
    </w:p>
    <w:p w14:paraId="072764A9" w14:textId="4E211946" w:rsidR="004A6835" w:rsidRDefault="004A6835" w:rsidP="00933789">
      <w:pPr>
        <w:pStyle w:val="ListParagraph"/>
        <w:numPr>
          <w:ilvl w:val="0"/>
          <w:numId w:val="4"/>
        </w:numPr>
        <w:rPr>
          <w:rFonts w:asciiTheme="majorHAnsi" w:hAnsiTheme="majorHAnsi"/>
        </w:rPr>
      </w:pPr>
      <w:r>
        <w:rPr>
          <w:rFonts w:asciiTheme="majorHAnsi" w:hAnsiTheme="majorHAnsi"/>
        </w:rPr>
        <w:t xml:space="preserve">Finally, increase the temperature to </w:t>
      </w:r>
      <w:r w:rsidRPr="00AD4F30">
        <w:rPr>
          <w:rFonts w:asciiTheme="majorHAnsi" w:hAnsiTheme="majorHAnsi"/>
          <w:b/>
        </w:rPr>
        <w:t>85</w:t>
      </w:r>
      <w:r>
        <w:rPr>
          <w:rFonts w:asciiTheme="majorHAnsi" w:hAnsiTheme="majorHAnsi"/>
        </w:rPr>
        <w:t>. All rules are active now.</w:t>
      </w:r>
    </w:p>
    <w:p w14:paraId="6AC97883" w14:textId="19A61E7D" w:rsidR="004A6835" w:rsidRDefault="00AD4F30" w:rsidP="00933789">
      <w:pPr>
        <w:pStyle w:val="ListParagraph"/>
        <w:numPr>
          <w:ilvl w:val="0"/>
          <w:numId w:val="4"/>
        </w:numPr>
        <w:rPr>
          <w:rFonts w:asciiTheme="majorHAnsi" w:hAnsiTheme="majorHAnsi"/>
        </w:rPr>
      </w:pPr>
      <w:r>
        <w:rPr>
          <w:rFonts w:asciiTheme="majorHAnsi" w:hAnsiTheme="majorHAnsi"/>
        </w:rPr>
        <w:t xml:space="preserve">Change the </w:t>
      </w:r>
      <w:r w:rsidRPr="00AD4F30">
        <w:rPr>
          <w:rFonts w:asciiTheme="majorHAnsi" w:hAnsiTheme="majorHAnsi"/>
          <w:b/>
        </w:rPr>
        <w:t>scale</w:t>
      </w:r>
      <w:r>
        <w:rPr>
          <w:rFonts w:asciiTheme="majorHAnsi" w:hAnsiTheme="majorHAnsi"/>
        </w:rPr>
        <w:t xml:space="preserve"> to 100, and then to 10.000. This gives a nice overview of how the changes in temperature affect the other variables</w:t>
      </w:r>
    </w:p>
    <w:p w14:paraId="35C17EC7" w14:textId="77777777" w:rsidR="00AD4F30" w:rsidRDefault="00AD4F30" w:rsidP="00AD4F30">
      <w:pPr>
        <w:pStyle w:val="ListParagraph"/>
        <w:rPr>
          <w:rFonts w:asciiTheme="majorHAnsi" w:hAnsiTheme="majorHAnsi"/>
        </w:rPr>
      </w:pPr>
    </w:p>
    <w:p w14:paraId="213DCB58" w14:textId="55E1E96A" w:rsidR="00AD4F30" w:rsidRDefault="00AD4F30" w:rsidP="00933789">
      <w:pPr>
        <w:pStyle w:val="ListParagraph"/>
        <w:numPr>
          <w:ilvl w:val="0"/>
          <w:numId w:val="4"/>
        </w:numPr>
        <w:rPr>
          <w:rFonts w:asciiTheme="majorHAnsi" w:hAnsiTheme="majorHAnsi"/>
        </w:rPr>
      </w:pPr>
      <w:r>
        <w:rPr>
          <w:rFonts w:asciiTheme="majorHAnsi" w:hAnsiTheme="majorHAnsi"/>
        </w:rPr>
        <w:t>Change the scale back to 1.000 again, and speed up the simulation to max speed</w:t>
      </w:r>
    </w:p>
    <w:p w14:paraId="5AAEC5CF" w14:textId="51B52063" w:rsidR="00AD4F30" w:rsidRDefault="00AD4F30" w:rsidP="00933789">
      <w:pPr>
        <w:pStyle w:val="ListParagraph"/>
        <w:numPr>
          <w:ilvl w:val="0"/>
          <w:numId w:val="4"/>
        </w:numPr>
        <w:rPr>
          <w:rFonts w:asciiTheme="majorHAnsi" w:hAnsiTheme="majorHAnsi"/>
        </w:rPr>
      </w:pPr>
      <w:r>
        <w:rPr>
          <w:rFonts w:asciiTheme="majorHAnsi" w:hAnsiTheme="majorHAnsi"/>
        </w:rPr>
        <w:t>Notice how the graph moves faster. You can still check and uncheck lines while running the simulation.</w:t>
      </w:r>
    </w:p>
    <w:p w14:paraId="2CA8665C" w14:textId="6262CCB4" w:rsidR="00AD4F30" w:rsidRDefault="00AD4F30" w:rsidP="00933789">
      <w:pPr>
        <w:pStyle w:val="ListParagraph"/>
        <w:numPr>
          <w:ilvl w:val="0"/>
          <w:numId w:val="4"/>
        </w:numPr>
        <w:rPr>
          <w:rFonts w:asciiTheme="majorHAnsi" w:hAnsiTheme="majorHAnsi"/>
        </w:rPr>
      </w:pPr>
      <w:r>
        <w:rPr>
          <w:rFonts w:asciiTheme="majorHAnsi" w:hAnsiTheme="majorHAnsi"/>
        </w:rPr>
        <w:t>Stop the simulation by pressing the Stop button</w:t>
      </w:r>
    </w:p>
    <w:p w14:paraId="536B9C94" w14:textId="035407A9" w:rsidR="00AD4F30" w:rsidRDefault="00AD4F30" w:rsidP="00933789">
      <w:pPr>
        <w:pStyle w:val="ListParagraph"/>
        <w:numPr>
          <w:ilvl w:val="0"/>
          <w:numId w:val="4"/>
        </w:numPr>
        <w:rPr>
          <w:rFonts w:asciiTheme="majorHAnsi" w:hAnsiTheme="majorHAnsi"/>
        </w:rPr>
      </w:pPr>
      <w:r>
        <w:rPr>
          <w:rFonts w:asciiTheme="majorHAnsi" w:hAnsiTheme="majorHAnsi"/>
        </w:rPr>
        <w:t>Do a single iteration by pressing the Step button</w:t>
      </w:r>
    </w:p>
    <w:p w14:paraId="66014EF6" w14:textId="4CA4523F" w:rsidR="0074463C" w:rsidRDefault="0074463C" w:rsidP="00933789">
      <w:pPr>
        <w:pStyle w:val="ListParagraph"/>
        <w:numPr>
          <w:ilvl w:val="0"/>
          <w:numId w:val="4"/>
        </w:numPr>
        <w:rPr>
          <w:rFonts w:asciiTheme="majorHAnsi" w:hAnsiTheme="majorHAnsi"/>
        </w:rPr>
      </w:pPr>
      <w:r>
        <w:rPr>
          <w:rFonts w:asciiTheme="majorHAnsi" w:hAnsiTheme="majorHAnsi"/>
        </w:rPr>
        <w:t xml:space="preserve">Save a log file to a desired location by pressing Save Log, or alternatively, find the log file of this run in the </w:t>
      </w:r>
      <w:r>
        <w:rPr>
          <w:rFonts w:asciiTheme="majorHAnsi" w:hAnsiTheme="majorHAnsi"/>
          <w:b/>
        </w:rPr>
        <w:t>log</w:t>
      </w:r>
      <w:r>
        <w:rPr>
          <w:rFonts w:asciiTheme="majorHAnsi" w:hAnsiTheme="majorHAnsi"/>
        </w:rPr>
        <w:t xml:space="preserve"> folder</w:t>
      </w:r>
    </w:p>
    <w:p w14:paraId="071D41CC" w14:textId="77777777" w:rsidR="00AD4F30" w:rsidRDefault="00AD4F30" w:rsidP="00AD4F30">
      <w:pPr>
        <w:pStyle w:val="ListParagraph"/>
        <w:rPr>
          <w:rFonts w:asciiTheme="majorHAnsi" w:hAnsiTheme="majorHAnsi"/>
        </w:rPr>
      </w:pPr>
    </w:p>
    <w:p w14:paraId="430DD888" w14:textId="77777777" w:rsidR="00AD4F30" w:rsidRDefault="00AD4F30" w:rsidP="00933789">
      <w:pPr>
        <w:pStyle w:val="ListParagraph"/>
        <w:numPr>
          <w:ilvl w:val="0"/>
          <w:numId w:val="4"/>
        </w:numPr>
        <w:rPr>
          <w:rFonts w:asciiTheme="majorHAnsi" w:hAnsiTheme="majorHAnsi"/>
        </w:rPr>
      </w:pPr>
      <w:r>
        <w:rPr>
          <w:rFonts w:asciiTheme="majorHAnsi" w:hAnsiTheme="majorHAnsi"/>
        </w:rPr>
        <w:t>Change the probabilities by entering different values and pressing Update and Run</w:t>
      </w:r>
    </w:p>
    <w:p w14:paraId="6924E1DF" w14:textId="77777777" w:rsidR="00AD4F30" w:rsidRPr="00AD4F30" w:rsidRDefault="00AD4F30" w:rsidP="00AD4F30">
      <w:pPr>
        <w:rPr>
          <w:rFonts w:asciiTheme="majorHAnsi" w:hAnsiTheme="majorHAnsi"/>
        </w:rPr>
      </w:pPr>
    </w:p>
    <w:p w14:paraId="3D6E0759" w14:textId="77777777" w:rsidR="0074463C" w:rsidRDefault="00AD4F30" w:rsidP="00933789">
      <w:pPr>
        <w:pStyle w:val="ListParagraph"/>
        <w:numPr>
          <w:ilvl w:val="0"/>
          <w:numId w:val="4"/>
        </w:numPr>
        <w:rPr>
          <w:rFonts w:asciiTheme="majorHAnsi" w:hAnsiTheme="majorHAnsi"/>
        </w:rPr>
      </w:pPr>
      <w:r>
        <w:rPr>
          <w:rFonts w:asciiTheme="majorHAnsi" w:hAnsiTheme="majorHAnsi"/>
        </w:rPr>
        <w:t>Stop the simulation and reset it with different values (i.e. with different grid size and initial units) by pressing Reset</w:t>
      </w:r>
    </w:p>
    <w:p w14:paraId="04B4FBF4" w14:textId="77777777" w:rsidR="00B24166" w:rsidRPr="00B24166" w:rsidRDefault="00B24166" w:rsidP="00B24166">
      <w:pPr>
        <w:rPr>
          <w:rFonts w:asciiTheme="majorHAnsi" w:hAnsiTheme="majorHAnsi"/>
        </w:rPr>
      </w:pPr>
    </w:p>
    <w:p w14:paraId="184F014D" w14:textId="77777777" w:rsidR="00B24166" w:rsidRDefault="00B24166" w:rsidP="00933789">
      <w:pPr>
        <w:pStyle w:val="ListParagraph"/>
        <w:numPr>
          <w:ilvl w:val="0"/>
          <w:numId w:val="4"/>
        </w:numPr>
        <w:rPr>
          <w:rFonts w:asciiTheme="majorHAnsi" w:hAnsiTheme="majorHAnsi"/>
        </w:rPr>
      </w:pPr>
      <w:r>
        <w:rPr>
          <w:rFonts w:asciiTheme="majorHAnsi" w:hAnsiTheme="majorHAnsi"/>
        </w:rPr>
        <w:t xml:space="preserve">Play around with different boundary conditions and parameters. </w:t>
      </w:r>
    </w:p>
    <w:p w14:paraId="064278CA" w14:textId="77777777" w:rsidR="0074463C" w:rsidRPr="0074463C" w:rsidRDefault="0074463C" w:rsidP="0074463C">
      <w:pPr>
        <w:rPr>
          <w:rFonts w:asciiTheme="majorHAnsi" w:hAnsiTheme="majorHAnsi"/>
        </w:rPr>
      </w:pPr>
    </w:p>
    <w:p w14:paraId="234ACDAA" w14:textId="56F4164C" w:rsidR="00AD4F30" w:rsidRDefault="00AD4F30" w:rsidP="0074463C">
      <w:pPr>
        <w:pStyle w:val="ListParagraph"/>
        <w:rPr>
          <w:rFonts w:asciiTheme="majorHAnsi" w:hAnsiTheme="majorHAnsi"/>
        </w:rPr>
      </w:pPr>
    </w:p>
    <w:p w14:paraId="49B691F2" w14:textId="77777777" w:rsidR="00AD4F30" w:rsidRPr="00AD4F30" w:rsidRDefault="00AD4F30" w:rsidP="00AD4F30">
      <w:pPr>
        <w:rPr>
          <w:rFonts w:asciiTheme="majorHAnsi" w:hAnsiTheme="majorHAnsi"/>
        </w:rPr>
      </w:pPr>
    </w:p>
    <w:p w14:paraId="35B61CF1" w14:textId="77777777" w:rsidR="00AD4F30" w:rsidRPr="00AD4F30" w:rsidRDefault="00AD4F30" w:rsidP="00AD4F30">
      <w:pPr>
        <w:rPr>
          <w:rFonts w:asciiTheme="majorHAnsi" w:hAnsiTheme="majorHAnsi"/>
        </w:rPr>
      </w:pPr>
    </w:p>
    <w:p w14:paraId="0B654F2A" w14:textId="77777777" w:rsidR="004A6835" w:rsidRPr="004A6835" w:rsidRDefault="004A6835" w:rsidP="004A6835">
      <w:pPr>
        <w:rPr>
          <w:rFonts w:asciiTheme="majorHAnsi" w:hAnsiTheme="majorHAnsi"/>
        </w:rPr>
      </w:pPr>
    </w:p>
    <w:sectPr w:rsidR="004A6835" w:rsidRPr="004A6835" w:rsidSect="00F5163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7760C" w14:textId="77777777" w:rsidR="004A6835" w:rsidRDefault="004A6835" w:rsidP="00BE2776">
      <w:r>
        <w:separator/>
      </w:r>
    </w:p>
  </w:endnote>
  <w:endnote w:type="continuationSeparator" w:id="0">
    <w:p w14:paraId="3E6EB8BE" w14:textId="77777777" w:rsidR="004A6835" w:rsidRDefault="004A6835" w:rsidP="00BE2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29C61" w14:textId="77777777" w:rsidR="004A6835" w:rsidRDefault="004A6835" w:rsidP="00BE2776">
      <w:r>
        <w:separator/>
      </w:r>
    </w:p>
  </w:footnote>
  <w:footnote w:type="continuationSeparator" w:id="0">
    <w:p w14:paraId="390EDC73" w14:textId="77777777" w:rsidR="004A6835" w:rsidRDefault="004A6835" w:rsidP="00BE2776">
      <w:r>
        <w:continuationSeparator/>
      </w:r>
    </w:p>
  </w:footnote>
  <w:footnote w:id="1">
    <w:p w14:paraId="2C81B513" w14:textId="5E04C70F" w:rsidR="004A6835" w:rsidRPr="00BE2776" w:rsidRDefault="004A6835">
      <w:pPr>
        <w:pStyle w:val="FootnoteText"/>
        <w:rPr>
          <w:lang w:val="en-US"/>
        </w:rPr>
      </w:pPr>
      <w:r>
        <w:rPr>
          <w:rStyle w:val="FootnoteReference"/>
        </w:rPr>
        <w:footnoteRef/>
      </w:r>
      <w:r>
        <w:t xml:space="preserve"> </w:t>
      </w:r>
      <w:r>
        <w:rPr>
          <w:lang w:val="en-US"/>
        </w:rPr>
        <w:t xml:space="preserve">The term </w:t>
      </w:r>
      <w:r w:rsidRPr="00BE2776">
        <w:rPr>
          <w:i/>
          <w:lang w:val="en-US"/>
        </w:rPr>
        <w:t>autogen</w:t>
      </w:r>
      <w:r>
        <w:rPr>
          <w:lang w:val="en-US"/>
        </w:rPr>
        <w:t xml:space="preserve"> is used here, even though strictly speaking it is not necessarily a self-attractor</w:t>
      </w:r>
    </w:p>
  </w:footnote>
  <w:footnote w:id="2">
    <w:p w14:paraId="64AAB39F" w14:textId="177A6EB8" w:rsidR="004A6835" w:rsidRPr="004C0683" w:rsidRDefault="004A6835">
      <w:pPr>
        <w:pStyle w:val="FootnoteText"/>
        <w:rPr>
          <w:lang w:val="en-US"/>
        </w:rPr>
      </w:pPr>
      <w:r>
        <w:rPr>
          <w:rStyle w:val="FootnoteReference"/>
        </w:rPr>
        <w:footnoteRef/>
      </w:r>
      <w:r>
        <w:t xml:space="preserve"> </w:t>
      </w:r>
      <w:r>
        <w:rPr>
          <w:lang w:val="en-US"/>
        </w:rPr>
        <w:t xml:space="preserve">The speed at which the simulation runs at max setting is dependent on simulation settings - grid size and number of units especially - processor speed, available memory, and other programs running in parallel. </w:t>
      </w:r>
    </w:p>
  </w:footnote>
  <w:footnote w:id="3">
    <w:p w14:paraId="3308FEAE" w14:textId="5E7C5185" w:rsidR="004A6835" w:rsidRPr="003049FF" w:rsidRDefault="004A6835">
      <w:pPr>
        <w:pStyle w:val="FootnoteText"/>
        <w:rPr>
          <w:lang w:val="en-US"/>
        </w:rPr>
      </w:pPr>
      <w:r>
        <w:rPr>
          <w:rStyle w:val="FootnoteReference"/>
        </w:rPr>
        <w:footnoteRef/>
      </w:r>
      <w:r>
        <w:t xml:space="preserve"> </w:t>
      </w:r>
      <w:r>
        <w:rPr>
          <w:lang w:val="en-US"/>
        </w:rPr>
        <w:t>In a computer simulation, what constitutes a homeodynamic or morphydynamic reaction may be considered somewhat arbitrary. This discussion is, however, outside the scope of this document.</w:t>
      </w:r>
    </w:p>
  </w:footnote>
  <w:footnote w:id="4">
    <w:p w14:paraId="31340A21" w14:textId="70DEE4C4" w:rsidR="004A6835" w:rsidRPr="006C28A2" w:rsidRDefault="004A6835">
      <w:pPr>
        <w:pStyle w:val="FootnoteText"/>
        <w:rPr>
          <w:lang w:val="en-US"/>
        </w:rPr>
      </w:pPr>
      <w:r>
        <w:rPr>
          <w:rStyle w:val="FootnoteReference"/>
        </w:rPr>
        <w:footnoteRef/>
      </w:r>
      <w:r>
        <w:t xml:space="preserve"> </w:t>
      </w:r>
      <w:r>
        <w:rPr>
          <w:lang w:val="en-US"/>
        </w:rPr>
        <w:t xml:space="preserve">but note that their </w:t>
      </w:r>
      <w:r w:rsidR="00E513B5">
        <w:rPr>
          <w:lang w:val="en-US"/>
        </w:rPr>
        <w:t>occurrence</w:t>
      </w:r>
      <w:r>
        <w:rPr>
          <w:lang w:val="en-US"/>
        </w:rPr>
        <w:t xml:space="preserve"> can be manipulated nevertheless, by means of the probability by which they occur (e.g. by setting this probability to zero). This can be done in the probabilities panel (3.12)</w:t>
      </w:r>
    </w:p>
  </w:footnote>
  <w:footnote w:id="5">
    <w:p w14:paraId="65521F24" w14:textId="5AD2CA15" w:rsidR="004A6835" w:rsidRPr="0032398B" w:rsidRDefault="004A6835" w:rsidP="0032398B">
      <w:pPr>
        <w:widowControl w:val="0"/>
        <w:autoSpaceDE w:val="0"/>
        <w:autoSpaceDN w:val="0"/>
        <w:adjustRightInd w:val="0"/>
        <w:rPr>
          <w:rFonts w:cs="Times New Roman"/>
          <w:i/>
          <w:lang w:val="en-US"/>
        </w:rPr>
      </w:pPr>
      <w:r w:rsidRPr="0032398B">
        <w:rPr>
          <w:rStyle w:val="FootnoteReference"/>
        </w:rPr>
        <w:footnoteRef/>
      </w:r>
      <w:r w:rsidRPr="0032398B">
        <w:t xml:space="preserve"> </w:t>
      </w:r>
      <w:r w:rsidRPr="0032398B">
        <w:rPr>
          <w:lang w:val="en-US"/>
        </w:rPr>
        <w:t>Deacon, T.W. (2005)</w:t>
      </w:r>
      <w:r>
        <w:rPr>
          <w:lang w:val="en-US"/>
        </w:rPr>
        <w:t>.</w:t>
      </w:r>
      <w:r w:rsidRPr="0032398B">
        <w:rPr>
          <w:i/>
          <w:lang w:val="en-US"/>
        </w:rPr>
        <w:t xml:space="preserve"> </w:t>
      </w:r>
      <w:r w:rsidRPr="0032398B">
        <w:rPr>
          <w:rFonts w:cs="Times New Roman"/>
          <w:i/>
          <w:lang w:val="en-US"/>
        </w:rPr>
        <w:t>A general model of self-reproduction and natural selection derived from reciprocally linked self-organizing processes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B3686"/>
    <w:multiLevelType w:val="hybridMultilevel"/>
    <w:tmpl w:val="A9747C84"/>
    <w:lvl w:ilvl="0" w:tplc="45727B9C">
      <w:start w:val="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B86C07"/>
    <w:multiLevelType w:val="multilevel"/>
    <w:tmpl w:val="2B945C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F4D2B03"/>
    <w:multiLevelType w:val="hybridMultilevel"/>
    <w:tmpl w:val="1C3EE7F2"/>
    <w:lvl w:ilvl="0" w:tplc="610C5F6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C56B4A"/>
    <w:multiLevelType w:val="multilevel"/>
    <w:tmpl w:val="70B09B52"/>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96D"/>
    <w:rsid w:val="000C2AB5"/>
    <w:rsid w:val="00136A14"/>
    <w:rsid w:val="00164FC9"/>
    <w:rsid w:val="0018533C"/>
    <w:rsid w:val="00287B64"/>
    <w:rsid w:val="002A1460"/>
    <w:rsid w:val="003049FF"/>
    <w:rsid w:val="0032398B"/>
    <w:rsid w:val="003617E0"/>
    <w:rsid w:val="004A6835"/>
    <w:rsid w:val="004B09C5"/>
    <w:rsid w:val="004C0683"/>
    <w:rsid w:val="005110E3"/>
    <w:rsid w:val="00586780"/>
    <w:rsid w:val="006A08F0"/>
    <w:rsid w:val="006C28A2"/>
    <w:rsid w:val="006C3A1C"/>
    <w:rsid w:val="0074463C"/>
    <w:rsid w:val="00785B30"/>
    <w:rsid w:val="008173CE"/>
    <w:rsid w:val="008462E1"/>
    <w:rsid w:val="00873684"/>
    <w:rsid w:val="0091696D"/>
    <w:rsid w:val="00933789"/>
    <w:rsid w:val="00A66688"/>
    <w:rsid w:val="00AD4F30"/>
    <w:rsid w:val="00B24166"/>
    <w:rsid w:val="00B9330A"/>
    <w:rsid w:val="00BE2776"/>
    <w:rsid w:val="00BE27C5"/>
    <w:rsid w:val="00C201A1"/>
    <w:rsid w:val="00D67D91"/>
    <w:rsid w:val="00D70D33"/>
    <w:rsid w:val="00DC28E0"/>
    <w:rsid w:val="00E513B5"/>
    <w:rsid w:val="00EC4103"/>
    <w:rsid w:val="00EE7897"/>
    <w:rsid w:val="00F51631"/>
    <w:rsid w:val="00F73B5C"/>
    <w:rsid w:val="00F96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A2C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8E0"/>
    <w:pPr>
      <w:ind w:left="720"/>
      <w:contextualSpacing/>
    </w:pPr>
  </w:style>
  <w:style w:type="character" w:styleId="Hyperlink">
    <w:name w:val="Hyperlink"/>
    <w:basedOn w:val="DefaultParagraphFont"/>
    <w:uiPriority w:val="99"/>
    <w:unhideWhenUsed/>
    <w:rsid w:val="00DC28E0"/>
    <w:rPr>
      <w:color w:val="0000FF" w:themeColor="hyperlink"/>
      <w:u w:val="single"/>
    </w:rPr>
  </w:style>
  <w:style w:type="table" w:styleId="TableGrid">
    <w:name w:val="Table Grid"/>
    <w:basedOn w:val="TableNormal"/>
    <w:uiPriority w:val="59"/>
    <w:rsid w:val="006A0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33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330A"/>
    <w:rPr>
      <w:rFonts w:ascii="Lucida Grande" w:hAnsi="Lucida Grande" w:cs="Lucida Grande"/>
      <w:sz w:val="18"/>
      <w:szCs w:val="18"/>
      <w:lang w:val="nl-NL"/>
    </w:rPr>
  </w:style>
  <w:style w:type="paragraph" w:styleId="FootnoteText">
    <w:name w:val="footnote text"/>
    <w:basedOn w:val="Normal"/>
    <w:link w:val="FootnoteTextChar"/>
    <w:uiPriority w:val="99"/>
    <w:unhideWhenUsed/>
    <w:rsid w:val="00BE2776"/>
  </w:style>
  <w:style w:type="character" w:customStyle="1" w:styleId="FootnoteTextChar">
    <w:name w:val="Footnote Text Char"/>
    <w:basedOn w:val="DefaultParagraphFont"/>
    <w:link w:val="FootnoteText"/>
    <w:uiPriority w:val="99"/>
    <w:rsid w:val="00BE2776"/>
    <w:rPr>
      <w:lang w:val="nl-NL"/>
    </w:rPr>
  </w:style>
  <w:style w:type="character" w:styleId="FootnoteReference">
    <w:name w:val="footnote reference"/>
    <w:basedOn w:val="DefaultParagraphFont"/>
    <w:uiPriority w:val="99"/>
    <w:unhideWhenUsed/>
    <w:rsid w:val="00BE277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8E0"/>
    <w:pPr>
      <w:ind w:left="720"/>
      <w:contextualSpacing/>
    </w:pPr>
  </w:style>
  <w:style w:type="character" w:styleId="Hyperlink">
    <w:name w:val="Hyperlink"/>
    <w:basedOn w:val="DefaultParagraphFont"/>
    <w:uiPriority w:val="99"/>
    <w:unhideWhenUsed/>
    <w:rsid w:val="00DC28E0"/>
    <w:rPr>
      <w:color w:val="0000FF" w:themeColor="hyperlink"/>
      <w:u w:val="single"/>
    </w:rPr>
  </w:style>
  <w:style w:type="table" w:styleId="TableGrid">
    <w:name w:val="Table Grid"/>
    <w:basedOn w:val="TableNormal"/>
    <w:uiPriority w:val="59"/>
    <w:rsid w:val="006A0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33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330A"/>
    <w:rPr>
      <w:rFonts w:ascii="Lucida Grande" w:hAnsi="Lucida Grande" w:cs="Lucida Grande"/>
      <w:sz w:val="18"/>
      <w:szCs w:val="18"/>
      <w:lang w:val="nl-NL"/>
    </w:rPr>
  </w:style>
  <w:style w:type="paragraph" w:styleId="FootnoteText">
    <w:name w:val="footnote text"/>
    <w:basedOn w:val="Normal"/>
    <w:link w:val="FootnoteTextChar"/>
    <w:uiPriority w:val="99"/>
    <w:unhideWhenUsed/>
    <w:rsid w:val="00BE2776"/>
  </w:style>
  <w:style w:type="character" w:customStyle="1" w:styleId="FootnoteTextChar">
    <w:name w:val="Footnote Text Char"/>
    <w:basedOn w:val="DefaultParagraphFont"/>
    <w:link w:val="FootnoteText"/>
    <w:uiPriority w:val="99"/>
    <w:rsid w:val="00BE2776"/>
    <w:rPr>
      <w:lang w:val="nl-NL"/>
    </w:rPr>
  </w:style>
  <w:style w:type="character" w:styleId="FootnoteReference">
    <w:name w:val="footnote reference"/>
    <w:basedOn w:val="DefaultParagraphFont"/>
    <w:uiPriority w:val="99"/>
    <w:unhideWhenUsed/>
    <w:rsid w:val="00BE27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ava.sun.org" TargetMode="Externa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1538</Words>
  <Characters>8770</Characters>
  <Application>Microsoft Macintosh Word</Application>
  <DocSecurity>0</DocSecurity>
  <Lines>73</Lines>
  <Paragraphs>20</Paragraphs>
  <ScaleCrop>false</ScaleCrop>
  <Company>Hogeschool van Amsterdam</Company>
  <LinksUpToDate>false</LinksUpToDate>
  <CharactersWithSpaces>10288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Leijnen</dc:creator>
  <cp:keywords/>
  <dc:description/>
  <cp:lastModifiedBy>Stefan Leijnen</cp:lastModifiedBy>
  <cp:revision>3</cp:revision>
  <dcterms:created xsi:type="dcterms:W3CDTF">2016-08-16T17:14:00Z</dcterms:created>
  <dcterms:modified xsi:type="dcterms:W3CDTF">2016-08-16T17:15:00Z</dcterms:modified>
</cp:coreProperties>
</file>