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1297C" w14:textId="781A3994" w:rsidR="00AC3FD8" w:rsidRDefault="00787064" w:rsidP="00590FDA">
      <w:pPr>
        <w:pStyle w:val="Heading1"/>
        <w:spacing w:before="0" w:after="240"/>
      </w:pPr>
      <w:r w:rsidRPr="000B0F87">
        <w:t>DEVEXTREME</w:t>
      </w:r>
    </w:p>
    <w:p w14:paraId="5FBE88F8" w14:textId="47D4FDC7" w:rsidR="003258C5" w:rsidRPr="003258C5" w:rsidRDefault="003258C5" w:rsidP="00590FDA">
      <w:pPr>
        <w:pStyle w:val="Heading2"/>
        <w:spacing w:before="0" w:after="240"/>
      </w:pPr>
      <w:r>
        <w:t>1 Basics of DevExtreme</w:t>
      </w:r>
    </w:p>
    <w:p w14:paraId="06F5D68C" w14:textId="0ECA224C" w:rsidR="00BA5EF3" w:rsidRDefault="00BA5EF3" w:rsidP="001A64AB">
      <w:pPr>
        <w:pStyle w:val="Heading3"/>
        <w:spacing w:before="0"/>
      </w:pPr>
      <w:r w:rsidRPr="000B0F87">
        <w:t>1.</w:t>
      </w:r>
      <w:r w:rsidR="0062131C">
        <w:t>1</w:t>
      </w:r>
      <w:r w:rsidRPr="000B0F87">
        <w:t xml:space="preserve"> What is DevExpress and DevExtreme?</w:t>
      </w:r>
    </w:p>
    <w:p w14:paraId="7CFD26E3" w14:textId="512754FD" w:rsidR="00D006DB" w:rsidRPr="00D006DB" w:rsidRDefault="00D006DB" w:rsidP="00D006DB">
      <w:pPr>
        <w:pStyle w:val="ListParagraph"/>
        <w:numPr>
          <w:ilvl w:val="0"/>
          <w:numId w:val="1"/>
        </w:numPr>
      </w:pPr>
      <w:r>
        <w:t>DevExpress is component vendor for variety of controls for different technologies.</w:t>
      </w:r>
    </w:p>
    <w:p w14:paraId="15FA1F15" w14:textId="350A4CF1" w:rsidR="00A5098A" w:rsidRDefault="007D7411" w:rsidP="001A64AB">
      <w:pPr>
        <w:pStyle w:val="Heading3"/>
        <w:spacing w:before="0"/>
      </w:pPr>
      <w:r>
        <w:t xml:space="preserve">1.2 </w:t>
      </w:r>
      <w:r w:rsidR="00A5098A" w:rsidRPr="000B0F87">
        <w:t>Nuget Package installation</w:t>
      </w:r>
    </w:p>
    <w:p w14:paraId="2661549A" w14:textId="313C6004" w:rsidR="008F3DF1" w:rsidRDefault="008F3DF1" w:rsidP="008F3DF1">
      <w:pPr>
        <w:pStyle w:val="ListParagraph"/>
        <w:numPr>
          <w:ilvl w:val="0"/>
          <w:numId w:val="1"/>
        </w:numPr>
      </w:pPr>
      <w:r>
        <w:t>Install-Package DevExtreme -Version 21.1.3</w:t>
      </w:r>
    </w:p>
    <w:p w14:paraId="37329030" w14:textId="2197643E" w:rsidR="0062131C" w:rsidRDefault="007D7411" w:rsidP="001A64AB">
      <w:pPr>
        <w:pStyle w:val="Heading3"/>
        <w:spacing w:before="0"/>
      </w:pPr>
      <w:r>
        <w:t xml:space="preserve">1.3 </w:t>
      </w:r>
      <w:r w:rsidR="0062131C">
        <w:t>jQuery widgets</w:t>
      </w:r>
    </w:p>
    <w:p w14:paraId="334B9E80" w14:textId="2D7847D4" w:rsidR="0062131C" w:rsidRDefault="0062131C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Any devextreme UI component must be placed inside a container.</w:t>
      </w:r>
    </w:p>
    <w:p w14:paraId="5FE8A68F" w14:textId="695A35CE" w:rsidR="007A7C54" w:rsidRDefault="007A7C54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dxButton is a jQuery plugin provided by devextreme to each UI component.</w:t>
      </w:r>
    </w:p>
    <w:p w14:paraId="7166DA64" w14:textId="13B913EE" w:rsidR="007A7C54" w:rsidRDefault="007A7C54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To configure the UI component u have to pass </w:t>
      </w:r>
      <w:r w:rsidRPr="001B0377">
        <w:rPr>
          <w:b/>
          <w:bCs/>
        </w:rPr>
        <w:t xml:space="preserve">an object </w:t>
      </w:r>
      <w:r>
        <w:t xml:space="preserve">to the plugin. The props of this object </w:t>
      </w:r>
      <w:r w:rsidR="00590FDA">
        <w:t>act</w:t>
      </w:r>
      <w:r>
        <w:t xml:space="preserve"> as mirror to the props of the UI component.</w:t>
      </w:r>
    </w:p>
    <w:p w14:paraId="70A3C15C" w14:textId="6166D5CA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 w:rsidRPr="00727C9E">
        <w:rPr>
          <w:highlight w:val="lightGray"/>
        </w:rPr>
        <w:t>$(“#container”).dxButton()</w:t>
      </w:r>
      <w:r>
        <w:t xml:space="preserve"> is different from </w:t>
      </w:r>
      <w:r w:rsidRPr="00727C9E">
        <w:rPr>
          <w:highlight w:val="lightGray"/>
        </w:rPr>
        <w:t>$(“#conatiner”).dxButton(“instance”)</w:t>
      </w:r>
      <w:r>
        <w:t>.</w:t>
      </w:r>
    </w:p>
    <w:p w14:paraId="7D82F60A" w14:textId="77777777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At first place dx create a dx-button-content class div inside the conatiner and returns the conatiner jQuery element.</w:t>
      </w:r>
    </w:p>
    <w:p w14:paraId="587E5636" w14:textId="70210987" w:rsidR="00C320A1" w:rsidRDefault="00C320A1" w:rsidP="00590F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At second, dx returns the button widget instance</w:t>
      </w:r>
      <w:r w:rsidR="00187FAA">
        <w:t xml:space="preserve"> using which u can call dx’s method or access </w:t>
      </w:r>
      <w:r w:rsidR="00590FDA">
        <w:t>its</w:t>
      </w:r>
      <w:r w:rsidR="00187FAA">
        <w:t xml:space="preserve"> properties.</w:t>
      </w:r>
    </w:p>
    <w:p w14:paraId="37EE0DFF" w14:textId="5348242C" w:rsidR="003258C5" w:rsidRDefault="003258C5" w:rsidP="001A64AB">
      <w:pPr>
        <w:pStyle w:val="Heading3"/>
        <w:spacing w:before="0"/>
      </w:pPr>
      <w:r>
        <w:t xml:space="preserve">1.4 </w:t>
      </w:r>
      <w:r w:rsidR="007D7411">
        <w:t>Call methods of dx widgets</w:t>
      </w:r>
    </w:p>
    <w:p w14:paraId="295BC993" w14:textId="73487469" w:rsidR="00590FDA" w:rsidRDefault="00590FDA" w:rsidP="00590FDA">
      <w:pPr>
        <w:pStyle w:val="ListParagraph"/>
        <w:numPr>
          <w:ilvl w:val="0"/>
          <w:numId w:val="3"/>
        </w:numPr>
      </w:pPr>
      <w:r>
        <w:t xml:space="preserve">There are </w:t>
      </w:r>
      <w:r w:rsidR="007844DA">
        <w:t>several</w:t>
      </w:r>
      <w:r>
        <w:t xml:space="preserve"> ways to invoke a dx UI component</w:t>
      </w:r>
      <w:r w:rsidR="00B56FB7">
        <w:t xml:space="preserve"> methods</w:t>
      </w:r>
      <w:r w:rsidR="00774EC4">
        <w:t>.</w:t>
      </w:r>
    </w:p>
    <w:p w14:paraId="71798FCD" w14:textId="2D691469" w:rsidR="00774EC4" w:rsidRDefault="00C05125" w:rsidP="001A64AB">
      <w:pPr>
        <w:pStyle w:val="Heading4"/>
        <w:spacing w:before="0"/>
      </w:pPr>
      <w:r>
        <w:t>1.4.1 Using the widget instance:</w:t>
      </w:r>
    </w:p>
    <w:p w14:paraId="56CFAE8F" w14:textId="5B583344" w:rsidR="00C05125" w:rsidRDefault="00C05125" w:rsidP="004166FD">
      <w:pPr>
        <w:ind w:left="567"/>
        <w:rPr>
          <w:i/>
          <w:iCs/>
        </w:rPr>
      </w:pPr>
      <w:r w:rsidRPr="00727C9E">
        <w:rPr>
          <w:i/>
          <w:iCs/>
          <w:highlight w:val="lightGray"/>
        </w:rPr>
        <w:t>myWidget.methodName();</w:t>
      </w:r>
    </w:p>
    <w:p w14:paraId="1156E002" w14:textId="0ABDB655" w:rsidR="00637EDC" w:rsidRDefault="00637EDC" w:rsidP="001A64AB">
      <w:pPr>
        <w:pStyle w:val="Heading4"/>
        <w:spacing w:before="0"/>
      </w:pPr>
      <w:r>
        <w:t>1.4.2 Using the jQuery interface:</w:t>
      </w:r>
    </w:p>
    <w:p w14:paraId="003EE246" w14:textId="24998CB1" w:rsidR="00637EDC" w:rsidRDefault="00637EDC" w:rsidP="00637EDC">
      <w:pPr>
        <w:ind w:firstLine="567"/>
        <w:rPr>
          <w:i/>
          <w:iCs/>
        </w:rPr>
      </w:pPr>
      <w:r w:rsidRPr="00727C9E">
        <w:rPr>
          <w:i/>
          <w:iCs/>
          <w:highlight w:val="lightGray"/>
        </w:rPr>
        <w:t>$(“#myWidgetElement”).dxMyWidget(“methodName”);</w:t>
      </w:r>
    </w:p>
    <w:p w14:paraId="35E63D21" w14:textId="74098F07" w:rsidR="00383CD5" w:rsidRDefault="00383CD5" w:rsidP="001A64AB">
      <w:pPr>
        <w:pStyle w:val="Heading4"/>
        <w:spacing w:before="0"/>
      </w:pPr>
      <w:r>
        <w:t>1.4.3 Using DOM Element:</w:t>
      </w:r>
    </w:p>
    <w:p w14:paraId="5E290AB0" w14:textId="08CF9DA4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First get raw widget instance,</w:t>
      </w:r>
    </w:p>
    <w:p w14:paraId="54DE1CF5" w14:textId="221DF0B3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Then get the dx instance of that widget,</w:t>
      </w:r>
    </w:p>
    <w:p w14:paraId="4B6A3504" w14:textId="54B849B1" w:rsidR="00383CD5" w:rsidRDefault="00383CD5" w:rsidP="00727C9E">
      <w:pPr>
        <w:pStyle w:val="ListParagraph"/>
        <w:numPr>
          <w:ilvl w:val="0"/>
          <w:numId w:val="3"/>
        </w:numPr>
        <w:spacing w:line="276" w:lineRule="auto"/>
        <w:jc w:val="both"/>
      </w:pPr>
      <w:r>
        <w:t>And the it is as same as 1.4.1</w:t>
      </w:r>
      <w:r w:rsidR="003417FC">
        <w:t>.</w:t>
      </w:r>
    </w:p>
    <w:p w14:paraId="2020E0FE" w14:textId="1EF4661A" w:rsidR="003417FC" w:rsidRPr="00727C9E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  <w:highlight w:val="lightGray"/>
        </w:rPr>
      </w:pPr>
      <w:r w:rsidRPr="00727C9E">
        <w:rPr>
          <w:i/>
          <w:iCs/>
          <w:highlight w:val="lightGray"/>
        </w:rPr>
        <w:t>var widgetElement = document.getElementById(“myWidgetElement”);</w:t>
      </w:r>
    </w:p>
    <w:p w14:paraId="402CE40F" w14:textId="3DE99209" w:rsidR="003417FC" w:rsidRPr="00727C9E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  <w:highlight w:val="lightGray"/>
        </w:rPr>
      </w:pPr>
      <w:r w:rsidRPr="00727C9E">
        <w:rPr>
          <w:i/>
          <w:iCs/>
          <w:highlight w:val="lightGray"/>
        </w:rPr>
        <w:t>var widgetInstance = DevExpress.ui.getWidgetInstance(widgetElement);</w:t>
      </w:r>
    </w:p>
    <w:p w14:paraId="07B998AC" w14:textId="4C39AE28" w:rsidR="003417FC" w:rsidRDefault="003417FC" w:rsidP="00727C9E">
      <w:pPr>
        <w:pStyle w:val="ListParagraph"/>
        <w:spacing w:line="360" w:lineRule="auto"/>
        <w:ind w:left="873" w:hanging="153"/>
        <w:jc w:val="both"/>
        <w:rPr>
          <w:i/>
          <w:iCs/>
        </w:rPr>
      </w:pPr>
      <w:r w:rsidRPr="00727C9E">
        <w:rPr>
          <w:i/>
          <w:iCs/>
          <w:highlight w:val="lightGray"/>
        </w:rPr>
        <w:t>widgetInstance.methodName();</w:t>
      </w:r>
    </w:p>
    <w:p w14:paraId="23632F20" w14:textId="4DE9BE21" w:rsidR="001A64AB" w:rsidRDefault="001A64AB" w:rsidP="001A64AB">
      <w:pPr>
        <w:pStyle w:val="Heading4"/>
      </w:pPr>
      <w:r>
        <w:t>1.4.3 Using global widget instance method</w:t>
      </w:r>
    </w:p>
    <w:p w14:paraId="16B3AB1E" w14:textId="24B6A87D" w:rsidR="001A64AB" w:rsidRDefault="00DB447C" w:rsidP="001A64AB">
      <w:r>
        <w:t>For some widget, there are global method available on ‘</w:t>
      </w:r>
      <w:r w:rsidR="00340127">
        <w:t>DevExpress.ui</w:t>
      </w:r>
      <w:r>
        <w:t>’, which can be used to interact with widgets.</w:t>
      </w:r>
    </w:p>
    <w:p w14:paraId="07192FEE" w14:textId="25BBB000" w:rsidR="00DB447C" w:rsidRDefault="00DB447C" w:rsidP="001A64AB">
      <w:r>
        <w:t xml:space="preserve">E.g., </w:t>
      </w:r>
      <w:r w:rsidR="00340127">
        <w:t>DevExpress.ui</w:t>
      </w:r>
      <w:r>
        <w:t>.notify to show notification for some widget.</w:t>
      </w:r>
    </w:p>
    <w:p w14:paraId="43C07BFB" w14:textId="4A5ABFF7" w:rsidR="00BA05D8" w:rsidRDefault="00BA05D8" w:rsidP="00BA05D8">
      <w:pPr>
        <w:pStyle w:val="Heading3"/>
      </w:pPr>
      <w:r>
        <w:lastRenderedPageBreak/>
        <w:t xml:space="preserve">1.5 </w:t>
      </w:r>
      <w:r w:rsidR="00340127">
        <w:t>DevExpress.ui</w:t>
      </w:r>
      <w:r>
        <w:t xml:space="preserve"> namespace</w:t>
      </w:r>
    </w:p>
    <w:p w14:paraId="4A60122E" w14:textId="4484B062" w:rsidR="00BA05D8" w:rsidRDefault="00340127" w:rsidP="00BA05D8">
      <w:pPr>
        <w:pStyle w:val="ListParagraph"/>
        <w:numPr>
          <w:ilvl w:val="0"/>
          <w:numId w:val="4"/>
        </w:numPr>
      </w:pPr>
      <w:r>
        <w:t>DevExpress.ui</w:t>
      </w:r>
      <w:r w:rsidR="00BA05D8">
        <w:t xml:space="preserve"> is a namespace that contains global utility methods</w:t>
      </w:r>
      <w:r w:rsidR="00B21041">
        <w:t xml:space="preserve"> and properties related to UI components.</w:t>
      </w:r>
    </w:p>
    <w:p w14:paraId="4678F535" w14:textId="1CE3321B" w:rsidR="00B21041" w:rsidRDefault="00B21041" w:rsidP="00BA05D8">
      <w:pPr>
        <w:pStyle w:val="ListParagraph"/>
        <w:numPr>
          <w:ilvl w:val="0"/>
          <w:numId w:val="4"/>
        </w:numPr>
      </w:pPr>
      <w:r>
        <w:t xml:space="preserve">Task performed by </w:t>
      </w:r>
      <w:r w:rsidR="00340127">
        <w:t>DevExpress.ui</w:t>
      </w:r>
      <w:r>
        <w:t>:</w:t>
      </w:r>
    </w:p>
    <w:p w14:paraId="0E1AE02E" w14:textId="3D3B9F86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Notification</w:t>
      </w:r>
    </w:p>
    <w:p w14:paraId="110B9F19" w14:textId="171A412F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Widget Registraction</w:t>
      </w:r>
    </w:p>
    <w:p w14:paraId="62FF6EB2" w14:textId="5BE17BF4" w:rsidR="00B21041" w:rsidRDefault="00B21041" w:rsidP="00B21041">
      <w:pPr>
        <w:pStyle w:val="ListParagraph"/>
        <w:numPr>
          <w:ilvl w:val="1"/>
          <w:numId w:val="4"/>
        </w:numPr>
        <w:ind w:left="1134"/>
      </w:pPr>
      <w:r>
        <w:t>Widget Lookup</w:t>
      </w:r>
    </w:p>
    <w:p w14:paraId="07CBE12F" w14:textId="6D62587E" w:rsidR="00340127" w:rsidRDefault="00340127" w:rsidP="00B21041">
      <w:pPr>
        <w:pStyle w:val="ListParagraph"/>
        <w:numPr>
          <w:ilvl w:val="1"/>
          <w:numId w:val="4"/>
        </w:numPr>
        <w:ind w:left="1134"/>
      </w:pPr>
      <w:r>
        <w:t>Widget Theme</w:t>
      </w:r>
    </w:p>
    <w:p w14:paraId="43DF5FDE" w14:textId="6AFBBB26" w:rsidR="00042C4D" w:rsidRDefault="00042C4D" w:rsidP="00042C4D">
      <w:pPr>
        <w:pStyle w:val="Heading3"/>
      </w:pPr>
      <w:r>
        <w:t>1.6 Accessing custom handlers</w:t>
      </w:r>
    </w:p>
    <w:p w14:paraId="5676DFAB" w14:textId="35618111" w:rsidR="00042C4D" w:rsidRPr="00BD3C12" w:rsidRDefault="00042C4D" w:rsidP="000C299E">
      <w:pPr>
        <w:ind w:left="142"/>
        <w:rPr>
          <w:i/>
          <w:iCs/>
          <w:highlight w:val="lightGray"/>
        </w:rPr>
      </w:pPr>
      <w:r w:rsidRPr="00BD3C12">
        <w:rPr>
          <w:i/>
          <w:iCs/>
          <w:highlight w:val="lightGray"/>
        </w:rPr>
        <w:t>let buttonInstance = $("#container").dxButton("instance");</w:t>
      </w:r>
    </w:p>
    <w:p w14:paraId="118EC2CB" w14:textId="4BAA1CE3" w:rsidR="00042C4D" w:rsidRDefault="00042C4D" w:rsidP="000C299E">
      <w:pPr>
        <w:ind w:left="142"/>
        <w:rPr>
          <w:i/>
          <w:iCs/>
        </w:rPr>
      </w:pPr>
      <w:r w:rsidRPr="00BD3C12">
        <w:rPr>
          <w:i/>
          <w:iCs/>
          <w:highlight w:val="lightGray"/>
        </w:rPr>
        <w:t>buttonInstance._options._optionManager._options.onClick</w:t>
      </w:r>
    </w:p>
    <w:p w14:paraId="7F5089DC" w14:textId="0F6E848E" w:rsidR="00BD3C12" w:rsidRDefault="00BD3C12" w:rsidP="000C299E">
      <w:pPr>
        <w:ind w:left="142"/>
        <w:rPr>
          <w:i/>
          <w:iCs/>
        </w:rPr>
      </w:pPr>
      <w:r w:rsidRPr="00754635">
        <w:rPr>
          <w:i/>
          <w:iCs/>
          <w:highlight w:val="yellow"/>
        </w:rPr>
        <w:t>document.getElementById(“#container”)</w:t>
      </w:r>
      <w:r w:rsidR="00754635" w:rsidRPr="00754635">
        <w:rPr>
          <w:i/>
          <w:iCs/>
          <w:highlight w:val="yellow"/>
        </w:rPr>
        <w:t>.jQuery351039286975644576462.dxButton._options._optionManager._options.onClick</w:t>
      </w:r>
    </w:p>
    <w:p w14:paraId="74ED2E80" w14:textId="1F0AFC4B" w:rsidR="00AE3460" w:rsidRDefault="00AE3460" w:rsidP="000C299E">
      <w:pPr>
        <w:pStyle w:val="ListParagraph"/>
        <w:numPr>
          <w:ilvl w:val="0"/>
          <w:numId w:val="5"/>
        </w:numPr>
        <w:ind w:left="426" w:hanging="283"/>
      </w:pPr>
      <w:r>
        <w:t>Another way to register an event in devextreme is using .on method.</w:t>
      </w:r>
      <w:r w:rsidR="00033427">
        <w:t xml:space="preserve"> I</w:t>
      </w:r>
      <w:r w:rsidR="00033427" w:rsidRPr="00033427">
        <w:t>t allows you to subscribe to events at runtime and even to attach several handlers to a single event.</w:t>
      </w:r>
      <w:r>
        <w:t xml:space="preserve"> E.g., </w:t>
      </w:r>
      <w:r w:rsidRPr="00AE3460">
        <w:rPr>
          <w:highlight w:val="lightGray"/>
        </w:rPr>
        <w:t>myWidgetInstance.on(“click”, function(){</w:t>
      </w:r>
      <w:r w:rsidRPr="00AE3460">
        <w:rPr>
          <w:highlight w:val="lightGray"/>
        </w:rPr>
        <w:br/>
        <w:t xml:space="preserve">           alert(“click1”);</w:t>
      </w:r>
      <w:r w:rsidRPr="00AE3460">
        <w:rPr>
          <w:highlight w:val="lightGray"/>
        </w:rPr>
        <w:br/>
        <w:t>});</w:t>
      </w:r>
    </w:p>
    <w:p w14:paraId="0A4D6905" w14:textId="76A04320" w:rsidR="00AE3460" w:rsidRDefault="00AE3460" w:rsidP="000C299E">
      <w:pPr>
        <w:ind w:left="426" w:firstLine="11"/>
      </w:pPr>
      <w:r w:rsidRPr="00AE3460">
        <w:rPr>
          <w:highlight w:val="lightGray"/>
        </w:rPr>
        <w:t>myWidgetInstance.on(“click”, function(){</w:t>
      </w:r>
      <w:r w:rsidRPr="00AE3460">
        <w:rPr>
          <w:highlight w:val="lightGray"/>
        </w:rPr>
        <w:br/>
        <w:t xml:space="preserve">           alert(“click</w:t>
      </w:r>
      <w:r>
        <w:rPr>
          <w:highlight w:val="lightGray"/>
        </w:rPr>
        <w:t>2</w:t>
      </w:r>
      <w:r w:rsidRPr="00AE3460">
        <w:rPr>
          <w:highlight w:val="lightGray"/>
        </w:rPr>
        <w:t>”);</w:t>
      </w:r>
      <w:r w:rsidRPr="00AE3460">
        <w:rPr>
          <w:highlight w:val="lightGray"/>
        </w:rPr>
        <w:br/>
        <w:t>});</w:t>
      </w:r>
    </w:p>
    <w:p w14:paraId="07E88724" w14:textId="7D570418" w:rsidR="00033427" w:rsidRDefault="00033427" w:rsidP="000C299E">
      <w:pPr>
        <w:pStyle w:val="ListParagraph"/>
        <w:numPr>
          <w:ilvl w:val="0"/>
          <w:numId w:val="5"/>
        </w:numPr>
        <w:ind w:left="426" w:hanging="283"/>
      </w:pPr>
      <w:r>
        <w:t>To manually locate this handlers:</w:t>
      </w:r>
    </w:p>
    <w:p w14:paraId="0BD0D71B" w14:textId="1BCC3F73" w:rsidR="00033427" w:rsidRDefault="00033427" w:rsidP="000C299E">
      <w:pPr>
        <w:ind w:left="142"/>
      </w:pPr>
      <w:r w:rsidRPr="00754635">
        <w:rPr>
          <w:i/>
          <w:iCs/>
          <w:highlight w:val="yellow"/>
        </w:rPr>
        <w:t>document.getElementById(“#container”).jQuery351039286975644576462</w:t>
      </w:r>
      <w:r w:rsidRPr="00033427">
        <w:rPr>
          <w:highlight w:val="yellow"/>
        </w:rPr>
        <w:t>.dxButton._eventsStrategy._events.click._list</w:t>
      </w:r>
    </w:p>
    <w:p w14:paraId="6D508EE8" w14:textId="77777777" w:rsidR="000666D1" w:rsidRDefault="000666D1" w:rsidP="000C299E">
      <w:pPr>
        <w:ind w:left="142"/>
      </w:pPr>
    </w:p>
    <w:p w14:paraId="4E76BD86" w14:textId="5DF3B752" w:rsidR="000666D1" w:rsidRDefault="000666D1" w:rsidP="000666D1">
      <w:pPr>
        <w:pStyle w:val="Heading4"/>
      </w:pPr>
      <w:r>
        <w:t>Unsubscribing from an event handler</w:t>
      </w:r>
    </w:p>
    <w:p w14:paraId="6C3E7D84" w14:textId="656D66B1" w:rsidR="000666D1" w:rsidRDefault="000666D1" w:rsidP="000666D1">
      <w:r>
        <w:t>To unsubscribe from an event handler attached using .on() method. You have to in</w:t>
      </w:r>
      <w:r w:rsidR="0085613F">
        <w:t>voke .off() method. (Both invokes _eventStrategy methods only).</w:t>
      </w:r>
    </w:p>
    <w:p w14:paraId="29A38EDF" w14:textId="0C59C6D0" w:rsidR="00D178F8" w:rsidRDefault="00D178F8" w:rsidP="000666D1">
      <w:r>
        <w:t>myWidgetInstance.off(</w:t>
      </w:r>
      <w:r w:rsidR="00612819">
        <w:t>“click”</w:t>
      </w:r>
      <w:r>
        <w:t xml:space="preserve">) =&gt; </w:t>
      </w:r>
      <w:r w:rsidR="00612819">
        <w:t>empty the _list attached to click event in _eventStrategy instance.</w:t>
      </w:r>
    </w:p>
    <w:p w14:paraId="44806F96" w14:textId="77777777" w:rsidR="00612819" w:rsidRDefault="00612819" w:rsidP="00612819">
      <w:r>
        <w:t>myWidgetInstance.off(“click”, handlerRef) =&gt; pops out the handlerRef from the _list attached to click event in _eventStrategy instance.</w:t>
      </w:r>
    </w:p>
    <w:p w14:paraId="6348FA8D" w14:textId="166C405D" w:rsidR="003C3FDE" w:rsidRDefault="003C3FDE" w:rsidP="00612819">
      <w:r>
        <w:t>To unsubscribe from handler attached using .onEventName property, u have to do, myWidgetInstance.option(“eventName”, undefined);</w:t>
      </w:r>
    </w:p>
    <w:p w14:paraId="4AB94FE3" w14:textId="5DF6498C" w:rsidR="00E1192E" w:rsidRDefault="00E1192E" w:rsidP="00E1192E">
      <w:pPr>
        <w:pStyle w:val="Heading2"/>
      </w:pPr>
      <w:r>
        <w:t>2 Editors</w:t>
      </w:r>
    </w:p>
    <w:p w14:paraId="13E3A3FB" w14:textId="678D78CB" w:rsidR="00CB0411" w:rsidRPr="00CB0411" w:rsidRDefault="00CB0411" w:rsidP="00CB0411">
      <w:pPr>
        <w:pStyle w:val="Heading3"/>
      </w:pPr>
      <w:r>
        <w:t>2.1 Checkbox</w:t>
      </w:r>
    </w:p>
    <w:p w14:paraId="5EED4C17" w14:textId="1A2C7BD1" w:rsidR="00E1192E" w:rsidRDefault="001C1199" w:rsidP="001C1199">
      <w:pPr>
        <w:pStyle w:val="ListParagraph"/>
        <w:numPr>
          <w:ilvl w:val="0"/>
          <w:numId w:val="5"/>
        </w:numPr>
        <w:ind w:left="709" w:hanging="283"/>
        <w:rPr>
          <w:lang w:val="en-US"/>
        </w:rPr>
      </w:pPr>
      <w:r>
        <w:rPr>
          <w:lang w:val="en-US"/>
        </w:rPr>
        <w:t>A box which when selected by end user =&gt; shows that a particular feature has been enabled or chosen.</w:t>
      </w:r>
    </w:p>
    <w:p w14:paraId="51407B6C" w14:textId="01BDFE96" w:rsidR="00283023" w:rsidRDefault="00283023" w:rsidP="00283023">
      <w:pPr>
        <w:pStyle w:val="Heading4"/>
        <w:rPr>
          <w:lang w:val="en-US"/>
        </w:rPr>
      </w:pPr>
      <w:r>
        <w:rPr>
          <w:lang w:val="en-US"/>
        </w:rPr>
        <w:lastRenderedPageBreak/>
        <w:t>Configuration object for checkbox</w:t>
      </w:r>
    </w:p>
    <w:p w14:paraId="16628C24" w14:textId="365B1E1B" w:rsidR="007107F4" w:rsidRDefault="007107F4" w:rsidP="007107F4">
      <w:pPr>
        <w:rPr>
          <w:lang w:val="en-US"/>
        </w:rPr>
      </w:pPr>
      <w:r>
        <w:rPr>
          <w:lang w:val="en-US"/>
        </w:rPr>
        <w:t>accessKey – what key should set focus on the UI component.</w:t>
      </w:r>
    </w:p>
    <w:p w14:paraId="44DB094A" w14:textId="5CCA2B5E" w:rsidR="007107F4" w:rsidRDefault="007107F4" w:rsidP="007107F4">
      <w:pPr>
        <w:rPr>
          <w:lang w:val="en-US"/>
        </w:rPr>
      </w:pPr>
      <w:r>
        <w:rPr>
          <w:lang w:val="en-US"/>
        </w:rPr>
        <w:t xml:space="preserve">accessKeyEnabled – when user interacts with the UI component then UI component should change </w:t>
      </w:r>
      <w:r w:rsidR="005678F5">
        <w:rPr>
          <w:lang w:val="en-US"/>
        </w:rPr>
        <w:t>its</w:t>
      </w:r>
      <w:r>
        <w:rPr>
          <w:lang w:val="en-US"/>
        </w:rPr>
        <w:t xml:space="preserve"> state.</w:t>
      </w:r>
    </w:p>
    <w:p w14:paraId="293DF334" w14:textId="0975B76C" w:rsidR="007056DB" w:rsidRDefault="007056DB" w:rsidP="007107F4">
      <w:pPr>
        <w:rPr>
          <w:lang w:val="en-US"/>
        </w:rPr>
      </w:pPr>
      <w:r>
        <w:rPr>
          <w:lang w:val="en-US"/>
        </w:rPr>
        <w:t>Disabled – whether UI Component responds to user.</w:t>
      </w:r>
    </w:p>
    <w:p w14:paraId="1EFE86AB" w14:textId="4F59D65F" w:rsidR="00AF4043" w:rsidRPr="007107F4" w:rsidRDefault="00AF4043" w:rsidP="007107F4">
      <w:pPr>
        <w:rPr>
          <w:lang w:val="en-US"/>
        </w:rPr>
      </w:pPr>
      <w:r>
        <w:rPr>
          <w:lang w:val="en-US"/>
        </w:rPr>
        <w:t>FocusStateEnabled – whether UI component can be focused using kb navigation.</w:t>
      </w:r>
    </w:p>
    <w:p w14:paraId="339A0996" w14:textId="7B483655" w:rsidR="00612819" w:rsidRDefault="00CC5874" w:rsidP="000666D1">
      <w:r>
        <w:t xml:space="preserve">onInitialized – when the widget has been fully initialized but before </w:t>
      </w:r>
      <w:r w:rsidR="00EE54C2">
        <w:t>its</w:t>
      </w:r>
      <w:r>
        <w:t xml:space="preserve"> content is rendered or ready for interaction.</w:t>
      </w:r>
      <w:r w:rsidR="004877D6">
        <w:t xml:space="preserve"> After this UI component is rendered on the screen.</w:t>
      </w:r>
      <w:r w:rsidR="00B6772C">
        <w:t xml:space="preserve"> E.g, apply filters</w:t>
      </w:r>
      <w:r w:rsidR="00326648">
        <w:t>.</w:t>
      </w:r>
    </w:p>
    <w:p w14:paraId="0F45B9B7" w14:textId="308A74D5" w:rsidR="00AE2800" w:rsidRDefault="00AE2800" w:rsidP="000666D1">
      <w:r>
        <w:t xml:space="preserve">onContentReady </w:t>
      </w:r>
      <w:r w:rsidR="005C3EE4">
        <w:t>–</w:t>
      </w:r>
      <w:r>
        <w:t xml:space="preserve"> </w:t>
      </w:r>
      <w:r w:rsidR="005C3EE4">
        <w:t>is executed when the widget is ready for interaction</w:t>
      </w:r>
      <w:r w:rsidR="00C7064A">
        <w:t xml:space="preserve"> i.e., Ui is painted on the screen.</w:t>
      </w:r>
      <w:r w:rsidR="00956B3A">
        <w:t xml:space="preserve"> E.g., highlight row</w:t>
      </w:r>
      <w:r w:rsidR="00406385">
        <w:t>.</w:t>
      </w:r>
    </w:p>
    <w:p w14:paraId="04C023F4" w14:textId="156F34FA" w:rsidR="00954A85" w:rsidRDefault="00DA6530" w:rsidP="000666D1">
      <w:r w:rsidRPr="00DA6530">
        <w:t>Raised Events" refers to the events that are triggered or fired when a particular property or option is changed.</w:t>
      </w:r>
    </w:p>
    <w:p w14:paraId="1294352B" w14:textId="1FF45D37" w:rsidR="00A22ADC" w:rsidRDefault="00A22ADC" w:rsidP="00A22ADC">
      <w:pPr>
        <w:pStyle w:val="Heading3"/>
      </w:pPr>
      <w:r>
        <w:t>DevExtreme Components Options (Version 21.1)</w:t>
      </w:r>
    </w:p>
    <w:p w14:paraId="5AC874EE" w14:textId="77777777" w:rsidR="00A22ADC" w:rsidRDefault="00A22ADC" w:rsidP="00A22ADC">
      <w:pPr>
        <w:pStyle w:val="Heading4"/>
      </w:pPr>
      <w:r>
        <w:t>Common Options</w:t>
      </w:r>
    </w:p>
    <w:p w14:paraId="573AC525" w14:textId="77777777" w:rsidR="00A22ADC" w:rsidRDefault="00A22ADC" w:rsidP="00A22ADC">
      <w:r>
        <w:t>Data Binding</w:t>
      </w:r>
    </w:p>
    <w:p w14:paraId="04AA11DC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dataSource: Specifies the data source for the component.</w:t>
      </w:r>
    </w:p>
    <w:p w14:paraId="0B7BCA3D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value: Specifies the current value.</w:t>
      </w:r>
    </w:p>
    <w:p w14:paraId="270A4B2C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valueExpr: Specifies which data field provides the component's value.</w:t>
      </w:r>
    </w:p>
    <w:p w14:paraId="50F295A0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displayExpr: Specifies which data field provides the display text.</w:t>
      </w:r>
    </w:p>
    <w:p w14:paraId="0562EF46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valueChangeEvent: Specifies the DOM events that trigger updates to the value.</w:t>
      </w:r>
    </w:p>
    <w:p w14:paraId="3F82033B" w14:textId="77777777" w:rsidR="00A22ADC" w:rsidRDefault="00A22ADC" w:rsidP="00A22ADC">
      <w:r>
        <w:t>Appearance</w:t>
      </w:r>
    </w:p>
    <w:p w14:paraId="79C2CE1D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elementAttr: Specifies the global attributes to be attached to the component's root element.</w:t>
      </w:r>
    </w:p>
    <w:p w14:paraId="416A2D04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height: Specifies the component's height.</w:t>
      </w:r>
    </w:p>
    <w:p w14:paraId="214DBD4F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width: Specifies the component's width.</w:t>
      </w:r>
    </w:p>
    <w:p w14:paraId="3E6444C9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visible: Specifies whether the component is visible.</w:t>
      </w:r>
    </w:p>
    <w:p w14:paraId="27AF98A1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rtlEnabled: Switches the component to a right-to-left representation.</w:t>
      </w:r>
    </w:p>
    <w:p w14:paraId="167F2884" w14:textId="77777777" w:rsidR="00A22ADC" w:rsidRDefault="00A22ADC" w:rsidP="00A22ADC">
      <w:r>
        <w:t>Behavior</w:t>
      </w:r>
    </w:p>
    <w:p w14:paraId="27420322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disabled: Specifies whether the component is disabled.</w:t>
      </w:r>
    </w:p>
    <w:p w14:paraId="2A7EE527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readOnly: Specifies whether the component is read-only.</w:t>
      </w:r>
    </w:p>
    <w:p w14:paraId="6129CCAD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tabIndex: Specifies the tab index of the component.</w:t>
      </w:r>
    </w:p>
    <w:p w14:paraId="1B9DFBF1" w14:textId="77777777" w:rsidR="00A22ADC" w:rsidRDefault="00A22ADC" w:rsidP="00A22ADC">
      <w:r>
        <w:t>Events</w:t>
      </w:r>
    </w:p>
    <w:p w14:paraId="16D70008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onValueChanged: A function that is executed after the component's value is changed.</w:t>
      </w:r>
    </w:p>
    <w:p w14:paraId="5128DE37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onInitialized: A function that is executed after the component is initialized.</w:t>
      </w:r>
    </w:p>
    <w:p w14:paraId="27E1BD5F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onDisposing: A function that is executed before the component is disposed of.</w:t>
      </w:r>
    </w:p>
    <w:p w14:paraId="1A2AB3BD" w14:textId="15D236B9" w:rsidR="00A22ADC" w:rsidRDefault="00A22ADC" w:rsidP="00A22ADC">
      <w:pPr>
        <w:pStyle w:val="NoSpacing"/>
      </w:pPr>
      <w:r w:rsidRPr="00A22ADC">
        <w:rPr>
          <w:rStyle w:val="Heading4Char"/>
        </w:rPr>
        <w:t>Check Box Specific Options</w:t>
      </w:r>
      <w:r>
        <w:br/>
      </w:r>
      <w:r w:rsidRPr="00A22ADC">
        <w:t>dxCheckBox is a control that allows users to make binary choices, such as yes/no or true/false.</w:t>
      </w:r>
    </w:p>
    <w:p w14:paraId="733E2569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text: Specifies the text displayed by the Check Box.</w:t>
      </w:r>
    </w:p>
    <w:p w14:paraId="322E1F7C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name: Specifies the value of the name attribute of the underlying HTML element.</w:t>
      </w:r>
    </w:p>
    <w:p w14:paraId="2E7AB915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lastRenderedPageBreak/>
        <w:t>Date Box Specific Options</w:t>
      </w:r>
    </w:p>
    <w:p w14:paraId="351B16B9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type: Specifies the type of the date/time picker (date, datetime, time).</w:t>
      </w:r>
    </w:p>
    <w:p w14:paraId="6B43849B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displayFormat: Specifies the format in which the date/time is displayed.</w:t>
      </w:r>
    </w:p>
    <w:p w14:paraId="18432081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min: Specifies the minimum value.</w:t>
      </w:r>
    </w:p>
    <w:p w14:paraId="6242A172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max: Specifies the maximum value.</w:t>
      </w:r>
    </w:p>
    <w:p w14:paraId="31386F2D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Drop Down Box Specific Options</w:t>
      </w:r>
    </w:p>
    <w:p w14:paraId="5D0DE63D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opened: Specifies whether or not the drop-down editor is displayed.</w:t>
      </w:r>
    </w:p>
    <w:p w14:paraId="7946AAA4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acceptCustomValue: Specifies whether users can enter a custom value.</w:t>
      </w:r>
    </w:p>
    <w:p w14:paraId="270D58C8" w14:textId="77777777" w:rsidR="00A22ADC" w:rsidRDefault="00A22ADC" w:rsidP="00A22ADC">
      <w:pPr>
        <w:pStyle w:val="ListParagraph"/>
        <w:numPr>
          <w:ilvl w:val="0"/>
          <w:numId w:val="5"/>
        </w:numPr>
        <w:ind w:left="567"/>
      </w:pPr>
      <w:r>
        <w:t>showClearButton: Specifies whether to display the Clear button in the component.</w:t>
      </w:r>
    </w:p>
    <w:p w14:paraId="4613A63B" w14:textId="77777777" w:rsidR="00A22ADC" w:rsidRDefault="00A22ADC" w:rsidP="0085272A">
      <w:pPr>
        <w:pStyle w:val="Heading4"/>
      </w:pPr>
      <w:r>
        <w:t>Number Box Specific Options</w:t>
      </w:r>
    </w:p>
    <w:p w14:paraId="371EA872" w14:textId="61345E88" w:rsidR="00CB6E37" w:rsidRPr="00CB6E37" w:rsidRDefault="00D93C53" w:rsidP="00CB6E37">
      <w:r w:rsidRPr="00D93C53">
        <w:t>dxNumberBox is an editor that allows users to enter and edit numeric values with various formatting options.</w:t>
      </w:r>
    </w:p>
    <w:p w14:paraId="7ADCFA66" w14:textId="77777777" w:rsidR="00A22ADC" w:rsidRDefault="00A22ADC" w:rsidP="0085272A">
      <w:pPr>
        <w:pStyle w:val="ListParagraph"/>
        <w:numPr>
          <w:ilvl w:val="0"/>
          <w:numId w:val="6"/>
        </w:numPr>
      </w:pPr>
      <w:r>
        <w:t>min: Specifies the minimum value.</w:t>
      </w:r>
    </w:p>
    <w:p w14:paraId="0A7F1A83" w14:textId="77777777" w:rsidR="00A22ADC" w:rsidRDefault="00A22ADC" w:rsidP="0085272A">
      <w:pPr>
        <w:pStyle w:val="ListParagraph"/>
        <w:numPr>
          <w:ilvl w:val="0"/>
          <w:numId w:val="6"/>
        </w:numPr>
      </w:pPr>
      <w:r>
        <w:t>max: Specifies the maximum value.</w:t>
      </w:r>
    </w:p>
    <w:p w14:paraId="4928C604" w14:textId="77777777" w:rsidR="00A22ADC" w:rsidRDefault="00A22ADC" w:rsidP="0085272A">
      <w:pPr>
        <w:pStyle w:val="ListParagraph"/>
        <w:numPr>
          <w:ilvl w:val="0"/>
          <w:numId w:val="6"/>
        </w:numPr>
      </w:pPr>
      <w:r>
        <w:t>step: Specifies the step by which a numeric value is increased or decreased.</w:t>
      </w:r>
    </w:p>
    <w:p w14:paraId="3C416AA9" w14:textId="77777777" w:rsidR="00A22ADC" w:rsidRDefault="00A22ADC" w:rsidP="0085272A">
      <w:pPr>
        <w:pStyle w:val="ListParagraph"/>
        <w:numPr>
          <w:ilvl w:val="0"/>
          <w:numId w:val="6"/>
        </w:numPr>
      </w:pPr>
      <w:r>
        <w:t>format: Specifies the format in which the numeric value is displayed.</w:t>
      </w:r>
    </w:p>
    <w:p w14:paraId="34A59BC1" w14:textId="77777777" w:rsidR="00A22ADC" w:rsidRDefault="00A22ADC" w:rsidP="0085272A">
      <w:pPr>
        <w:pStyle w:val="Heading4"/>
      </w:pPr>
      <w:r>
        <w:t>Select Box Specific Options</w:t>
      </w:r>
    </w:p>
    <w:p w14:paraId="2308DA08" w14:textId="05F248CE" w:rsidR="0091024D" w:rsidRPr="0091024D" w:rsidRDefault="0091024D" w:rsidP="0091024D">
      <w:r w:rsidRPr="0091024D">
        <w:t>dxSelectBox is a drop-down list editor that enables users to select a single value from a list of items.</w:t>
      </w:r>
    </w:p>
    <w:p w14:paraId="50550418" w14:textId="77777777" w:rsidR="00A22ADC" w:rsidRDefault="00A22ADC" w:rsidP="0085272A">
      <w:pPr>
        <w:pStyle w:val="ListParagraph"/>
        <w:numPr>
          <w:ilvl w:val="0"/>
          <w:numId w:val="7"/>
        </w:numPr>
      </w:pPr>
      <w:r>
        <w:t>items: Specifies an array of items displayed in the Select Box.</w:t>
      </w:r>
    </w:p>
    <w:p w14:paraId="688AE369" w14:textId="77777777" w:rsidR="00A22ADC" w:rsidRDefault="00A22ADC" w:rsidP="0085272A">
      <w:pPr>
        <w:pStyle w:val="ListParagraph"/>
        <w:numPr>
          <w:ilvl w:val="0"/>
          <w:numId w:val="7"/>
        </w:numPr>
      </w:pPr>
      <w:r>
        <w:t>itemTemplate: Specifies a custom template for items.</w:t>
      </w:r>
    </w:p>
    <w:p w14:paraId="3343130E" w14:textId="77777777" w:rsidR="00A22ADC" w:rsidRDefault="00A22ADC" w:rsidP="0085272A">
      <w:pPr>
        <w:pStyle w:val="Heading4"/>
      </w:pPr>
      <w:r>
        <w:t>Text Area Specific Options</w:t>
      </w:r>
    </w:p>
    <w:p w14:paraId="460B8352" w14:textId="16DA38B7" w:rsidR="0006695A" w:rsidRPr="0006695A" w:rsidRDefault="008238B1" w:rsidP="0006695A">
      <w:r w:rsidRPr="008238B1">
        <w:t>dxTextArea is a multiline text editor that allows users to enter and edit longer texts.</w:t>
      </w:r>
    </w:p>
    <w:p w14:paraId="2F3EC6BF" w14:textId="77777777" w:rsidR="00A22ADC" w:rsidRDefault="00A22ADC" w:rsidP="0085272A">
      <w:pPr>
        <w:pStyle w:val="ListParagraph"/>
        <w:numPr>
          <w:ilvl w:val="0"/>
          <w:numId w:val="8"/>
        </w:numPr>
      </w:pPr>
      <w:r>
        <w:t>maxLength: Specifies the maximum number of characters you can enter.</w:t>
      </w:r>
    </w:p>
    <w:p w14:paraId="165B4BE1" w14:textId="77777777" w:rsidR="00A22ADC" w:rsidRDefault="00A22ADC" w:rsidP="0085272A">
      <w:pPr>
        <w:pStyle w:val="ListParagraph"/>
        <w:numPr>
          <w:ilvl w:val="0"/>
          <w:numId w:val="8"/>
        </w:numPr>
      </w:pPr>
      <w:r>
        <w:t>spellcheck: Specifies whether or not the spell checking is enabled.</w:t>
      </w:r>
    </w:p>
    <w:p w14:paraId="477ABCF2" w14:textId="77777777" w:rsidR="00A22ADC" w:rsidRDefault="00A22ADC" w:rsidP="0085272A">
      <w:pPr>
        <w:pStyle w:val="ListParagraph"/>
        <w:numPr>
          <w:ilvl w:val="0"/>
          <w:numId w:val="8"/>
        </w:numPr>
      </w:pPr>
      <w:r>
        <w:t>autoResizeEnabled: Specifies whether the height of the TextArea changes as the user types.</w:t>
      </w:r>
    </w:p>
    <w:p w14:paraId="4AAF7152" w14:textId="77777777" w:rsidR="00A22ADC" w:rsidRDefault="00A22ADC" w:rsidP="0085272A">
      <w:pPr>
        <w:pStyle w:val="Heading4"/>
      </w:pPr>
      <w:r>
        <w:t>Text Box Specific Options</w:t>
      </w:r>
    </w:p>
    <w:p w14:paraId="034F82E7" w14:textId="6327291B" w:rsidR="008238B1" w:rsidRPr="008238B1" w:rsidRDefault="008238B1" w:rsidP="008238B1">
      <w:r w:rsidRPr="008238B1">
        <w:t>dxTextBox is a single-line text editor that allows users to enter and edit plain text.</w:t>
      </w:r>
    </w:p>
    <w:p w14:paraId="479B35B9" w14:textId="77777777" w:rsidR="00A22ADC" w:rsidRDefault="00A22ADC" w:rsidP="0085272A">
      <w:pPr>
        <w:pStyle w:val="ListParagraph"/>
        <w:numPr>
          <w:ilvl w:val="0"/>
          <w:numId w:val="9"/>
        </w:numPr>
      </w:pPr>
      <w:r>
        <w:t>mode: Specifies the mode (text, password, email, etc.).</w:t>
      </w:r>
    </w:p>
    <w:p w14:paraId="2868D95E" w14:textId="77777777" w:rsidR="00A22ADC" w:rsidRDefault="00A22ADC" w:rsidP="0085272A">
      <w:pPr>
        <w:pStyle w:val="ListParagraph"/>
        <w:numPr>
          <w:ilvl w:val="0"/>
          <w:numId w:val="9"/>
        </w:numPr>
      </w:pPr>
      <w:r>
        <w:t>mask: Specifies a mask for the TextBox.</w:t>
      </w:r>
    </w:p>
    <w:p w14:paraId="5967B8D9" w14:textId="77777777" w:rsidR="00A22ADC" w:rsidRDefault="00A22ADC" w:rsidP="0085272A">
      <w:pPr>
        <w:pStyle w:val="ListParagraph"/>
        <w:numPr>
          <w:ilvl w:val="0"/>
          <w:numId w:val="9"/>
        </w:numPr>
      </w:pPr>
      <w:r>
        <w:t>maskRules: Specifies custom mask rules.</w:t>
      </w:r>
    </w:p>
    <w:p w14:paraId="7B2B4488" w14:textId="77777777" w:rsidR="00A22ADC" w:rsidRDefault="00A22ADC" w:rsidP="0085272A">
      <w:pPr>
        <w:pStyle w:val="ListParagraph"/>
        <w:numPr>
          <w:ilvl w:val="0"/>
          <w:numId w:val="9"/>
        </w:numPr>
      </w:pPr>
      <w:r>
        <w:t>Button Specific Options</w:t>
      </w:r>
    </w:p>
    <w:p w14:paraId="45F0FE3B" w14:textId="77777777" w:rsidR="00A22ADC" w:rsidRDefault="00A22ADC" w:rsidP="0085272A">
      <w:pPr>
        <w:pStyle w:val="ListParagraph"/>
        <w:numPr>
          <w:ilvl w:val="0"/>
          <w:numId w:val="9"/>
        </w:numPr>
      </w:pPr>
      <w:r>
        <w:t>text: Specifies the text displayed on the button.</w:t>
      </w:r>
    </w:p>
    <w:p w14:paraId="4955FBC5" w14:textId="77777777" w:rsidR="00A22ADC" w:rsidRDefault="00A22ADC" w:rsidP="0085272A">
      <w:pPr>
        <w:pStyle w:val="ListParagraph"/>
        <w:numPr>
          <w:ilvl w:val="0"/>
          <w:numId w:val="9"/>
        </w:numPr>
      </w:pPr>
      <w:r>
        <w:t>type: Specifies the button type (normal, default, back, etc.).</w:t>
      </w:r>
    </w:p>
    <w:p w14:paraId="02A88259" w14:textId="77777777" w:rsidR="00A22ADC" w:rsidRDefault="00A22ADC" w:rsidP="0085272A">
      <w:pPr>
        <w:pStyle w:val="ListParagraph"/>
        <w:numPr>
          <w:ilvl w:val="0"/>
          <w:numId w:val="9"/>
        </w:numPr>
      </w:pPr>
      <w:r>
        <w:t>onClick: A function that is executed when the Button is clicked.</w:t>
      </w:r>
    </w:p>
    <w:p w14:paraId="159D3247" w14:textId="77777777" w:rsidR="00A22ADC" w:rsidRDefault="00A22ADC" w:rsidP="0085272A">
      <w:pPr>
        <w:pStyle w:val="Heading4"/>
      </w:pPr>
      <w:r>
        <w:t>FileUploader Specific Options</w:t>
      </w:r>
    </w:p>
    <w:p w14:paraId="39281559" w14:textId="3B3EC882" w:rsidR="004C18BE" w:rsidRPr="004C18BE" w:rsidRDefault="004C18BE" w:rsidP="004C18BE">
      <w:r w:rsidRPr="004C18BE">
        <w:t>dxFileUploader is a widget that allows users to upload files to a server with support for chunked file uploads.</w:t>
      </w:r>
    </w:p>
    <w:p w14:paraId="4A9E8C23" w14:textId="77777777" w:rsidR="00A22ADC" w:rsidRDefault="00A22ADC" w:rsidP="0085272A">
      <w:pPr>
        <w:pStyle w:val="ListParagraph"/>
        <w:numPr>
          <w:ilvl w:val="0"/>
          <w:numId w:val="10"/>
        </w:numPr>
      </w:pPr>
      <w:r>
        <w:t>accept: Specifies the accepted file types.</w:t>
      </w:r>
    </w:p>
    <w:p w14:paraId="3F72E9FD" w14:textId="77777777" w:rsidR="00A22ADC" w:rsidRDefault="00A22ADC" w:rsidP="0085272A">
      <w:pPr>
        <w:pStyle w:val="ListParagraph"/>
        <w:numPr>
          <w:ilvl w:val="0"/>
          <w:numId w:val="10"/>
        </w:numPr>
      </w:pPr>
      <w:r>
        <w:t>multiple: Specifies whether the FileUploader allows multiple file selection.</w:t>
      </w:r>
    </w:p>
    <w:p w14:paraId="36876F7E" w14:textId="77777777" w:rsidR="00A22ADC" w:rsidRDefault="00A22ADC" w:rsidP="0085272A">
      <w:pPr>
        <w:pStyle w:val="ListParagraph"/>
        <w:numPr>
          <w:ilvl w:val="0"/>
          <w:numId w:val="10"/>
        </w:numPr>
      </w:pPr>
      <w:r>
        <w:t>uploadUrl: Specifies the URL where files are uploaded.</w:t>
      </w:r>
    </w:p>
    <w:p w14:paraId="04CD13C9" w14:textId="77777777" w:rsidR="00A22ADC" w:rsidRDefault="00A22ADC" w:rsidP="0085272A">
      <w:pPr>
        <w:pStyle w:val="ListParagraph"/>
        <w:numPr>
          <w:ilvl w:val="0"/>
          <w:numId w:val="10"/>
        </w:numPr>
      </w:pPr>
      <w:r>
        <w:t>chunkSize: Specifies the size of file chunks in bytes.</w:t>
      </w:r>
    </w:p>
    <w:p w14:paraId="4A7CC5C8" w14:textId="77777777" w:rsidR="00A22ADC" w:rsidRDefault="00A22ADC" w:rsidP="0085272A">
      <w:pPr>
        <w:pStyle w:val="Heading4"/>
      </w:pPr>
      <w:r>
        <w:lastRenderedPageBreak/>
        <w:t>Validation Specific Options</w:t>
      </w:r>
    </w:p>
    <w:p w14:paraId="0FBC0BFC" w14:textId="18AF6D68" w:rsidR="00B34862" w:rsidRPr="00B34862" w:rsidRDefault="00B34862" w:rsidP="00B34862">
      <w:r w:rsidRPr="00B34862">
        <w:t>Validation is a feature that enables the addition of validation rules to editors, ensuring that user inputs meet specified criteria.</w:t>
      </w:r>
    </w:p>
    <w:p w14:paraId="2FBC799A" w14:textId="77777777" w:rsidR="00A22ADC" w:rsidRDefault="00A22ADC" w:rsidP="0085272A">
      <w:pPr>
        <w:pStyle w:val="ListParagraph"/>
        <w:numPr>
          <w:ilvl w:val="0"/>
          <w:numId w:val="11"/>
        </w:numPr>
      </w:pPr>
      <w:r>
        <w:t>validationGroup: Specifies the validation group the editor will be a part of.</w:t>
      </w:r>
    </w:p>
    <w:p w14:paraId="6C91CAA8" w14:textId="77777777" w:rsidR="00A22ADC" w:rsidRDefault="00A22ADC" w:rsidP="0085272A">
      <w:pPr>
        <w:pStyle w:val="ListParagraph"/>
        <w:numPr>
          <w:ilvl w:val="0"/>
          <w:numId w:val="11"/>
        </w:numPr>
      </w:pPr>
      <w:r>
        <w:t>validationRules: An array of validation rules to be checked for the editor.</w:t>
      </w:r>
    </w:p>
    <w:p w14:paraId="30187456" w14:textId="77777777" w:rsidR="00A22ADC" w:rsidRDefault="00A22ADC" w:rsidP="0085272A">
      <w:pPr>
        <w:pStyle w:val="Heading4"/>
      </w:pPr>
      <w:r>
        <w:t>Radio Group Specific Options</w:t>
      </w:r>
    </w:p>
    <w:p w14:paraId="4173634F" w14:textId="5A01BB0F" w:rsidR="00416FDC" w:rsidRPr="00416FDC" w:rsidRDefault="00416FDC" w:rsidP="00416FDC">
      <w:r w:rsidRPr="00416FDC">
        <w:t>dxRadioGroup is a control that allows users to select a single option from a group of mutually exclusive options.</w:t>
      </w:r>
    </w:p>
    <w:p w14:paraId="3533D0E6" w14:textId="77777777" w:rsidR="00A22ADC" w:rsidRDefault="00A22ADC" w:rsidP="0085272A">
      <w:pPr>
        <w:pStyle w:val="ListParagraph"/>
        <w:numPr>
          <w:ilvl w:val="0"/>
          <w:numId w:val="12"/>
        </w:numPr>
      </w:pPr>
      <w:r>
        <w:t>items: Specifies an array of items displayed in the Radio Group.</w:t>
      </w:r>
    </w:p>
    <w:p w14:paraId="4688A5CC" w14:textId="4B97C0BB" w:rsidR="00266B54" w:rsidRPr="00266B54" w:rsidRDefault="00A22ADC" w:rsidP="00A22ADC">
      <w:pPr>
        <w:pStyle w:val="ListParagraph"/>
        <w:numPr>
          <w:ilvl w:val="0"/>
          <w:numId w:val="12"/>
        </w:numPr>
      </w:pPr>
      <w:r>
        <w:t>layout: Specifies the layout of items (horizontal or vertical).</w:t>
      </w:r>
    </w:p>
    <w:sectPr w:rsidR="00266B54" w:rsidRPr="0026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26504" w14:textId="77777777" w:rsidR="00AC166E" w:rsidRDefault="00AC166E" w:rsidP="00590FDA">
      <w:pPr>
        <w:spacing w:after="0" w:line="240" w:lineRule="auto"/>
      </w:pPr>
      <w:r>
        <w:separator/>
      </w:r>
    </w:p>
  </w:endnote>
  <w:endnote w:type="continuationSeparator" w:id="0">
    <w:p w14:paraId="6B6C2817" w14:textId="77777777" w:rsidR="00AC166E" w:rsidRDefault="00AC166E" w:rsidP="0059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E56FF" w14:textId="77777777" w:rsidR="00AC166E" w:rsidRDefault="00AC166E" w:rsidP="00590FDA">
      <w:pPr>
        <w:spacing w:after="0" w:line="240" w:lineRule="auto"/>
      </w:pPr>
      <w:r>
        <w:separator/>
      </w:r>
    </w:p>
  </w:footnote>
  <w:footnote w:type="continuationSeparator" w:id="0">
    <w:p w14:paraId="25ACE521" w14:textId="77777777" w:rsidR="00AC166E" w:rsidRDefault="00AC166E" w:rsidP="0059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02DC"/>
    <w:multiLevelType w:val="hybridMultilevel"/>
    <w:tmpl w:val="A76C7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24C6"/>
    <w:multiLevelType w:val="hybridMultilevel"/>
    <w:tmpl w:val="D83C2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68C"/>
    <w:multiLevelType w:val="hybridMultilevel"/>
    <w:tmpl w:val="7EAC2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57C0"/>
    <w:multiLevelType w:val="hybridMultilevel"/>
    <w:tmpl w:val="160C4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6384B"/>
    <w:multiLevelType w:val="multilevel"/>
    <w:tmpl w:val="64D22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A02B70"/>
    <w:multiLevelType w:val="hybridMultilevel"/>
    <w:tmpl w:val="44FCE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375BA"/>
    <w:multiLevelType w:val="hybridMultilevel"/>
    <w:tmpl w:val="D0FCFE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782793"/>
    <w:multiLevelType w:val="hybridMultilevel"/>
    <w:tmpl w:val="C5DE6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D6C5D"/>
    <w:multiLevelType w:val="hybridMultilevel"/>
    <w:tmpl w:val="CEBC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96A91"/>
    <w:multiLevelType w:val="hybridMultilevel"/>
    <w:tmpl w:val="B4908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75731"/>
    <w:multiLevelType w:val="hybridMultilevel"/>
    <w:tmpl w:val="7014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C6784"/>
    <w:multiLevelType w:val="hybridMultilevel"/>
    <w:tmpl w:val="E7A66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63219">
    <w:abstractNumId w:val="3"/>
  </w:num>
  <w:num w:numId="2" w16cid:durableId="1070663597">
    <w:abstractNumId w:val="4"/>
  </w:num>
  <w:num w:numId="3" w16cid:durableId="1773739334">
    <w:abstractNumId w:val="7"/>
  </w:num>
  <w:num w:numId="4" w16cid:durableId="1664812867">
    <w:abstractNumId w:val="9"/>
  </w:num>
  <w:num w:numId="5" w16cid:durableId="1947031939">
    <w:abstractNumId w:val="6"/>
  </w:num>
  <w:num w:numId="6" w16cid:durableId="731654666">
    <w:abstractNumId w:val="2"/>
  </w:num>
  <w:num w:numId="7" w16cid:durableId="586497910">
    <w:abstractNumId w:val="10"/>
  </w:num>
  <w:num w:numId="8" w16cid:durableId="1243835939">
    <w:abstractNumId w:val="1"/>
  </w:num>
  <w:num w:numId="9" w16cid:durableId="608851812">
    <w:abstractNumId w:val="11"/>
  </w:num>
  <w:num w:numId="10" w16cid:durableId="1061901173">
    <w:abstractNumId w:val="0"/>
  </w:num>
  <w:num w:numId="11" w16cid:durableId="409811491">
    <w:abstractNumId w:val="5"/>
  </w:num>
  <w:num w:numId="12" w16cid:durableId="2003043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30"/>
    <w:rsid w:val="00033427"/>
    <w:rsid w:val="00042C4D"/>
    <w:rsid w:val="000666D1"/>
    <w:rsid w:val="0006695A"/>
    <w:rsid w:val="000B0F87"/>
    <w:rsid w:val="000C299E"/>
    <w:rsid w:val="00152DA5"/>
    <w:rsid w:val="00163E1A"/>
    <w:rsid w:val="00184CAA"/>
    <w:rsid w:val="00187FAA"/>
    <w:rsid w:val="001A64AB"/>
    <w:rsid w:val="001B0377"/>
    <w:rsid w:val="001C1199"/>
    <w:rsid w:val="00266B54"/>
    <w:rsid w:val="00283023"/>
    <w:rsid w:val="002B7BEF"/>
    <w:rsid w:val="002E0B75"/>
    <w:rsid w:val="003258C5"/>
    <w:rsid w:val="00326648"/>
    <w:rsid w:val="00340127"/>
    <w:rsid w:val="003417FC"/>
    <w:rsid w:val="00383CD5"/>
    <w:rsid w:val="003C3FDE"/>
    <w:rsid w:val="004018AC"/>
    <w:rsid w:val="00406385"/>
    <w:rsid w:val="004166FD"/>
    <w:rsid w:val="00416FDC"/>
    <w:rsid w:val="004877D6"/>
    <w:rsid w:val="0049660A"/>
    <w:rsid w:val="004C18BE"/>
    <w:rsid w:val="004F5901"/>
    <w:rsid w:val="00502530"/>
    <w:rsid w:val="005678F5"/>
    <w:rsid w:val="00590FDA"/>
    <w:rsid w:val="005C3EE4"/>
    <w:rsid w:val="00612819"/>
    <w:rsid w:val="0062131C"/>
    <w:rsid w:val="00637EDC"/>
    <w:rsid w:val="007056DB"/>
    <w:rsid w:val="007107F4"/>
    <w:rsid w:val="00727C9E"/>
    <w:rsid w:val="00754635"/>
    <w:rsid w:val="007741EF"/>
    <w:rsid w:val="00774EC4"/>
    <w:rsid w:val="007844DA"/>
    <w:rsid w:val="00787064"/>
    <w:rsid w:val="00790303"/>
    <w:rsid w:val="007A7C54"/>
    <w:rsid w:val="007D7411"/>
    <w:rsid w:val="008238B1"/>
    <w:rsid w:val="0085272A"/>
    <w:rsid w:val="0085613F"/>
    <w:rsid w:val="008F3DF1"/>
    <w:rsid w:val="0091024D"/>
    <w:rsid w:val="00954A85"/>
    <w:rsid w:val="00956B3A"/>
    <w:rsid w:val="00A22ADC"/>
    <w:rsid w:val="00A5098A"/>
    <w:rsid w:val="00AC166E"/>
    <w:rsid w:val="00AC3FD8"/>
    <w:rsid w:val="00AE2800"/>
    <w:rsid w:val="00AE3460"/>
    <w:rsid w:val="00AF4043"/>
    <w:rsid w:val="00B1325C"/>
    <w:rsid w:val="00B21041"/>
    <w:rsid w:val="00B34862"/>
    <w:rsid w:val="00B56FB7"/>
    <w:rsid w:val="00B63F0A"/>
    <w:rsid w:val="00B6772C"/>
    <w:rsid w:val="00BA05D8"/>
    <w:rsid w:val="00BA5EF3"/>
    <w:rsid w:val="00BC12FD"/>
    <w:rsid w:val="00BD3C12"/>
    <w:rsid w:val="00C05125"/>
    <w:rsid w:val="00C320A1"/>
    <w:rsid w:val="00C7064A"/>
    <w:rsid w:val="00CB0411"/>
    <w:rsid w:val="00CB6E37"/>
    <w:rsid w:val="00CC5874"/>
    <w:rsid w:val="00D006DB"/>
    <w:rsid w:val="00D12DCC"/>
    <w:rsid w:val="00D178F8"/>
    <w:rsid w:val="00D93C53"/>
    <w:rsid w:val="00DA6530"/>
    <w:rsid w:val="00DB447C"/>
    <w:rsid w:val="00DC624F"/>
    <w:rsid w:val="00E1192E"/>
    <w:rsid w:val="00EE54C2"/>
    <w:rsid w:val="00EE704C"/>
    <w:rsid w:val="00F35BDE"/>
    <w:rsid w:val="00F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D8DD"/>
  <w15:chartTrackingRefBased/>
  <w15:docId w15:val="{6DE10BFA-CC3C-4B45-97D9-CA906E83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1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60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660A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D006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660A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9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DA"/>
  </w:style>
  <w:style w:type="paragraph" w:styleId="Footer">
    <w:name w:val="footer"/>
    <w:basedOn w:val="Normal"/>
    <w:link w:val="FooterChar"/>
    <w:uiPriority w:val="99"/>
    <w:unhideWhenUsed/>
    <w:rsid w:val="00590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DA"/>
  </w:style>
  <w:style w:type="character" w:customStyle="1" w:styleId="Heading4Char">
    <w:name w:val="Heading 4 Char"/>
    <w:basedOn w:val="DefaultParagraphFont"/>
    <w:link w:val="Heading4"/>
    <w:uiPriority w:val="9"/>
    <w:rsid w:val="00C05125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paragraph" w:styleId="NoSpacing">
    <w:name w:val="No Spacing"/>
    <w:uiPriority w:val="1"/>
    <w:qFormat/>
    <w:rsid w:val="00A22A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32D7C-DE59-40AF-AE29-3CCFF8F4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5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100</cp:revision>
  <dcterms:created xsi:type="dcterms:W3CDTF">2024-05-01T05:09:00Z</dcterms:created>
  <dcterms:modified xsi:type="dcterms:W3CDTF">2024-05-27T07:59:00Z</dcterms:modified>
</cp:coreProperties>
</file>