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FD51" w14:textId="7B79AA13" w:rsidR="00EE3C95" w:rsidRDefault="00000000">
      <w:pPr>
        <w:spacing w:line="259" w:lineRule="auto"/>
        <w:ind w:left="0" w:firstLine="0"/>
        <w:jc w:val="center"/>
      </w:pPr>
      <w:r>
        <w:rPr>
          <w:color w:val="5D5D5D"/>
          <w:sz w:val="64"/>
        </w:rPr>
        <w:t>RYAN</w:t>
      </w:r>
      <w:r w:rsidR="00A874E9">
        <w:rPr>
          <w:color w:val="5D5D5D"/>
          <w:sz w:val="64"/>
        </w:rPr>
        <w:t xml:space="preserve"> </w:t>
      </w:r>
      <w:r>
        <w:rPr>
          <w:b/>
          <w:sz w:val="64"/>
        </w:rPr>
        <w:t>KELSEY</w:t>
      </w:r>
    </w:p>
    <w:p w14:paraId="7B960CED" w14:textId="057E9065" w:rsidR="00EE3C95" w:rsidRPr="005C02A6" w:rsidRDefault="005C02A6">
      <w:pPr>
        <w:tabs>
          <w:tab w:val="center" w:pos="2486"/>
          <w:tab w:val="center" w:pos="4077"/>
          <w:tab w:val="center" w:pos="5830"/>
          <w:tab w:val="center" w:pos="7074"/>
          <w:tab w:val="center" w:pos="8023"/>
        </w:tabs>
        <w:spacing w:after="460" w:line="259" w:lineRule="auto"/>
        <w:ind w:left="0" w:firstLine="0"/>
        <w:jc w:val="left"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</w:rPr>
        <w:t xml:space="preserve">                  </w:t>
      </w:r>
      <w:r w:rsidRPr="005C02A6">
        <w:rPr>
          <w:sz w:val="20"/>
          <w:szCs w:val="20"/>
        </w:rPr>
        <w:t>(+1) (519) 635-6042</w:t>
      </w:r>
      <w:r w:rsidRPr="005C02A6">
        <w:rPr>
          <w:sz w:val="20"/>
          <w:szCs w:val="20"/>
        </w:rPr>
        <w:tab/>
        <w:t xml:space="preserve">| </w:t>
      </w:r>
      <w:r w:rsidR="00A874E9">
        <w:rPr>
          <w:sz w:val="20"/>
          <w:szCs w:val="20"/>
        </w:rPr>
        <w:t xml:space="preserve"> </w:t>
      </w:r>
      <w:r w:rsidRPr="005C02A6">
        <w:rPr>
          <w:sz w:val="20"/>
          <w:szCs w:val="20"/>
        </w:rPr>
        <w:t xml:space="preserve">    </w:t>
      </w:r>
      <w:hyperlink r:id="rId5" w:history="1">
        <w:r w:rsidRPr="0050326B">
          <w:rPr>
            <w:rStyle w:val="Hyperlink"/>
            <w:sz w:val="20"/>
            <w:szCs w:val="20"/>
          </w:rPr>
          <w:t>rkelsey@uoguelph.ca</w:t>
        </w:r>
      </w:hyperlink>
      <w:r>
        <w:rPr>
          <w:sz w:val="20"/>
          <w:szCs w:val="20"/>
        </w:rPr>
        <w:t xml:space="preserve">     </w:t>
      </w:r>
      <w:r w:rsidRPr="005C02A6">
        <w:rPr>
          <w:sz w:val="20"/>
          <w:szCs w:val="20"/>
        </w:rPr>
        <w:tab/>
        <w:t xml:space="preserve">| </w:t>
      </w:r>
      <w:hyperlink r:id="rId6"/>
      <w:r w:rsidRPr="005C02A6">
        <w:rPr>
          <w:sz w:val="20"/>
          <w:szCs w:val="20"/>
        </w:rPr>
        <w:t xml:space="preserve">    </w:t>
      </w:r>
      <w:hyperlink r:id="rId7">
        <w:r w:rsidRPr="005C02A6">
          <w:rPr>
            <w:sz w:val="20"/>
            <w:szCs w:val="20"/>
          </w:rPr>
          <w:t>www.ryankelsey.com</w:t>
        </w:r>
      </w:hyperlink>
      <w:r w:rsidRPr="005C02A6">
        <w:rPr>
          <w:sz w:val="20"/>
          <w:szCs w:val="20"/>
        </w:rPr>
        <w:t xml:space="preserve">          </w:t>
      </w:r>
      <w:r w:rsidRPr="005C02A6">
        <w:rPr>
          <w:sz w:val="20"/>
          <w:szCs w:val="20"/>
        </w:rPr>
        <w:tab/>
        <w:t>|     github.com/</w:t>
      </w:r>
      <w:proofErr w:type="spellStart"/>
      <w:r w:rsidRPr="005C02A6">
        <w:rPr>
          <w:sz w:val="20"/>
          <w:szCs w:val="20"/>
        </w:rPr>
        <w:fldChar w:fldCharType="begin"/>
      </w:r>
      <w:r w:rsidRPr="005C02A6">
        <w:rPr>
          <w:sz w:val="20"/>
          <w:szCs w:val="20"/>
        </w:rPr>
        <w:instrText xml:space="preserve"> HYPERLINK "https://github.com/rkzill" \h </w:instrText>
      </w:r>
      <w:r w:rsidRPr="005C02A6">
        <w:rPr>
          <w:sz w:val="20"/>
          <w:szCs w:val="20"/>
        </w:rPr>
        <w:fldChar w:fldCharType="separate"/>
      </w:r>
      <w:r w:rsidRPr="005C02A6">
        <w:rPr>
          <w:sz w:val="20"/>
          <w:szCs w:val="20"/>
        </w:rPr>
        <w:t>rkzill</w:t>
      </w:r>
      <w:proofErr w:type="spellEnd"/>
      <w:r w:rsidRPr="005C02A6">
        <w:rPr>
          <w:sz w:val="20"/>
          <w:szCs w:val="20"/>
        </w:rPr>
        <w:fldChar w:fldCharType="end"/>
      </w:r>
    </w:p>
    <w:p w14:paraId="467ACDB8" w14:textId="77777777" w:rsidR="00EE3C95" w:rsidRDefault="00000000">
      <w:pPr>
        <w:pStyle w:val="Heading1"/>
        <w:ind w:left="-5"/>
      </w:pPr>
      <w:r>
        <w:t>Skills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D4E81C" wp14:editId="44D95463">
                <wp:extent cx="6007087" cy="11387"/>
                <wp:effectExtent l="0" t="0" r="0" b="0"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087" cy="11387"/>
                          <a:chOff x="0" y="0"/>
                          <a:chExt cx="6007087" cy="11387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07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087">
                                <a:moveTo>
                                  <a:pt x="0" y="0"/>
                                </a:moveTo>
                                <a:lnTo>
                                  <a:pt x="600708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" style="width:472.999pt;height:0.8966pt;mso-position-horizontal-relative:char;mso-position-vertical-relative:line" coordsize="60070,113">
                <v:shape id="Shape 23" style="position:absolute;width:60070;height:0;left:0;top:0;" coordsize="6007087,0" path="m0,0l6007087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032DBCA" w14:textId="4B09D98C" w:rsidR="00EE3C95" w:rsidRDefault="005C02A6">
      <w:pPr>
        <w:tabs>
          <w:tab w:val="center" w:pos="3200"/>
        </w:tabs>
        <w:spacing w:after="40"/>
        <w:ind w:left="0" w:firstLine="0"/>
        <w:jc w:val="left"/>
      </w:pPr>
      <w:r>
        <w:rPr>
          <w:b/>
          <w:color w:val="414141"/>
          <w:sz w:val="20"/>
        </w:rPr>
        <w:t xml:space="preserve">    Languages</w:t>
      </w:r>
      <w:r>
        <w:rPr>
          <w:b/>
          <w:color w:val="414141"/>
          <w:sz w:val="20"/>
        </w:rPr>
        <w:tab/>
        <w:t xml:space="preserve">      </w:t>
      </w:r>
      <w:r>
        <w:t xml:space="preserve">Python, C, PHP, HTML5/CSS3, JavaScript, Java, </w:t>
      </w:r>
      <w:r w:rsidR="0017213D">
        <w:t>M</w:t>
      </w:r>
      <w:r w:rsidR="00A874E9">
        <w:t>ySQL</w:t>
      </w:r>
    </w:p>
    <w:p w14:paraId="6A88E39C" w14:textId="71968FB8" w:rsidR="00A874E9" w:rsidRDefault="00000000">
      <w:pPr>
        <w:spacing w:after="28"/>
        <w:ind w:left="-2" w:right="507" w:firstLine="636"/>
      </w:pPr>
      <w:r>
        <w:rPr>
          <w:b/>
          <w:color w:val="414141"/>
          <w:sz w:val="20"/>
        </w:rPr>
        <w:t>Tools</w:t>
      </w:r>
      <w:r>
        <w:rPr>
          <w:b/>
          <w:color w:val="414141"/>
          <w:sz w:val="20"/>
        </w:rPr>
        <w:tab/>
      </w:r>
      <w:r>
        <w:t xml:space="preserve">Firebase, Docker, Git, Bash, MS apps (excel, word, </w:t>
      </w:r>
      <w:r w:rsidR="0017213D">
        <w:t>etc.</w:t>
      </w:r>
      <w:r>
        <w:t xml:space="preserve">), LaTeX, Visual Studio code. </w:t>
      </w:r>
    </w:p>
    <w:p w14:paraId="6A26CD51" w14:textId="436A92A7" w:rsidR="00EE3C95" w:rsidRDefault="00000000" w:rsidP="00A874E9">
      <w:pPr>
        <w:spacing w:after="28"/>
        <w:ind w:left="0" w:right="507" w:firstLine="0"/>
      </w:pPr>
      <w:r>
        <w:rPr>
          <w:b/>
          <w:color w:val="414141"/>
          <w:sz w:val="20"/>
        </w:rPr>
        <w:t>Frameworks</w:t>
      </w:r>
      <w:r>
        <w:rPr>
          <w:b/>
          <w:color w:val="414141"/>
          <w:sz w:val="20"/>
        </w:rPr>
        <w:tab/>
      </w:r>
      <w:r>
        <w:t>NodeJS, JUnit, bootstrap, XAMMP, Gradle.</w:t>
      </w:r>
    </w:p>
    <w:p w14:paraId="6D9F7CDB" w14:textId="5814022B" w:rsidR="00EE3C95" w:rsidRDefault="00000000">
      <w:pPr>
        <w:tabs>
          <w:tab w:val="center" w:pos="659"/>
          <w:tab w:val="center" w:pos="5037"/>
        </w:tabs>
        <w:spacing w:after="388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414141"/>
          <w:sz w:val="20"/>
        </w:rPr>
        <w:t>Soft Skills</w:t>
      </w:r>
      <w:r>
        <w:rPr>
          <w:b/>
          <w:color w:val="414141"/>
          <w:sz w:val="20"/>
        </w:rPr>
        <w:tab/>
      </w:r>
      <w:r w:rsidR="005C02A6">
        <w:rPr>
          <w:b/>
          <w:color w:val="414141"/>
          <w:sz w:val="20"/>
        </w:rPr>
        <w:t xml:space="preserve">       </w:t>
      </w:r>
      <w:r>
        <w:t>Problem solving, excellent communication skills, time management, ability to work well under pressure.</w:t>
      </w:r>
    </w:p>
    <w:p w14:paraId="1A85D4FF" w14:textId="77777777" w:rsidR="00EE3C95" w:rsidRDefault="00000000">
      <w:pPr>
        <w:pStyle w:val="Heading1"/>
        <w:spacing w:after="36"/>
        <w:ind w:left="-5"/>
      </w:pPr>
      <w:r>
        <w:t>Work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87281D" wp14:editId="3C1ACBAF">
                <wp:extent cx="4999736" cy="11387"/>
                <wp:effectExtent l="0" t="0" r="0" b="0"/>
                <wp:docPr id="1016" name="Group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" style="width:393.68pt;height:0.8966pt;mso-position-horizontal-relative:char;mso-position-vertical-relative:line" coordsize="49997,113">
                <v:shape id="Shape 33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1B4902CC" w14:textId="77777777" w:rsidR="00EE3C95" w:rsidRDefault="00000000">
      <w:pPr>
        <w:tabs>
          <w:tab w:val="right" w:pos="10376"/>
        </w:tabs>
        <w:spacing w:after="20" w:line="259" w:lineRule="auto"/>
        <w:ind w:left="-15" w:firstLine="0"/>
        <w:jc w:val="left"/>
      </w:pPr>
      <w:r w:rsidRPr="005C02A6">
        <w:rPr>
          <w:b/>
          <w:color w:val="414141"/>
          <w:sz w:val="26"/>
          <w:szCs w:val="26"/>
        </w:rPr>
        <w:t>Ontario Soil and Crop Improvement Association</w:t>
      </w:r>
      <w:r w:rsidRPr="005C02A6">
        <w:rPr>
          <w:b/>
          <w:color w:val="414141"/>
          <w:sz w:val="26"/>
          <w:szCs w:val="26"/>
        </w:rPr>
        <w:tab/>
      </w:r>
      <w:r>
        <w:rPr>
          <w:i/>
          <w:color w:val="DC3522"/>
        </w:rPr>
        <w:t>Guelph, ON</w:t>
      </w:r>
    </w:p>
    <w:p w14:paraId="5AFCFC83" w14:textId="77777777" w:rsidR="00EE3C95" w:rsidRDefault="00000000">
      <w:pPr>
        <w:tabs>
          <w:tab w:val="right" w:pos="10376"/>
        </w:tabs>
        <w:spacing w:after="63" w:line="259" w:lineRule="auto"/>
        <w:ind w:left="-15" w:firstLine="0"/>
        <w:jc w:val="left"/>
      </w:pPr>
      <w:r w:rsidRPr="005C02A6">
        <w:rPr>
          <w:b/>
          <w:color w:val="414141"/>
          <w:sz w:val="24"/>
          <w:szCs w:val="24"/>
        </w:rPr>
        <w:t>Full Stack Web Developer</w:t>
      </w:r>
      <w:r>
        <w:rPr>
          <w:b/>
          <w:color w:val="414141"/>
          <w:sz w:val="16"/>
        </w:rPr>
        <w:tab/>
      </w:r>
      <w:r>
        <w:rPr>
          <w:i/>
          <w:color w:val="5D5D5D"/>
          <w:sz w:val="16"/>
        </w:rPr>
        <w:t>April. 2022 ‑ Aug. 2022</w:t>
      </w:r>
    </w:p>
    <w:p w14:paraId="36701478" w14:textId="77777777" w:rsidR="00EE3C95" w:rsidRDefault="00000000">
      <w:pPr>
        <w:numPr>
          <w:ilvl w:val="0"/>
          <w:numId w:val="1"/>
        </w:numPr>
        <w:ind w:right="43" w:hanging="159"/>
      </w:pPr>
      <w:r>
        <w:t>Utilized HTML5, PHP, CSS3, SQL, and JS to create or optimize several components of OSCIA’s website</w:t>
      </w:r>
    </w:p>
    <w:p w14:paraId="04CE0222" w14:textId="77777777" w:rsidR="00EE3C95" w:rsidRDefault="00000000">
      <w:pPr>
        <w:numPr>
          <w:ilvl w:val="0"/>
          <w:numId w:val="1"/>
        </w:numPr>
        <w:ind w:right="43" w:hanging="159"/>
      </w:pPr>
      <w:r>
        <w:t>Developed web applications to automate day‑to‑day tasks encountered by coworkers – assisted the training of staff on the use of said applications.</w:t>
      </w:r>
    </w:p>
    <w:p w14:paraId="6E349137" w14:textId="77777777" w:rsidR="00EE3C95" w:rsidRDefault="00000000">
      <w:pPr>
        <w:numPr>
          <w:ilvl w:val="0"/>
          <w:numId w:val="1"/>
        </w:numPr>
        <w:ind w:right="43" w:hanging="159"/>
      </w:pPr>
      <w:r>
        <w:t>Worked with REST APIs for micro‑services integrating valuable external information into the database.</w:t>
      </w:r>
    </w:p>
    <w:p w14:paraId="71B3D407" w14:textId="77777777" w:rsidR="00EE3C95" w:rsidRDefault="00000000">
      <w:pPr>
        <w:numPr>
          <w:ilvl w:val="0"/>
          <w:numId w:val="1"/>
        </w:numPr>
        <w:ind w:right="43" w:hanging="159"/>
      </w:pPr>
      <w:r>
        <w:t>Created a new feedback form, vastly improved user registration, and enhanced existing event creation forms with new abilities.</w:t>
      </w:r>
    </w:p>
    <w:p w14:paraId="1ADA03DC" w14:textId="77777777" w:rsidR="00EE3C95" w:rsidRDefault="00000000">
      <w:pPr>
        <w:numPr>
          <w:ilvl w:val="0"/>
          <w:numId w:val="1"/>
        </w:numPr>
        <w:spacing w:after="103"/>
        <w:ind w:right="43" w:hanging="159"/>
      </w:pPr>
      <w:r>
        <w:t>Frequently used SQL in areas of the website for the storage and querying of user data.</w:t>
      </w:r>
    </w:p>
    <w:p w14:paraId="38D2D761" w14:textId="77777777" w:rsidR="00EE3C95" w:rsidRDefault="00000000">
      <w:pPr>
        <w:tabs>
          <w:tab w:val="right" w:pos="10376"/>
        </w:tabs>
        <w:spacing w:after="63" w:line="259" w:lineRule="auto"/>
        <w:ind w:left="0" w:firstLine="0"/>
        <w:jc w:val="left"/>
      </w:pPr>
      <w:r w:rsidRPr="005C02A6">
        <w:rPr>
          <w:b/>
          <w:color w:val="414141"/>
          <w:sz w:val="24"/>
          <w:szCs w:val="24"/>
        </w:rPr>
        <w:t>IT Web Developer</w:t>
      </w:r>
      <w:r>
        <w:rPr>
          <w:b/>
          <w:color w:val="414141"/>
          <w:sz w:val="16"/>
        </w:rPr>
        <w:tab/>
      </w:r>
      <w:r>
        <w:rPr>
          <w:i/>
          <w:color w:val="5D5D5D"/>
          <w:sz w:val="16"/>
        </w:rPr>
        <w:t>Jan. 2022 ‑ April. 2022</w:t>
      </w:r>
    </w:p>
    <w:p w14:paraId="0B9D7085" w14:textId="77777777" w:rsidR="00EE3C95" w:rsidRDefault="00000000">
      <w:pPr>
        <w:numPr>
          <w:ilvl w:val="0"/>
          <w:numId w:val="1"/>
        </w:numPr>
        <w:ind w:right="43" w:hanging="159"/>
      </w:pPr>
      <w:r>
        <w:t>Debugged and tested various aspects of the website and database.</w:t>
      </w:r>
    </w:p>
    <w:p w14:paraId="31F24E59" w14:textId="77777777" w:rsidR="00EE3C95" w:rsidRDefault="00000000">
      <w:pPr>
        <w:numPr>
          <w:ilvl w:val="0"/>
          <w:numId w:val="1"/>
        </w:numPr>
        <w:ind w:right="43" w:hanging="159"/>
      </w:pPr>
      <w:r>
        <w:t>Brainstormed, implemented, tested, and released new features.</w:t>
      </w:r>
    </w:p>
    <w:p w14:paraId="37B4705E" w14:textId="0C287792" w:rsidR="00EE3C95" w:rsidRDefault="00000000">
      <w:pPr>
        <w:numPr>
          <w:ilvl w:val="0"/>
          <w:numId w:val="1"/>
        </w:numPr>
        <w:ind w:right="43" w:hanging="159"/>
      </w:pPr>
      <w:r>
        <w:t xml:space="preserve">Worked alongside graphic designers in a site redesign for a more visually appealing front‑end (can be seen at </w:t>
      </w:r>
      <w:hyperlink r:id="rId8">
        <w:r w:rsidR="00A874E9">
          <w:t>ontariosoilcrop</w:t>
        </w:r>
        <w:r>
          <w:t>.org)</w:t>
        </w:r>
      </w:hyperlink>
      <w:r>
        <w:t>.</w:t>
      </w:r>
    </w:p>
    <w:p w14:paraId="20479D4B" w14:textId="77777777" w:rsidR="00EE3C95" w:rsidRDefault="00000000">
      <w:pPr>
        <w:numPr>
          <w:ilvl w:val="0"/>
          <w:numId w:val="1"/>
        </w:numPr>
        <w:spacing w:after="337"/>
        <w:ind w:right="43" w:hanging="159"/>
      </w:pPr>
      <w:r>
        <w:t>Used analysis tools such as Google Lighthouse to improve page load speeds.</w:t>
      </w:r>
    </w:p>
    <w:p w14:paraId="766A033C" w14:textId="77777777" w:rsidR="00EE3C95" w:rsidRDefault="00000000">
      <w:pPr>
        <w:pStyle w:val="Heading1"/>
        <w:ind w:left="-5"/>
      </w:pPr>
      <w:r>
        <w:t>Education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04C8AC" wp14:editId="31934EFE">
                <wp:extent cx="5594312" cy="11387"/>
                <wp:effectExtent l="0" t="0" r="0" b="0"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12" cy="11387"/>
                          <a:chOff x="0" y="0"/>
                          <a:chExt cx="5594312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594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12">
                                <a:moveTo>
                                  <a:pt x="0" y="0"/>
                                </a:moveTo>
                                <a:lnTo>
                                  <a:pt x="559431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7" style="width:440.497pt;height:0.8966pt;mso-position-horizontal-relative:char;mso-position-vertical-relative:line" coordsize="55943,113">
                <v:shape id="Shape 62" style="position:absolute;width:55943;height:0;left:0;top:0;" coordsize="5594312,0" path="m0,0l559431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5C0B0F74" w14:textId="77777777" w:rsidR="00EE3C95" w:rsidRDefault="00000000">
      <w:pPr>
        <w:tabs>
          <w:tab w:val="right" w:pos="10376"/>
        </w:tabs>
        <w:spacing w:after="20" w:line="259" w:lineRule="auto"/>
        <w:ind w:left="-15" w:firstLine="0"/>
        <w:jc w:val="left"/>
      </w:pPr>
      <w:r w:rsidRPr="005C02A6">
        <w:rPr>
          <w:b/>
          <w:color w:val="414141"/>
          <w:sz w:val="24"/>
          <w:szCs w:val="24"/>
        </w:rPr>
        <w:t>University of Guelph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ON, Canada</w:t>
      </w:r>
    </w:p>
    <w:p w14:paraId="2F5CBC51" w14:textId="472CA3A4" w:rsidR="00EE3C95" w:rsidRDefault="005C02A6">
      <w:pPr>
        <w:tabs>
          <w:tab w:val="right" w:pos="10376"/>
        </w:tabs>
        <w:spacing w:after="63" w:line="259" w:lineRule="auto"/>
        <w:ind w:left="-15" w:firstLine="0"/>
        <w:jc w:val="left"/>
      </w:pPr>
      <w:r w:rsidRPr="005C02A6">
        <w:rPr>
          <w:b/>
          <w:color w:val="414141"/>
          <w:sz w:val="20"/>
          <w:szCs w:val="20"/>
        </w:rPr>
        <w:t>Bachelor of Computer Engineering</w:t>
      </w:r>
      <w:r w:rsidRPr="005C02A6">
        <w:rPr>
          <w:b/>
          <w:color w:val="414141"/>
          <w:sz w:val="20"/>
          <w:szCs w:val="20"/>
        </w:rPr>
        <w:tab/>
      </w:r>
      <w:r>
        <w:rPr>
          <w:i/>
          <w:color w:val="5D5D5D"/>
          <w:sz w:val="16"/>
        </w:rPr>
        <w:t>Sept. 2019 ‑ April. 2024</w:t>
      </w:r>
    </w:p>
    <w:p w14:paraId="13B14DD7" w14:textId="77777777" w:rsidR="00EE3C95" w:rsidRDefault="00000000">
      <w:pPr>
        <w:numPr>
          <w:ilvl w:val="0"/>
          <w:numId w:val="2"/>
        </w:numPr>
        <w:ind w:right="43" w:hanging="159"/>
      </w:pPr>
      <w:r>
        <w:t>Dean’s Honours list recipient.</w:t>
      </w:r>
    </w:p>
    <w:p w14:paraId="1403DF7D" w14:textId="77777777" w:rsidR="00EE3C95" w:rsidRDefault="00000000">
      <w:pPr>
        <w:numPr>
          <w:ilvl w:val="0"/>
          <w:numId w:val="2"/>
        </w:numPr>
        <w:spacing w:after="450"/>
        <w:ind w:right="43" w:hanging="159"/>
      </w:pPr>
      <w:r>
        <w:t>Coursework focused on: Software development and integration, systems design, re‑configurable computing, operating systems.</w:t>
      </w:r>
    </w:p>
    <w:p w14:paraId="73A18298" w14:textId="77777777" w:rsidR="00EE3C95" w:rsidRDefault="00000000">
      <w:pPr>
        <w:pStyle w:val="Heading1"/>
        <w:spacing w:after="41"/>
        <w:ind w:left="-5"/>
      </w:pPr>
      <w:r>
        <w:t>Projects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4A3E50" wp14:editId="6A456D4F">
                <wp:extent cx="5760314" cy="11387"/>
                <wp:effectExtent l="0" t="0" r="0" b="0"/>
                <wp:docPr id="1018" name="Group 1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314" cy="11387"/>
                          <a:chOff x="0" y="0"/>
                          <a:chExt cx="5760314" cy="11387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760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314">
                                <a:moveTo>
                                  <a:pt x="0" y="0"/>
                                </a:moveTo>
                                <a:lnTo>
                                  <a:pt x="576031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8" style="width:453.568pt;height:0.8966pt;mso-position-horizontal-relative:char;mso-position-vertical-relative:line" coordsize="57603,113">
                <v:shape id="Shape 72" style="position:absolute;width:57603;height:0;left:0;top:0;" coordsize="5760314,0" path="m0,0l5760314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161BE64D" w14:textId="73806232" w:rsidR="00EE3C95" w:rsidRDefault="00000000">
      <w:pPr>
        <w:spacing w:after="150"/>
        <w:ind w:left="8" w:right="43"/>
      </w:pPr>
      <w:r>
        <w:rPr>
          <w:b/>
          <w:color w:val="414141"/>
          <w:sz w:val="20"/>
        </w:rPr>
        <w:t>Home Intruder System</w:t>
      </w:r>
      <w:r>
        <w:rPr>
          <w:b/>
          <w:color w:val="414141"/>
          <w:sz w:val="20"/>
        </w:rPr>
        <w:tab/>
      </w:r>
      <w:r w:rsidR="005C02A6"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                    </w:t>
      </w:r>
      <w:proofErr w:type="spellStart"/>
      <w:r>
        <w:rPr>
          <w:i/>
          <w:color w:val="DC3522"/>
        </w:rPr>
        <w:t>uC</w:t>
      </w:r>
      <w:proofErr w:type="spellEnd"/>
      <w:r>
        <w:rPr>
          <w:i/>
          <w:color w:val="DC3522"/>
        </w:rPr>
        <w:t>/OS‑III</w:t>
      </w:r>
      <w:r w:rsidR="005C02A6">
        <w:rPr>
          <w:i/>
          <w:color w:val="DC3522"/>
        </w:rPr>
        <w:t xml:space="preserve"> </w:t>
      </w:r>
      <w:r>
        <w:t xml:space="preserve">• Real‑time home intruder system developed with the </w:t>
      </w:r>
      <w:proofErr w:type="spellStart"/>
      <w:r>
        <w:t>uC</w:t>
      </w:r>
      <w:proofErr w:type="spellEnd"/>
      <w:r>
        <w:t>/OS‑III kernel. Utilized motion sensor and camera modules along with a STM32 development board.</w:t>
      </w:r>
    </w:p>
    <w:p w14:paraId="475ECCCC" w14:textId="77777777" w:rsidR="00EE3C95" w:rsidRDefault="00000000">
      <w:pPr>
        <w:tabs>
          <w:tab w:val="right" w:pos="10376"/>
        </w:tabs>
        <w:spacing w:after="20" w:line="259" w:lineRule="auto"/>
        <w:ind w:left="-15" w:firstLine="0"/>
        <w:jc w:val="left"/>
      </w:pPr>
      <w:r>
        <w:rPr>
          <w:b/>
          <w:color w:val="414141"/>
          <w:sz w:val="20"/>
        </w:rPr>
        <w:t>Database server with GUI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JS, HTML, CSS, SQL</w:t>
      </w:r>
    </w:p>
    <w:p w14:paraId="1AE38A20" w14:textId="77777777" w:rsidR="00EE3C95" w:rsidRDefault="00000000">
      <w:pPr>
        <w:numPr>
          <w:ilvl w:val="0"/>
          <w:numId w:val="3"/>
        </w:numPr>
        <w:spacing w:after="164"/>
        <w:ind w:right="43" w:hanging="159"/>
      </w:pPr>
      <w:r>
        <w:t>Created a front‑end and back‑end web server with GUI and user databases for the storing/manipulation of data.</w:t>
      </w:r>
    </w:p>
    <w:p w14:paraId="2636A333" w14:textId="58F2F3A3" w:rsidR="00EE3C95" w:rsidRDefault="00000000">
      <w:pPr>
        <w:spacing w:after="141" w:line="278" w:lineRule="auto"/>
        <w:ind w:left="13" w:right="8" w:hanging="13"/>
        <w:jc w:val="left"/>
      </w:pPr>
      <w:r>
        <w:rPr>
          <w:b/>
          <w:color w:val="414141"/>
          <w:sz w:val="20"/>
        </w:rPr>
        <w:t>Employer/Student Database</w:t>
      </w:r>
      <w:r>
        <w:rPr>
          <w:b/>
          <w:color w:val="414141"/>
          <w:sz w:val="20"/>
        </w:rPr>
        <w:tab/>
      </w:r>
      <w:r w:rsidR="005C02A6"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A874E9">
        <w:rPr>
          <w:i/>
          <w:color w:val="DC3522"/>
        </w:rPr>
        <w:t>myS</w:t>
      </w:r>
      <w:r>
        <w:rPr>
          <w:i/>
          <w:color w:val="DC3522"/>
        </w:rPr>
        <w:t>QL</w:t>
      </w:r>
      <w:proofErr w:type="spellEnd"/>
      <w:r>
        <w:rPr>
          <w:i/>
          <w:color w:val="DC3522"/>
        </w:rPr>
        <w:t xml:space="preserve"> </w:t>
      </w:r>
      <w:r>
        <w:t>• Personal database storing employer and employee COOP job information, from University of Guelph and University of Waterloo ‑ Used for screening potential employers.</w:t>
      </w:r>
    </w:p>
    <w:p w14:paraId="191FB080" w14:textId="77777777" w:rsidR="00EE3C95" w:rsidRDefault="00000000">
      <w:pPr>
        <w:tabs>
          <w:tab w:val="right" w:pos="10376"/>
        </w:tabs>
        <w:spacing w:after="20" w:line="259" w:lineRule="auto"/>
        <w:ind w:left="-15" w:firstLine="0"/>
        <w:jc w:val="left"/>
      </w:pPr>
      <w:r>
        <w:rPr>
          <w:b/>
          <w:color w:val="414141"/>
          <w:sz w:val="20"/>
        </w:rPr>
        <w:t>Toy car with crash avoidance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C, Arduino</w:t>
      </w:r>
    </w:p>
    <w:p w14:paraId="6FC2D139" w14:textId="77777777" w:rsidR="00EE3C95" w:rsidRDefault="00000000">
      <w:pPr>
        <w:numPr>
          <w:ilvl w:val="0"/>
          <w:numId w:val="3"/>
        </w:numPr>
        <w:spacing w:after="165"/>
        <w:ind w:right="43" w:hanging="159"/>
      </w:pPr>
      <w:r>
        <w:t>Bluetooth controller toy car with basic crash avoidance system.</w:t>
      </w:r>
    </w:p>
    <w:p w14:paraId="1FE176CA" w14:textId="12E630AC" w:rsidR="00EE3C95" w:rsidRDefault="00000000">
      <w:pPr>
        <w:spacing w:after="153"/>
        <w:ind w:left="8" w:right="43"/>
      </w:pPr>
      <w:r>
        <w:rPr>
          <w:b/>
          <w:color w:val="414141"/>
          <w:sz w:val="20"/>
        </w:rPr>
        <w:t>XML to GPX parser</w:t>
      </w:r>
      <w:r>
        <w:rPr>
          <w:b/>
          <w:color w:val="414141"/>
          <w:sz w:val="20"/>
        </w:rPr>
        <w:tab/>
      </w:r>
      <w:r w:rsidR="005C02A6"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                           </w:t>
      </w:r>
      <w:r>
        <w:rPr>
          <w:i/>
          <w:color w:val="DC3522"/>
        </w:rPr>
        <w:t xml:space="preserve">C, JS </w:t>
      </w:r>
      <w:r>
        <w:t xml:space="preserve">• </w:t>
      </w:r>
      <w:r w:rsidR="005C02A6">
        <w:t>P</w:t>
      </w:r>
      <w:r>
        <w:t>arser that takes in any valid XML tree and converts it to a valid GPX tree, which then can be read and interpreted by a user. Includes all functionality of any standard GPX document.</w:t>
      </w:r>
    </w:p>
    <w:p w14:paraId="61198374" w14:textId="2039FFA7" w:rsidR="00EE3C95" w:rsidRDefault="00000000" w:rsidP="005C02A6">
      <w:pPr>
        <w:spacing w:after="1713"/>
        <w:ind w:left="8" w:right="43"/>
      </w:pPr>
      <w:r>
        <w:rPr>
          <w:b/>
          <w:color w:val="414141"/>
          <w:sz w:val="20"/>
        </w:rPr>
        <w:t>Basic CPU</w:t>
      </w:r>
      <w:r>
        <w:rPr>
          <w:b/>
          <w:color w:val="414141"/>
          <w:sz w:val="20"/>
        </w:rPr>
        <w:tab/>
      </w:r>
      <w:r w:rsidR="005C02A6">
        <w:rPr>
          <w:b/>
          <w:color w:val="414141"/>
          <w:sz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i/>
          <w:color w:val="DC3522"/>
        </w:rPr>
        <w:t xml:space="preserve">VHDL, FPGA </w:t>
      </w:r>
      <w:r>
        <w:t>• Developed a rudimentary CPU with VHDL and a field programmable gate array. CPU utilized parallel processing to achieve arithmetic and logic operations on set(s) of data</w:t>
      </w:r>
      <w:r w:rsidR="005C02A6">
        <w:t xml:space="preserve">. </w:t>
      </w:r>
    </w:p>
    <w:sectPr w:rsidR="00EE3C95" w:rsidSect="005C02A6">
      <w:pgSz w:w="11906" w:h="16838"/>
      <w:pgMar w:top="567" w:right="737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4DC"/>
    <w:multiLevelType w:val="hybridMultilevel"/>
    <w:tmpl w:val="CBD8AFC0"/>
    <w:lvl w:ilvl="0" w:tplc="E7762E0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7A8CFE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61B7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ECE1AE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E2BDD2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12A1CC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C45C2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4CB59A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B6936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D1735"/>
    <w:multiLevelType w:val="hybridMultilevel"/>
    <w:tmpl w:val="E022F51E"/>
    <w:lvl w:ilvl="0" w:tplc="152EE968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647234">
      <w:start w:val="1"/>
      <w:numFmt w:val="bullet"/>
      <w:lvlText w:val="o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8EEC18">
      <w:start w:val="1"/>
      <w:numFmt w:val="bullet"/>
      <w:lvlText w:val="▪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0E6514">
      <w:start w:val="1"/>
      <w:numFmt w:val="bullet"/>
      <w:lvlText w:val="•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2CB348">
      <w:start w:val="1"/>
      <w:numFmt w:val="bullet"/>
      <w:lvlText w:val="o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BEABFA">
      <w:start w:val="1"/>
      <w:numFmt w:val="bullet"/>
      <w:lvlText w:val="▪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12143E">
      <w:start w:val="1"/>
      <w:numFmt w:val="bullet"/>
      <w:lvlText w:val="•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3AF2B8">
      <w:start w:val="1"/>
      <w:numFmt w:val="bullet"/>
      <w:lvlText w:val="o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ACF03E">
      <w:start w:val="1"/>
      <w:numFmt w:val="bullet"/>
      <w:lvlText w:val="▪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9F28DC"/>
    <w:multiLevelType w:val="hybridMultilevel"/>
    <w:tmpl w:val="9184F6A2"/>
    <w:lvl w:ilvl="0" w:tplc="4FAE15E2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46278E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D63DD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481950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70447E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8A848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1A543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9470BC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EA814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1399410">
    <w:abstractNumId w:val="1"/>
  </w:num>
  <w:num w:numId="2" w16cid:durableId="140928187">
    <w:abstractNumId w:val="2"/>
  </w:num>
  <w:num w:numId="3" w16cid:durableId="16321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C95"/>
    <w:rsid w:val="0017213D"/>
    <w:rsid w:val="005C02A6"/>
    <w:rsid w:val="00A874E9"/>
    <w:rsid w:val="00E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5F0B"/>
  <w15:docId w15:val="{A09E1482-AE06-422E-84AD-8DBBEC48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64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DC352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DC3522"/>
      <w:sz w:val="32"/>
    </w:rPr>
  </w:style>
  <w:style w:type="character" w:styleId="Hyperlink">
    <w:name w:val="Hyperlink"/>
    <w:basedOn w:val="DefaultParagraphFont"/>
    <w:uiPriority w:val="99"/>
    <w:unhideWhenUsed/>
    <w:rsid w:val="005C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tariosoilcro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yankels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yankelsey.com/" TargetMode="External"/><Relationship Id="rId5" Type="http://schemas.openxmlformats.org/officeDocument/2006/relationships/hyperlink" Target="mailto:rkelsey@uoguelph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</cp:lastModifiedBy>
  <cp:revision>3</cp:revision>
  <dcterms:created xsi:type="dcterms:W3CDTF">2023-02-10T16:18:00Z</dcterms:created>
  <dcterms:modified xsi:type="dcterms:W3CDTF">2023-02-12T19:15:00Z</dcterms:modified>
</cp:coreProperties>
</file>