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54F3F81F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</w:t>
      </w:r>
      <w:r w:rsidR="00861B34">
        <w:rPr>
          <w:rFonts w:ascii="Calibri" w:hAnsi="Calibri" w:cs="Calibri"/>
          <w:b/>
          <w:sz w:val="22"/>
          <w:szCs w:val="22"/>
          <w:lang w:val="en-GB" w:bidi="en-GB"/>
        </w:rPr>
        <w:t>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3385D39F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638932FD" w14:textId="063401CD" w:rsidR="00A90527" w:rsidRDefault="00A9052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Jonathan Hopkin</w:t>
      </w:r>
    </w:p>
    <w:p w14:paraId="7A67603B" w14:textId="63265EC2" w:rsidR="00F82C16" w:rsidRPr="00F35372" w:rsidRDefault="00F82C16" w:rsidP="00A90527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ab/>
        <w:t xml:space="preserve">Examiners: Giorgos Katsambekis, Sofia Vasilopoulou 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4924723D" w14:textId="6652EE91" w:rsidR="00077FA4" w:rsidRPr="00077FA4" w:rsidRDefault="00077FA4" w:rsidP="00077FA4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</w:pP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Pérez-Boquete, R., Bello, G. &amp; </w:t>
      </w:r>
      <w:r w:rsidRPr="00077FA4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077FA4"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Local governance and mainstreaming practices: Galician nationalist mayors in </w:t>
      </w:r>
      <w:r w:rsidR="00734788"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a </w:t>
      </w:r>
      <w:r w:rsidRPr="00077FA4"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>non-nationalist territory</w:t>
      </w:r>
      <w:r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. </w:t>
      </w:r>
      <w:r w:rsidRPr="00077FA4">
        <w:rPr>
          <w:rFonts w:ascii="Calibri" w:hAnsi="Calibri" w:cs="Calibri"/>
          <w:b/>
          <w:i/>
          <w:iCs/>
          <w:color w:val="000000" w:themeColor="text1"/>
          <w:sz w:val="22"/>
          <w:szCs w:val="22"/>
          <w:lang w:val="en-ES" w:bidi="en-GB"/>
        </w:rPr>
        <w:t>Under review</w:t>
      </w:r>
      <w:r w:rsidRPr="00077FA4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 </w:t>
      </w:r>
    </w:p>
    <w:p w14:paraId="1FBEA8BF" w14:textId="77777777" w:rsidR="00077FA4" w:rsidRPr="00077FA4" w:rsidRDefault="00077FA4" w:rsidP="00077FA4">
      <w:pPr>
        <w:pStyle w:val="ListParagraph"/>
        <w:ind w:left="36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58D39C6A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Fear]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47512555" w14:textId="71BB2018" w:rsidR="00861B34" w:rsidRPr="00F35372" w:rsidRDefault="00861B34" w:rsidP="00861B34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Vrije Universiteit 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NL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480EE6A2" w14:textId="272DFB01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Comparative Politics (2025-26) (course convener)</w:t>
      </w:r>
    </w:p>
    <w:p w14:paraId="5403746B" w14:textId="1E4BA0CC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Qualitative Interview Methods and Thematic Analysis (2025-26) (course convener)</w:t>
      </w:r>
    </w:p>
    <w:p w14:paraId="780BCCD7" w14:textId="3F14334D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BSc dissertation supervisor (2025-26)</w:t>
      </w:r>
    </w:p>
    <w:p w14:paraId="65467567" w14:textId="63EFE735" w:rsidR="00861B34" w:rsidRP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MSc dissertation supervisor (2025-26)</w:t>
      </w:r>
    </w:p>
    <w:p w14:paraId="3728C05E" w14:textId="77777777" w:rsidR="00861B34" w:rsidRDefault="00861B34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40AC075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8228CFA" w:rsidR="00BA64CF" w:rsidRPr="00F35372" w:rsidRDefault="0071398B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MSc d</w:t>
      </w:r>
      <w:r w:rsidR="00BA64CF">
        <w:rPr>
          <w:rFonts w:ascii="Calibri" w:hAnsi="Calibri" w:cs="Calibri"/>
          <w:sz w:val="22"/>
          <w:szCs w:val="22"/>
          <w:lang w:val="en-GB" w:bidi="en-GB"/>
        </w:rPr>
        <w:t xml:space="preserve">issertation adviser (2023-24, 2024-25) 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lastRenderedPageBreak/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335C642E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="0071398B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>EPOP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484ABF59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7A7C0DE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9AE91" w14:textId="77777777" w:rsidR="002652B6" w:rsidRDefault="002652B6" w:rsidP="005A7565">
      <w:r>
        <w:separator/>
      </w:r>
    </w:p>
  </w:endnote>
  <w:endnote w:type="continuationSeparator" w:id="0">
    <w:p w14:paraId="2AA2FEBB" w14:textId="77777777" w:rsidR="002652B6" w:rsidRDefault="002652B6" w:rsidP="005A7565">
      <w:r>
        <w:continuationSeparator/>
      </w:r>
    </w:p>
  </w:endnote>
  <w:endnote w:type="continuationNotice" w:id="1">
    <w:p w14:paraId="591ECB50" w14:textId="77777777" w:rsidR="002652B6" w:rsidRDefault="002652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3B8D1" w14:textId="77777777" w:rsidR="002652B6" w:rsidRDefault="002652B6" w:rsidP="005A7565">
      <w:r>
        <w:separator/>
      </w:r>
    </w:p>
  </w:footnote>
  <w:footnote w:type="continuationSeparator" w:id="0">
    <w:p w14:paraId="02C57DBC" w14:textId="77777777" w:rsidR="002652B6" w:rsidRDefault="002652B6" w:rsidP="005A7565">
      <w:r>
        <w:continuationSeparator/>
      </w:r>
    </w:p>
  </w:footnote>
  <w:footnote w:type="continuationNotice" w:id="1">
    <w:p w14:paraId="48477C2A" w14:textId="77777777" w:rsidR="002652B6" w:rsidRDefault="002652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77FA4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282E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652B6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E6742"/>
    <w:rsid w:val="002F447B"/>
    <w:rsid w:val="00302F6A"/>
    <w:rsid w:val="00306BE3"/>
    <w:rsid w:val="00306C3C"/>
    <w:rsid w:val="00306D95"/>
    <w:rsid w:val="00315E09"/>
    <w:rsid w:val="00320F82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06A0"/>
    <w:rsid w:val="00413E86"/>
    <w:rsid w:val="00415765"/>
    <w:rsid w:val="004278EE"/>
    <w:rsid w:val="0043615A"/>
    <w:rsid w:val="00444195"/>
    <w:rsid w:val="00444D0A"/>
    <w:rsid w:val="00445B99"/>
    <w:rsid w:val="0044627F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C6C6A"/>
    <w:rsid w:val="006D230D"/>
    <w:rsid w:val="006D6DCC"/>
    <w:rsid w:val="006E6CB9"/>
    <w:rsid w:val="006F1D8A"/>
    <w:rsid w:val="006F4087"/>
    <w:rsid w:val="006F670C"/>
    <w:rsid w:val="0070331E"/>
    <w:rsid w:val="0071398B"/>
    <w:rsid w:val="00715737"/>
    <w:rsid w:val="0071613A"/>
    <w:rsid w:val="007206A2"/>
    <w:rsid w:val="00724D55"/>
    <w:rsid w:val="00734788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B70A0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1B34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E68D5"/>
    <w:rsid w:val="00DF0F48"/>
    <w:rsid w:val="00DF6CC5"/>
    <w:rsid w:val="00DF72E0"/>
    <w:rsid w:val="00E010FC"/>
    <w:rsid w:val="00E01109"/>
    <w:rsid w:val="00E01A29"/>
    <w:rsid w:val="00E0545A"/>
    <w:rsid w:val="00E1039F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7EA"/>
    <w:rsid w:val="00EF2929"/>
    <w:rsid w:val="00EF582B"/>
    <w:rsid w:val="00F07345"/>
    <w:rsid w:val="00F07744"/>
    <w:rsid w:val="00F1057B"/>
    <w:rsid w:val="00F11775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2C16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1115</Words>
  <Characters>6356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7457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29</cp:revision>
  <cp:lastPrinted>2025-05-11T12:20:00Z</cp:lastPrinted>
  <dcterms:created xsi:type="dcterms:W3CDTF">2025-05-11T12:20:00Z</dcterms:created>
  <dcterms:modified xsi:type="dcterms:W3CDTF">2026-05-18T07:49:00Z</dcterms:modified>
</cp:coreProperties>
</file>