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3F3B7ACC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5B6C3A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B6C3A" w:rsidRP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>78(2), 651-670</w:t>
      </w:r>
      <w:r w:rsid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, </w:t>
      </w:r>
      <w:hyperlink r:id="rId11" w:history="1">
        <w:r w:rsidR="000052BB" w:rsidRPr="007133BE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3D02BCC" w14:textId="405823D3" w:rsidR="00DE46DD" w:rsidRPr="00676531" w:rsidRDefault="00DE46DD" w:rsidP="00DE46DD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LSE Class Teacher Award (best seminar teacher in the Department)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5</w:t>
      </w:r>
    </w:p>
    <w:p w14:paraId="241A6241" w14:textId="1D8A27AF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1709BBA3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638DDA76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</w:t>
      </w:r>
      <w:r w:rsidR="00100EFA">
        <w:rPr>
          <w:rFonts w:ascii="Calibri" w:hAnsi="Calibri" w:cs="Calibri"/>
          <w:sz w:val="22"/>
          <w:szCs w:val="22"/>
          <w:lang w:val="en-GB" w:bidi="en-GB"/>
        </w:rPr>
        <w:t>-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3E2BF7F3" w14:textId="3B090AB7" w:rsidR="00BF7EC8" w:rsidRDefault="00BF7EC8" w:rsidP="00BF7EC8">
      <w:pPr>
        <w:pStyle w:val="ListParagraph"/>
        <w:ind w:left="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2025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PSA, ECPR</w:t>
      </w:r>
    </w:p>
    <w:p w14:paraId="79D84428" w14:textId="7BBC50E3" w:rsidR="00BF7EC8" w:rsidRP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PSA,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</w:t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</w:t>
      </w:r>
    </w:p>
    <w:p w14:paraId="6EAEB6E7" w14:textId="35579357" w:rsidR="00BF7EC8" w:rsidRDefault="00BF7EC8" w:rsidP="00BF7EC8">
      <w:pPr>
        <w:pStyle w:val="ListParagraph"/>
        <w:ind w:hanging="72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3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IPSA</w:t>
      </w:r>
    </w:p>
    <w:p w14:paraId="41526D96" w14:textId="29B1EEC3" w:rsid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 w:rsidR="00510627">
        <w:rPr>
          <w:rFonts w:ascii="Calibri" w:hAnsi="Calibri" w:cs="Calibri"/>
          <w:b/>
          <w:sz w:val="22"/>
          <w:szCs w:val="22"/>
          <w:lang w:val="en-GB" w:bidi="en-GB"/>
        </w:rPr>
        <w:t>2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Annual Populism Specialist Group Workshop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6F6C6DF8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6E3511CE" w14:textId="521E8ADE" w:rsidR="00C345D0" w:rsidRPr="00C345D0" w:rsidRDefault="00C345D0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. 2025. </w:t>
      </w:r>
      <w:proofErr w:type="spellStart"/>
      <w:r>
        <w:rPr>
          <w:rFonts w:ascii="Calibri" w:hAnsi="Calibri" w:cs="Calibri"/>
          <w:sz w:val="22"/>
          <w:szCs w:val="22"/>
          <w:lang w:val="en-GB" w:bidi="en-GB"/>
        </w:rPr>
        <w:t>Aprender</w:t>
      </w:r>
      <w:proofErr w:type="spellEnd"/>
      <w:r>
        <w:rPr>
          <w:rFonts w:ascii="Calibri" w:hAnsi="Calibri" w:cs="Calibri"/>
          <w:sz w:val="22"/>
          <w:szCs w:val="22"/>
          <w:lang w:val="en-GB" w:bidi="en-GB"/>
        </w:rPr>
        <w:t xml:space="preserve"> de Teruel </w:t>
      </w:r>
      <w:proofErr w:type="spellStart"/>
      <w:r>
        <w:rPr>
          <w:rFonts w:ascii="Calibri" w:hAnsi="Calibri" w:cs="Calibri"/>
          <w:sz w:val="22"/>
          <w:szCs w:val="22"/>
          <w:lang w:val="en-GB" w:bidi="en-GB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GB" w:bidi="en-GB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GB" w:bidi="en-GB"/>
        </w:rPr>
        <w:t>Diario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 de Teruel</w:t>
      </w:r>
      <w:r>
        <w:rPr>
          <w:rFonts w:ascii="Calibri" w:hAnsi="Calibri" w:cs="Calibri"/>
          <w:sz w:val="22"/>
          <w:szCs w:val="22"/>
          <w:lang w:val="en-GB" w:bidi="en-GB"/>
        </w:rPr>
        <w:t>, June 6.</w:t>
      </w:r>
    </w:p>
    <w:p w14:paraId="58A349ED" w14:textId="0FD15EF8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C345D0">
        <w:rPr>
          <w:rFonts w:ascii="Calibri" w:hAnsi="Calibri" w:cs="Calibri"/>
          <w:i/>
          <w:iCs/>
          <w:sz w:val="22"/>
          <w:szCs w:val="22"/>
          <w:lang w:bidi="en-GB"/>
        </w:rPr>
        <w:t>LSE European Politics and Policy blog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B49EB" w14:textId="77777777" w:rsidR="00DF72E0" w:rsidRDefault="00DF72E0" w:rsidP="005A7565">
      <w:r>
        <w:separator/>
      </w:r>
    </w:p>
  </w:endnote>
  <w:endnote w:type="continuationSeparator" w:id="0">
    <w:p w14:paraId="68390F3B" w14:textId="77777777" w:rsidR="00DF72E0" w:rsidRDefault="00DF72E0" w:rsidP="005A7565">
      <w:r>
        <w:continuationSeparator/>
      </w:r>
    </w:p>
  </w:endnote>
  <w:endnote w:type="continuationNotice" w:id="1">
    <w:p w14:paraId="55E9A05E" w14:textId="77777777" w:rsidR="00DF72E0" w:rsidRDefault="00DF72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E8CE6" w14:textId="77777777" w:rsidR="00DF72E0" w:rsidRDefault="00DF72E0" w:rsidP="005A7565">
      <w:r>
        <w:separator/>
      </w:r>
    </w:p>
  </w:footnote>
  <w:footnote w:type="continuationSeparator" w:id="0">
    <w:p w14:paraId="5736B50D" w14:textId="77777777" w:rsidR="00DF72E0" w:rsidRDefault="00DF72E0" w:rsidP="005A7565">
      <w:r>
        <w:continuationSeparator/>
      </w:r>
    </w:p>
  </w:footnote>
  <w:footnote w:type="continuationNotice" w:id="1">
    <w:p w14:paraId="092EECB2" w14:textId="77777777" w:rsidR="00DF72E0" w:rsidRDefault="00DF72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52BB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35CD"/>
    <w:rsid w:val="000B4391"/>
    <w:rsid w:val="000B4B24"/>
    <w:rsid w:val="000B5E89"/>
    <w:rsid w:val="000B72E2"/>
    <w:rsid w:val="000C0268"/>
    <w:rsid w:val="000C6830"/>
    <w:rsid w:val="000D1E43"/>
    <w:rsid w:val="000E6D36"/>
    <w:rsid w:val="000E706D"/>
    <w:rsid w:val="000E7C47"/>
    <w:rsid w:val="000F1519"/>
    <w:rsid w:val="000F42EE"/>
    <w:rsid w:val="00100119"/>
    <w:rsid w:val="00100EFA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C381B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72A5A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299D"/>
    <w:rsid w:val="00503DE6"/>
    <w:rsid w:val="00510627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B6C3A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B7960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3011"/>
    <w:rsid w:val="008F7BCC"/>
    <w:rsid w:val="00901AC1"/>
    <w:rsid w:val="00905C48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4A4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BF7EC8"/>
    <w:rsid w:val="00C01E3A"/>
    <w:rsid w:val="00C10152"/>
    <w:rsid w:val="00C22C43"/>
    <w:rsid w:val="00C259F8"/>
    <w:rsid w:val="00C306A5"/>
    <w:rsid w:val="00C30B73"/>
    <w:rsid w:val="00C318CD"/>
    <w:rsid w:val="00C33751"/>
    <w:rsid w:val="00C34384"/>
    <w:rsid w:val="00C345D0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B6ED4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497B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46DD"/>
    <w:rsid w:val="00DE58D2"/>
    <w:rsid w:val="00DF0F48"/>
    <w:rsid w:val="00DF6CC5"/>
    <w:rsid w:val="00DF72E0"/>
    <w:rsid w:val="00E010FC"/>
    <w:rsid w:val="00E01109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1055</Words>
  <Characters>6015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8</cp:revision>
  <cp:lastPrinted>2025-05-11T12:20:00Z</cp:lastPrinted>
  <dcterms:created xsi:type="dcterms:W3CDTF">2025-05-11T12:20:00Z</dcterms:created>
  <dcterms:modified xsi:type="dcterms:W3CDTF">2025-06-20T14:36:00Z</dcterms:modified>
</cp:coreProperties>
</file>