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5"/>
        <w:gridCol w:w="1641"/>
        <w:gridCol w:w="1797"/>
        <w:gridCol w:w="1671"/>
      </w:tblGrid>
      <w:tr w:rsidR="008E20C6" w:rsidRPr="008E20C6" w:rsidTr="001E3132">
        <w:trPr>
          <w:trHeight w:hRule="exact" w:val="340"/>
          <w:jc w:val="center"/>
        </w:trPr>
        <w:tc>
          <w:tcPr>
            <w:tcW w:w="1695" w:type="dxa"/>
            <w:shd w:val="clear" w:color="auto" w:fill="auto"/>
            <w:vAlign w:val="center"/>
          </w:tcPr>
          <w:p w:rsidR="008E20C6" w:rsidRPr="008E20C6" w:rsidRDefault="008E20C6" w:rsidP="00551DC0">
            <w:bookmarkStart w:id="0" w:name="_GoBack"/>
            <w:bookmarkEnd w:id="0"/>
            <w:r w:rsidRPr="008E20C6">
              <w:t>Nº de Recurso</w:t>
            </w:r>
          </w:p>
        </w:tc>
        <w:tc>
          <w:tcPr>
            <w:tcW w:w="1641" w:type="dxa"/>
            <w:shd w:val="clear" w:color="auto" w:fill="auto"/>
            <w:vAlign w:val="center"/>
          </w:tcPr>
          <w:p w:rsidR="008E20C6" w:rsidRPr="008E20C6" w:rsidRDefault="008E20C6" w:rsidP="00551DC0">
            <w:r w:rsidRPr="00551DC0">
              <w:rPr>
                <w:vertAlign w:val="superscript"/>
              </w:rPr>
              <w:t>258</w:t>
            </w:r>
            <w:r w:rsidRPr="008E20C6">
              <w:t>/</w:t>
            </w:r>
            <w:r w:rsidRPr="00551DC0">
              <w:rPr>
                <w:vertAlign w:val="subscript"/>
              </w:rPr>
              <w:t>2010</w:t>
            </w:r>
          </w:p>
        </w:tc>
        <w:tc>
          <w:tcPr>
            <w:tcW w:w="1797" w:type="dxa"/>
            <w:shd w:val="clear" w:color="auto" w:fill="auto"/>
            <w:vAlign w:val="center"/>
          </w:tcPr>
          <w:p w:rsidR="008E20C6" w:rsidRPr="008E20C6" w:rsidRDefault="008E20C6" w:rsidP="00551DC0">
            <w:r w:rsidRPr="008E20C6">
              <w:t>Nº de Resolución</w:t>
            </w:r>
          </w:p>
        </w:tc>
        <w:tc>
          <w:tcPr>
            <w:tcW w:w="1671" w:type="dxa"/>
            <w:shd w:val="clear" w:color="auto" w:fill="auto"/>
            <w:vAlign w:val="center"/>
          </w:tcPr>
          <w:p w:rsidR="008E20C6" w:rsidRPr="008E20C6" w:rsidRDefault="008E20C6" w:rsidP="00551DC0">
            <w:r w:rsidRPr="00551DC0">
              <w:rPr>
                <w:vertAlign w:val="superscript"/>
              </w:rPr>
              <w:t>1209</w:t>
            </w:r>
            <w:r w:rsidRPr="008E20C6">
              <w:t>/</w:t>
            </w:r>
            <w:r w:rsidRPr="00551DC0">
              <w:rPr>
                <w:vertAlign w:val="subscript"/>
              </w:rPr>
              <w:t>2010</w:t>
            </w:r>
          </w:p>
        </w:tc>
      </w:tr>
    </w:tbl>
    <w:p w:rsidR="00D526DA" w:rsidRPr="008E20C6" w:rsidRDefault="00033DC0" w:rsidP="008E20C6">
      <w:pPr>
        <w:pStyle w:val="Textoindependiente"/>
        <w:spacing w:before="240"/>
        <w:jc w:val="center"/>
        <w:rPr>
          <w:rFonts w:ascii="Century Gothic" w:hAnsi="Century Gothic"/>
          <w:b/>
          <w:szCs w:val="20"/>
        </w:rPr>
      </w:pPr>
      <w:r w:rsidRPr="008E20C6">
        <w:rPr>
          <w:rFonts w:ascii="Century Gothic" w:hAnsi="Century Gothic"/>
          <w:b/>
          <w:szCs w:val="20"/>
        </w:rPr>
        <w:t>EN NOMBRE DEL REY</w:t>
      </w:r>
    </w:p>
    <w:p w:rsidR="00D526DA" w:rsidRDefault="00033DC0" w:rsidP="00033DC0">
      <w:pPr>
        <w:pStyle w:val="Textoindependiente"/>
        <w:spacing w:before="240"/>
        <w:jc w:val="both"/>
        <w:rPr>
          <w:rFonts w:ascii="Century Gothic" w:hAnsi="Century Gothic"/>
          <w:szCs w:val="20"/>
        </w:rPr>
      </w:pPr>
      <w:r w:rsidRPr="00033DC0">
        <w:rPr>
          <w:rFonts w:ascii="Century Gothic" w:hAnsi="Century Gothic"/>
          <w:szCs w:val="20"/>
        </w:rPr>
        <w:t>La Sección 001 de la Sala de lo Contencioso-Administrativo del Tribunal Superior de Justicia ha pronunciado la</w:t>
      </w:r>
    </w:p>
    <w:p w:rsidR="00D526DA" w:rsidRPr="00B45DD4" w:rsidRDefault="00033DC0" w:rsidP="00B45DD4">
      <w:pPr>
        <w:pStyle w:val="Textoindependiente"/>
        <w:spacing w:before="240"/>
        <w:jc w:val="center"/>
        <w:rPr>
          <w:rFonts w:ascii="Century Gothic" w:hAnsi="Century Gothic"/>
          <w:b/>
          <w:szCs w:val="20"/>
        </w:rPr>
      </w:pPr>
      <w:r w:rsidRPr="00B45DD4">
        <w:rPr>
          <w:rFonts w:ascii="Century Gothic" w:hAnsi="Century Gothic"/>
          <w:b/>
          <w:szCs w:val="20"/>
        </w:rPr>
        <w:t>SENTENCIA</w:t>
      </w:r>
    </w:p>
    <w:tbl>
      <w:tblPr>
        <w:tblW w:w="680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02"/>
        <w:gridCol w:w="3402"/>
      </w:tblGrid>
      <w:tr w:rsidR="00B45DD4" w:rsidRPr="00551DC0">
        <w:trPr>
          <w:jc w:val="center"/>
        </w:trPr>
        <w:tc>
          <w:tcPr>
            <w:tcW w:w="3402" w:type="dxa"/>
            <w:shd w:val="clear" w:color="auto" w:fill="auto"/>
          </w:tcPr>
          <w:p w:rsidR="00B45DD4" w:rsidRPr="00551DC0" w:rsidRDefault="00B45DD4" w:rsidP="00551DC0">
            <w:pPr>
              <w:rPr>
                <w:b/>
                <w:lang w:val="en-US"/>
              </w:rPr>
            </w:pPr>
            <w:r w:rsidRPr="00551DC0">
              <w:rPr>
                <w:b/>
                <w:lang w:val="en-US"/>
              </w:rPr>
              <w:t>PRESIDE EL TRIBUNAL</w:t>
            </w:r>
          </w:p>
        </w:tc>
        <w:tc>
          <w:tcPr>
            <w:tcW w:w="3402" w:type="dxa"/>
            <w:shd w:val="clear" w:color="auto" w:fill="auto"/>
          </w:tcPr>
          <w:p w:rsidR="00B45DD4" w:rsidRPr="00551DC0" w:rsidRDefault="00B45DD4" w:rsidP="00551DC0">
            <w:pPr>
              <w:rPr>
                <w:b/>
                <w:lang w:val="en-US"/>
              </w:rPr>
            </w:pPr>
            <w:r w:rsidRPr="00551DC0">
              <w:rPr>
                <w:b/>
                <w:lang w:val="en-US"/>
              </w:rPr>
              <w:t>MAGISTRADOS</w:t>
            </w:r>
          </w:p>
        </w:tc>
      </w:tr>
      <w:tr w:rsidR="00B45DD4" w:rsidRPr="00551DC0">
        <w:trPr>
          <w:jc w:val="center"/>
        </w:trPr>
        <w:tc>
          <w:tcPr>
            <w:tcW w:w="3402" w:type="dxa"/>
            <w:shd w:val="clear" w:color="auto" w:fill="auto"/>
          </w:tcPr>
          <w:p w:rsidR="00B45DD4" w:rsidRPr="00551DC0" w:rsidRDefault="00B45DD4" w:rsidP="00551DC0">
            <w:pPr>
              <w:rPr>
                <w:u w:val="double"/>
                <w:lang w:val="en-US"/>
              </w:rPr>
            </w:pPr>
            <w:r>
              <w:t>Fernando Seoane Pesquería.</w:t>
            </w:r>
          </w:p>
        </w:tc>
        <w:tc>
          <w:tcPr>
            <w:tcW w:w="3402" w:type="dxa"/>
            <w:shd w:val="clear" w:color="auto" w:fill="auto"/>
          </w:tcPr>
          <w:p w:rsidR="00B45DD4" w:rsidRPr="00551DC0" w:rsidRDefault="00B45DD4" w:rsidP="00551DC0">
            <w:pPr>
              <w:rPr>
                <w:u w:val="double"/>
              </w:rPr>
            </w:pPr>
            <w:r w:rsidRPr="00033DC0">
              <w:t>María Dolores Galindo Gil</w:t>
            </w:r>
            <w:r>
              <w:t>.</w:t>
            </w:r>
          </w:p>
        </w:tc>
      </w:tr>
      <w:tr w:rsidR="00B45DD4" w:rsidRPr="00551DC0">
        <w:trPr>
          <w:jc w:val="center"/>
        </w:trPr>
        <w:tc>
          <w:tcPr>
            <w:tcW w:w="3402" w:type="dxa"/>
            <w:shd w:val="clear" w:color="auto" w:fill="auto"/>
          </w:tcPr>
          <w:p w:rsidR="00B45DD4" w:rsidRDefault="00B45DD4" w:rsidP="00B45DD4"/>
        </w:tc>
        <w:tc>
          <w:tcPr>
            <w:tcW w:w="3402" w:type="dxa"/>
            <w:shd w:val="clear" w:color="auto" w:fill="auto"/>
          </w:tcPr>
          <w:p w:rsidR="00B45DD4" w:rsidRPr="00033DC0" w:rsidRDefault="00B45DD4" w:rsidP="00B45DD4">
            <w:r w:rsidRPr="00033DC0">
              <w:t>Pedro J</w:t>
            </w:r>
            <w:r>
              <w:t>osé</w:t>
            </w:r>
            <w:r w:rsidRPr="00033DC0">
              <w:t xml:space="preserve"> Fernández Dotú</w:t>
            </w:r>
            <w:r>
              <w:t>.</w:t>
            </w:r>
          </w:p>
        </w:tc>
      </w:tr>
    </w:tbl>
    <w:p w:rsidR="00D526DA" w:rsidRPr="00015648" w:rsidRDefault="00591117" w:rsidP="00015648">
      <w:pPr>
        <w:pStyle w:val="Textoindependiente"/>
        <w:spacing w:before="240"/>
        <w:jc w:val="center"/>
        <w:rPr>
          <w:rFonts w:ascii="Century Gothic" w:hAnsi="Century Gothic"/>
          <w:i/>
          <w:szCs w:val="20"/>
        </w:rPr>
      </w:pPr>
      <w:r>
        <w:rPr>
          <w:rFonts w:ascii="Century Gothic" w:hAnsi="Century Gothic"/>
          <w:i/>
          <w:szCs w:val="20"/>
        </w:rPr>
        <w:t xml:space="preserve">© </w:t>
      </w:r>
      <w:r w:rsidR="00033DC0" w:rsidRPr="00015648">
        <w:rPr>
          <w:rFonts w:ascii="Century Gothic" w:hAnsi="Century Gothic"/>
          <w:i/>
          <w:szCs w:val="20"/>
        </w:rPr>
        <w:t>A CORUÑA, veintisiete de Octubre de dos mil diez.</w:t>
      </w:r>
    </w:p>
    <w:p w:rsidR="00D526DA" w:rsidRDefault="00033DC0" w:rsidP="00033DC0">
      <w:pPr>
        <w:pStyle w:val="Textoindependiente"/>
        <w:spacing w:before="240"/>
        <w:jc w:val="both"/>
        <w:rPr>
          <w:rFonts w:ascii="Century Gothic" w:hAnsi="Century Gothic"/>
          <w:szCs w:val="20"/>
        </w:rPr>
      </w:pPr>
      <w:r w:rsidRPr="00033DC0">
        <w:rPr>
          <w:rFonts w:ascii="Century Gothic" w:hAnsi="Century Gothic"/>
          <w:szCs w:val="20"/>
        </w:rPr>
        <w:t xml:space="preserve">En el </w:t>
      </w:r>
      <w:r w:rsidR="00015648" w:rsidRPr="00033DC0">
        <w:rPr>
          <w:rFonts w:ascii="Century Gothic" w:hAnsi="Century Gothic"/>
          <w:szCs w:val="20"/>
        </w:rPr>
        <w:t xml:space="preserve">recurso de apelación </w:t>
      </w:r>
      <w:r w:rsidRPr="00033DC0">
        <w:rPr>
          <w:rFonts w:ascii="Century Gothic" w:hAnsi="Century Gothic"/>
          <w:szCs w:val="20"/>
        </w:rPr>
        <w:t xml:space="preserve">258/2010 pendiente de resolución ante esta Sala, interpuesto por el </w:t>
      </w:r>
      <w:r w:rsidR="00015648" w:rsidRPr="00033DC0">
        <w:rPr>
          <w:rFonts w:ascii="Century Gothic" w:hAnsi="Century Gothic"/>
          <w:szCs w:val="20"/>
        </w:rPr>
        <w:t>concello de A Coruña, letrado de los servicios jurídicos del ayuntamiento de A Coruña,</w:t>
      </w:r>
      <w:r w:rsidRPr="00033DC0">
        <w:rPr>
          <w:rFonts w:ascii="Century Gothic" w:hAnsi="Century Gothic"/>
          <w:szCs w:val="20"/>
        </w:rPr>
        <w:t xml:space="preserve"> contra </w:t>
      </w:r>
      <w:r w:rsidR="00015648" w:rsidRPr="00033DC0">
        <w:rPr>
          <w:rFonts w:ascii="Century Gothic" w:hAnsi="Century Gothic"/>
          <w:szCs w:val="20"/>
        </w:rPr>
        <w:t xml:space="preserve">sentencia </w:t>
      </w:r>
      <w:r w:rsidRPr="00033DC0">
        <w:rPr>
          <w:rFonts w:ascii="Century Gothic" w:hAnsi="Century Gothic"/>
          <w:szCs w:val="20"/>
        </w:rPr>
        <w:t>de fecha</w:t>
      </w:r>
      <w:r w:rsidR="00D526DA">
        <w:rPr>
          <w:rFonts w:ascii="Century Gothic" w:hAnsi="Century Gothic"/>
          <w:szCs w:val="20"/>
        </w:rPr>
        <w:t xml:space="preserve"> </w:t>
      </w:r>
      <w:r w:rsidRPr="00033DC0">
        <w:rPr>
          <w:rFonts w:ascii="Century Gothic" w:hAnsi="Century Gothic"/>
          <w:szCs w:val="20"/>
        </w:rPr>
        <w:t xml:space="preserve">quince de Diciembre de dos mil nueve dictada en el procedimiento PA 165/2009 por el </w:t>
      </w:r>
      <w:r w:rsidR="00015648">
        <w:rPr>
          <w:rFonts w:ascii="Century Gothic" w:hAnsi="Century Gothic"/>
          <w:szCs w:val="20"/>
        </w:rPr>
        <w:t>Juzgado</w:t>
      </w:r>
      <w:r w:rsidR="00015648" w:rsidRPr="00033DC0">
        <w:rPr>
          <w:rFonts w:ascii="Century Gothic" w:hAnsi="Century Gothic"/>
          <w:szCs w:val="20"/>
        </w:rPr>
        <w:t xml:space="preserve"> de lo Contencioso </w:t>
      </w:r>
      <w:r w:rsidRPr="00033DC0">
        <w:rPr>
          <w:rFonts w:ascii="Century Gothic" w:hAnsi="Century Gothic"/>
          <w:szCs w:val="20"/>
        </w:rPr>
        <w:t>Núm</w:t>
      </w:r>
      <w:r w:rsidR="00015648">
        <w:rPr>
          <w:rFonts w:ascii="Century Gothic" w:hAnsi="Century Gothic"/>
          <w:szCs w:val="20"/>
        </w:rPr>
        <w:t xml:space="preserve">ero </w:t>
      </w:r>
      <w:r w:rsidR="00015648" w:rsidRPr="00033DC0">
        <w:rPr>
          <w:rFonts w:ascii="Century Gothic" w:hAnsi="Century Gothic"/>
          <w:szCs w:val="20"/>
        </w:rPr>
        <w:t xml:space="preserve">4 </w:t>
      </w:r>
      <w:r w:rsidRPr="00033DC0">
        <w:rPr>
          <w:rFonts w:ascii="Century Gothic" w:hAnsi="Century Gothic"/>
          <w:szCs w:val="20"/>
        </w:rPr>
        <w:t xml:space="preserve">de </w:t>
      </w:r>
      <w:r w:rsidR="00015648" w:rsidRPr="00033DC0">
        <w:rPr>
          <w:rFonts w:ascii="Century Gothic" w:hAnsi="Century Gothic"/>
          <w:szCs w:val="20"/>
        </w:rPr>
        <w:t xml:space="preserve">A Coruña </w:t>
      </w:r>
      <w:r w:rsidRPr="00033DC0">
        <w:rPr>
          <w:rFonts w:ascii="Century Gothic" w:hAnsi="Century Gothic"/>
          <w:szCs w:val="20"/>
        </w:rPr>
        <w:t xml:space="preserve">sobre </w:t>
      </w:r>
      <w:r w:rsidR="00015648" w:rsidRPr="00033DC0">
        <w:rPr>
          <w:rFonts w:ascii="Century Gothic" w:hAnsi="Century Gothic"/>
          <w:szCs w:val="20"/>
        </w:rPr>
        <w:t>flexibilización de jornada por conciliación familiar</w:t>
      </w:r>
      <w:r w:rsidRPr="00033DC0">
        <w:rPr>
          <w:rFonts w:ascii="Century Gothic" w:hAnsi="Century Gothic"/>
          <w:szCs w:val="20"/>
        </w:rPr>
        <w:t>. Es parte apelada</w:t>
      </w:r>
      <w:r w:rsidR="00D526DA">
        <w:rPr>
          <w:rFonts w:ascii="Century Gothic" w:hAnsi="Century Gothic"/>
          <w:szCs w:val="20"/>
        </w:rPr>
        <w:t xml:space="preserve"> </w:t>
      </w:r>
      <w:r w:rsidRPr="00033DC0">
        <w:rPr>
          <w:rFonts w:ascii="Century Gothic" w:hAnsi="Century Gothic"/>
          <w:szCs w:val="20"/>
        </w:rPr>
        <w:t>doña Patricia</w:t>
      </w:r>
      <w:r w:rsidR="00D526DA">
        <w:rPr>
          <w:rFonts w:ascii="Century Gothic" w:hAnsi="Century Gothic"/>
          <w:szCs w:val="20"/>
        </w:rPr>
        <w:t xml:space="preserve">, </w:t>
      </w:r>
      <w:r w:rsidRPr="00033DC0">
        <w:rPr>
          <w:rFonts w:ascii="Century Gothic" w:hAnsi="Century Gothic"/>
          <w:szCs w:val="20"/>
        </w:rPr>
        <w:t>dirigida por la letrada</w:t>
      </w:r>
      <w:r w:rsidR="00D526DA">
        <w:rPr>
          <w:rFonts w:ascii="Century Gothic" w:hAnsi="Century Gothic"/>
          <w:szCs w:val="20"/>
        </w:rPr>
        <w:t xml:space="preserve"> </w:t>
      </w:r>
      <w:r w:rsidRPr="00033DC0">
        <w:rPr>
          <w:rFonts w:ascii="Century Gothic" w:hAnsi="Century Gothic"/>
          <w:szCs w:val="20"/>
        </w:rPr>
        <w:t xml:space="preserve">doña </w:t>
      </w:r>
      <w:r w:rsidR="00015648" w:rsidRPr="00033DC0">
        <w:rPr>
          <w:rFonts w:ascii="Century Gothic" w:hAnsi="Century Gothic"/>
          <w:szCs w:val="20"/>
        </w:rPr>
        <w:t>Francisca Dolores Arias Castro</w:t>
      </w:r>
      <w:r w:rsidRPr="00033DC0">
        <w:rPr>
          <w:rFonts w:ascii="Century Gothic" w:hAnsi="Century Gothic"/>
          <w:szCs w:val="20"/>
        </w:rPr>
        <w:t>.</w:t>
      </w:r>
    </w:p>
    <w:p w:rsidR="00D526DA" w:rsidRDefault="00033DC0" w:rsidP="00033DC0">
      <w:pPr>
        <w:pStyle w:val="Textoindependiente"/>
        <w:spacing w:before="240"/>
        <w:jc w:val="both"/>
        <w:rPr>
          <w:rFonts w:ascii="Century Gothic" w:hAnsi="Century Gothic"/>
          <w:szCs w:val="20"/>
        </w:rPr>
      </w:pPr>
      <w:r w:rsidRPr="00033DC0">
        <w:rPr>
          <w:rFonts w:ascii="Century Gothic" w:hAnsi="Century Gothic"/>
          <w:szCs w:val="20"/>
        </w:rPr>
        <w:t xml:space="preserve">Es ponente el Ilmo. Sr. D. </w:t>
      </w:r>
      <w:r w:rsidR="00510EDB" w:rsidRPr="00033DC0">
        <w:rPr>
          <w:rFonts w:ascii="Century Gothic" w:hAnsi="Century Gothic"/>
          <w:szCs w:val="20"/>
        </w:rPr>
        <w:t xml:space="preserve">Pedro J. </w:t>
      </w:r>
      <w:r w:rsidR="00591117" w:rsidRPr="00591117">
        <w:rPr>
          <w:rFonts w:ascii="Century Gothic" w:hAnsi="Century Gothic"/>
          <w:strike/>
          <w:szCs w:val="20"/>
        </w:rPr>
        <w:t>González</w:t>
      </w:r>
      <w:r w:rsidR="00591117">
        <w:rPr>
          <w:rFonts w:ascii="Century Gothic" w:hAnsi="Century Gothic"/>
          <w:szCs w:val="20"/>
        </w:rPr>
        <w:t xml:space="preserve"> </w:t>
      </w:r>
      <w:r w:rsidR="00510EDB" w:rsidRPr="00033DC0">
        <w:rPr>
          <w:rFonts w:ascii="Century Gothic" w:hAnsi="Century Gothic"/>
          <w:szCs w:val="20"/>
        </w:rPr>
        <w:t>Fernández Dotú</w:t>
      </w:r>
      <w:r w:rsidRPr="00033DC0">
        <w:rPr>
          <w:rFonts w:ascii="Century Gothic" w:hAnsi="Century Gothic"/>
          <w:szCs w:val="20"/>
        </w:rPr>
        <w:t>.</w:t>
      </w:r>
    </w:p>
    <w:p w:rsidR="00D526DA" w:rsidRPr="00015648" w:rsidRDefault="00033DC0" w:rsidP="00033DC0">
      <w:pPr>
        <w:pStyle w:val="Textoindependiente"/>
        <w:spacing w:before="240"/>
        <w:jc w:val="both"/>
        <w:rPr>
          <w:rFonts w:ascii="Century Gothic" w:hAnsi="Century Gothic"/>
          <w:b/>
          <w:szCs w:val="20"/>
          <w:u w:val="double"/>
        </w:rPr>
      </w:pPr>
      <w:r w:rsidRPr="00015648">
        <w:rPr>
          <w:rFonts w:ascii="Century Gothic" w:hAnsi="Century Gothic"/>
          <w:b/>
          <w:szCs w:val="20"/>
          <w:u w:val="double"/>
        </w:rPr>
        <w:t>ANTECEDENTES DE HECHO</w:t>
      </w:r>
    </w:p>
    <w:p w:rsidR="00D526DA" w:rsidRDefault="00033DC0" w:rsidP="001910CA">
      <w:pPr>
        <w:pStyle w:val="Textoindependiente"/>
        <w:numPr>
          <w:ilvl w:val="0"/>
          <w:numId w:val="22"/>
        </w:numPr>
        <w:tabs>
          <w:tab w:val="left" w:pos="1134"/>
        </w:tabs>
        <w:spacing w:before="240"/>
        <w:ind w:left="0" w:firstLine="0"/>
        <w:jc w:val="both"/>
        <w:rPr>
          <w:rFonts w:ascii="Century Gothic" w:hAnsi="Century Gothic"/>
          <w:szCs w:val="20"/>
        </w:rPr>
      </w:pPr>
      <w:r w:rsidRPr="00033DC0">
        <w:rPr>
          <w:rFonts w:ascii="Century Gothic" w:hAnsi="Century Gothic"/>
          <w:szCs w:val="20"/>
        </w:rPr>
        <w:t>Se dictó, por el Juzgado de instancia, la resolución referenciada anteriormente, cuya parte</w:t>
      </w:r>
      <w:r w:rsidR="00D526DA">
        <w:rPr>
          <w:rFonts w:ascii="Century Gothic" w:hAnsi="Century Gothic"/>
          <w:szCs w:val="20"/>
        </w:rPr>
        <w:t xml:space="preserve"> </w:t>
      </w:r>
      <w:r w:rsidRPr="00033DC0">
        <w:rPr>
          <w:rFonts w:ascii="Century Gothic" w:hAnsi="Century Gothic"/>
          <w:szCs w:val="20"/>
        </w:rPr>
        <w:t>dispositiva</w:t>
      </w:r>
      <w:r w:rsidR="00D526DA">
        <w:rPr>
          <w:rFonts w:ascii="Century Gothic" w:hAnsi="Century Gothic"/>
          <w:szCs w:val="20"/>
        </w:rPr>
        <w:t xml:space="preserve"> </w:t>
      </w:r>
      <w:r w:rsidRPr="00033DC0">
        <w:rPr>
          <w:rFonts w:ascii="Century Gothic" w:hAnsi="Century Gothic"/>
          <w:szCs w:val="20"/>
        </w:rPr>
        <w:t>dice:</w:t>
      </w:r>
      <w:r w:rsidR="00D526DA">
        <w:rPr>
          <w:rFonts w:ascii="Century Gothic" w:hAnsi="Century Gothic"/>
          <w:szCs w:val="20"/>
        </w:rPr>
        <w:t xml:space="preserve"> </w:t>
      </w:r>
      <w:r w:rsidRPr="00033DC0">
        <w:rPr>
          <w:rFonts w:ascii="Century Gothic" w:hAnsi="Century Gothic"/>
          <w:szCs w:val="20"/>
        </w:rPr>
        <w:t>"que,</w:t>
      </w:r>
      <w:r w:rsidR="00D526DA">
        <w:rPr>
          <w:rFonts w:ascii="Century Gothic" w:hAnsi="Century Gothic"/>
          <w:szCs w:val="20"/>
        </w:rPr>
        <w:t xml:space="preserve"> </w:t>
      </w:r>
      <w:r w:rsidRPr="00033DC0">
        <w:rPr>
          <w:rFonts w:ascii="Century Gothic" w:hAnsi="Century Gothic"/>
          <w:szCs w:val="20"/>
        </w:rPr>
        <w:t>procede</w:t>
      </w:r>
      <w:r w:rsidR="00D526DA">
        <w:rPr>
          <w:rFonts w:ascii="Century Gothic" w:hAnsi="Century Gothic"/>
          <w:szCs w:val="20"/>
        </w:rPr>
        <w:t xml:space="preserve"> </w:t>
      </w:r>
      <w:r w:rsidRPr="00033DC0">
        <w:rPr>
          <w:rFonts w:ascii="Century Gothic" w:hAnsi="Century Gothic"/>
          <w:szCs w:val="20"/>
        </w:rPr>
        <w:t>estimar</w:t>
      </w:r>
      <w:r w:rsidR="00D526DA">
        <w:rPr>
          <w:rFonts w:ascii="Century Gothic" w:hAnsi="Century Gothic"/>
          <w:szCs w:val="20"/>
        </w:rPr>
        <w:t xml:space="preserve"> </w:t>
      </w:r>
      <w:r w:rsidRPr="00033DC0">
        <w:rPr>
          <w:rFonts w:ascii="Century Gothic" w:hAnsi="Century Gothic"/>
          <w:szCs w:val="20"/>
        </w:rPr>
        <w:t>la</w:t>
      </w:r>
      <w:r w:rsidR="00D526DA">
        <w:rPr>
          <w:rFonts w:ascii="Century Gothic" w:hAnsi="Century Gothic"/>
          <w:szCs w:val="20"/>
        </w:rPr>
        <w:t xml:space="preserve"> </w:t>
      </w:r>
      <w:r w:rsidRPr="00033DC0">
        <w:rPr>
          <w:rFonts w:ascii="Century Gothic" w:hAnsi="Century Gothic"/>
          <w:szCs w:val="20"/>
        </w:rPr>
        <w:t>pretensión</w:t>
      </w:r>
      <w:r w:rsidR="00D526DA">
        <w:rPr>
          <w:rFonts w:ascii="Century Gothic" w:hAnsi="Century Gothic"/>
          <w:szCs w:val="20"/>
        </w:rPr>
        <w:t xml:space="preserve"> </w:t>
      </w:r>
      <w:r w:rsidRPr="00033DC0">
        <w:rPr>
          <w:rFonts w:ascii="Century Gothic" w:hAnsi="Century Gothic"/>
          <w:szCs w:val="20"/>
        </w:rPr>
        <w:t>subsidiaria</w:t>
      </w:r>
      <w:r w:rsidR="00D526DA">
        <w:rPr>
          <w:rFonts w:ascii="Century Gothic" w:hAnsi="Century Gothic"/>
          <w:szCs w:val="20"/>
        </w:rPr>
        <w:t xml:space="preserve"> </w:t>
      </w:r>
      <w:r w:rsidRPr="00033DC0">
        <w:rPr>
          <w:rFonts w:ascii="Century Gothic" w:hAnsi="Century Gothic"/>
          <w:szCs w:val="20"/>
        </w:rPr>
        <w:t>deducida</w:t>
      </w:r>
      <w:r w:rsidR="00D526DA">
        <w:rPr>
          <w:rFonts w:ascii="Century Gothic" w:hAnsi="Century Gothic"/>
          <w:szCs w:val="20"/>
        </w:rPr>
        <w:t xml:space="preserve"> </w:t>
      </w:r>
      <w:r w:rsidRPr="00033DC0">
        <w:rPr>
          <w:rFonts w:ascii="Century Gothic" w:hAnsi="Century Gothic"/>
          <w:szCs w:val="20"/>
        </w:rPr>
        <w:t>en</w:t>
      </w:r>
      <w:r w:rsidR="00D526DA">
        <w:rPr>
          <w:rFonts w:ascii="Century Gothic" w:hAnsi="Century Gothic"/>
          <w:szCs w:val="20"/>
        </w:rPr>
        <w:t xml:space="preserve"> </w:t>
      </w:r>
      <w:r w:rsidRPr="00033DC0">
        <w:rPr>
          <w:rFonts w:ascii="Century Gothic" w:hAnsi="Century Gothic"/>
          <w:szCs w:val="20"/>
        </w:rPr>
        <w:t>el</w:t>
      </w:r>
      <w:r w:rsidR="00D526DA">
        <w:rPr>
          <w:rFonts w:ascii="Century Gothic" w:hAnsi="Century Gothic"/>
          <w:szCs w:val="20"/>
        </w:rPr>
        <w:t xml:space="preserve"> </w:t>
      </w:r>
      <w:r w:rsidRPr="00033DC0">
        <w:rPr>
          <w:rFonts w:ascii="Century Gothic" w:hAnsi="Century Gothic"/>
          <w:szCs w:val="20"/>
        </w:rPr>
        <w:t>recurso contencioso-administrativo interpuesto por la letrada doña Francisca Dolores Arias Castro, en nombre y representación de doña Patricia</w:t>
      </w:r>
      <w:r w:rsidR="00D526DA">
        <w:rPr>
          <w:rFonts w:ascii="Century Gothic" w:hAnsi="Century Gothic"/>
          <w:szCs w:val="20"/>
        </w:rPr>
        <w:t xml:space="preserve">, </w:t>
      </w:r>
      <w:r w:rsidRPr="00033DC0">
        <w:rPr>
          <w:rFonts w:ascii="Century Gothic" w:hAnsi="Century Gothic"/>
          <w:szCs w:val="20"/>
        </w:rPr>
        <w:t>contra la resolución impugnada que se anula y deja sin efecto, declarando que el Ayuntamiento demandado debe dictar resolución motivada resolviendo la petición de la actora; sin méritos para imponer las costas".</w:t>
      </w:r>
    </w:p>
    <w:p w:rsidR="00D526DA" w:rsidRDefault="00033DC0" w:rsidP="001910CA">
      <w:pPr>
        <w:pStyle w:val="Textoindependiente"/>
        <w:numPr>
          <w:ilvl w:val="0"/>
          <w:numId w:val="22"/>
        </w:numPr>
        <w:tabs>
          <w:tab w:val="left" w:pos="1134"/>
        </w:tabs>
        <w:spacing w:before="240"/>
        <w:ind w:left="0" w:firstLine="0"/>
        <w:jc w:val="both"/>
        <w:rPr>
          <w:rFonts w:ascii="Century Gothic" w:hAnsi="Century Gothic"/>
          <w:szCs w:val="20"/>
        </w:rPr>
      </w:pPr>
      <w:r w:rsidRPr="00033DC0">
        <w:rPr>
          <w:rFonts w:ascii="Century Gothic" w:hAnsi="Century Gothic"/>
          <w:szCs w:val="20"/>
        </w:rPr>
        <w:t>Notificada la misma, se interpuso recurso de apelación que fue tramitado en forma, con el resultado que obra en el procedimiento, habiéndose acordado dar traslado de las actuaciones al ponente para resolver por el turno que corresponda.</w:t>
      </w:r>
    </w:p>
    <w:p w:rsidR="00D526DA" w:rsidRPr="00015648" w:rsidRDefault="00033DC0" w:rsidP="00033DC0">
      <w:pPr>
        <w:pStyle w:val="Textoindependiente"/>
        <w:spacing w:before="240"/>
        <w:jc w:val="both"/>
        <w:rPr>
          <w:rFonts w:ascii="Century Gothic" w:hAnsi="Century Gothic"/>
          <w:b/>
          <w:szCs w:val="20"/>
          <w:u w:val="double"/>
        </w:rPr>
      </w:pPr>
      <w:r w:rsidRPr="00015648">
        <w:rPr>
          <w:rFonts w:ascii="Century Gothic" w:hAnsi="Century Gothic"/>
          <w:b/>
          <w:szCs w:val="20"/>
          <w:u w:val="double"/>
        </w:rPr>
        <w:t>FUNDAMENTOS JURIDICOS</w:t>
      </w:r>
    </w:p>
    <w:p w:rsidR="00D526DA" w:rsidRDefault="00033DC0" w:rsidP="001910CA">
      <w:pPr>
        <w:pStyle w:val="Textoindependiente"/>
        <w:numPr>
          <w:ilvl w:val="0"/>
          <w:numId w:val="23"/>
        </w:numPr>
        <w:tabs>
          <w:tab w:val="left" w:pos="1134"/>
        </w:tabs>
        <w:spacing w:before="240"/>
        <w:ind w:left="0" w:firstLine="0"/>
        <w:jc w:val="both"/>
        <w:rPr>
          <w:rFonts w:ascii="Century Gothic" w:hAnsi="Century Gothic"/>
          <w:szCs w:val="20"/>
        </w:rPr>
      </w:pPr>
      <w:r w:rsidRPr="00033DC0">
        <w:rPr>
          <w:rFonts w:ascii="Century Gothic" w:hAnsi="Century Gothic"/>
          <w:szCs w:val="20"/>
        </w:rPr>
        <w:t xml:space="preserve">En fecha 15 de diciembre de 2009, el Juzgado de lo Contencioso-Administrativo </w:t>
      </w:r>
      <w:r w:rsidR="00B40707">
        <w:rPr>
          <w:rFonts w:ascii="Century Gothic" w:hAnsi="Century Gothic"/>
          <w:szCs w:val="20"/>
        </w:rPr>
        <w:t xml:space="preserve">nº </w:t>
      </w:r>
      <w:r w:rsidRPr="00033DC0">
        <w:rPr>
          <w:rFonts w:ascii="Century Gothic" w:hAnsi="Century Gothic"/>
          <w:szCs w:val="20"/>
        </w:rPr>
        <w:t xml:space="preserve">4 de esta capital, en autos de Procedimiento Abreviado </w:t>
      </w:r>
      <w:r w:rsidR="00B40707">
        <w:rPr>
          <w:rFonts w:ascii="Century Gothic" w:hAnsi="Century Gothic"/>
          <w:szCs w:val="20"/>
        </w:rPr>
        <w:t>nº</w:t>
      </w:r>
      <w:r w:rsidRPr="00033DC0">
        <w:rPr>
          <w:rFonts w:ascii="Century Gothic" w:hAnsi="Century Gothic"/>
          <w:szCs w:val="20"/>
        </w:rPr>
        <w:t xml:space="preserve"> 165/2009, sustanciado ante el mismo en virtud de recurso contencioso-administrativo interpuesto por Dª Patricia contra denegación presunta, por silencio administrativo</w:t>
      </w:r>
      <w:r w:rsidR="00C21DFC">
        <w:rPr>
          <w:rStyle w:val="Refdenotaalpie"/>
          <w:rFonts w:ascii="Century Gothic" w:hAnsi="Century Gothic"/>
          <w:szCs w:val="20"/>
        </w:rPr>
        <w:footnoteReference w:id="1"/>
      </w:r>
      <w:r w:rsidRPr="00033DC0">
        <w:rPr>
          <w:rFonts w:ascii="Century Gothic" w:hAnsi="Century Gothic"/>
          <w:szCs w:val="20"/>
        </w:rPr>
        <w:t>, de la petición al Sr. Alcalde Presidente del Ayuntamiento de esta capital sobre flexibilización de jornada, dictó sentencia en la que, con estimación del citado recurso, en cuanto a la petición subsidiariamente deducida se condena al Ayuntamiento demandado a dictar resolución expresa motivada en relación con la petición deducida.</w:t>
      </w:r>
    </w:p>
    <w:p w:rsidR="00D526DA" w:rsidRDefault="00033DC0" w:rsidP="00033DC0">
      <w:pPr>
        <w:pStyle w:val="Textoindependiente"/>
        <w:spacing w:before="240"/>
        <w:jc w:val="both"/>
        <w:rPr>
          <w:rFonts w:ascii="Century Gothic" w:hAnsi="Century Gothic"/>
          <w:szCs w:val="20"/>
        </w:rPr>
      </w:pPr>
      <w:r w:rsidRPr="00033DC0">
        <w:rPr>
          <w:rFonts w:ascii="Century Gothic" w:hAnsi="Century Gothic"/>
          <w:szCs w:val="20"/>
        </w:rPr>
        <w:t>Contra dicha sentencia se alza en apelación la Administración demandada que, tras exponer los extremos que a su derecho convino, concluyó interesando la estimación del mismo, revocación de la sentencia de instancia y desestimación del recurso inicialmente interpuesto por la actora.</w:t>
      </w:r>
    </w:p>
    <w:p w:rsidR="00D526DA" w:rsidRDefault="00033DC0" w:rsidP="00033DC0">
      <w:pPr>
        <w:pStyle w:val="Textoindependiente"/>
        <w:spacing w:before="240"/>
        <w:jc w:val="both"/>
        <w:rPr>
          <w:rFonts w:ascii="Century Gothic" w:hAnsi="Century Gothic"/>
          <w:szCs w:val="20"/>
        </w:rPr>
      </w:pPr>
      <w:r w:rsidRPr="00033DC0">
        <w:rPr>
          <w:rFonts w:ascii="Century Gothic" w:hAnsi="Century Gothic"/>
          <w:szCs w:val="20"/>
        </w:rPr>
        <w:t>A dicho recurso se opone la parte actora que, mediante escrito de 18 de febrero de 2010 interesa su íntegra desestimación y confirmación de la sentencia de instancia.</w:t>
      </w:r>
    </w:p>
    <w:p w:rsidR="00D526DA" w:rsidRDefault="00033DC0" w:rsidP="001910CA">
      <w:pPr>
        <w:pStyle w:val="Textoindependiente"/>
        <w:numPr>
          <w:ilvl w:val="0"/>
          <w:numId w:val="23"/>
        </w:numPr>
        <w:tabs>
          <w:tab w:val="left" w:pos="1134"/>
        </w:tabs>
        <w:spacing w:before="240"/>
        <w:ind w:left="0" w:firstLine="0"/>
        <w:jc w:val="both"/>
        <w:rPr>
          <w:rFonts w:ascii="Century Gothic" w:hAnsi="Century Gothic"/>
          <w:szCs w:val="20"/>
        </w:rPr>
      </w:pPr>
      <w:r w:rsidRPr="00033DC0">
        <w:rPr>
          <w:rFonts w:ascii="Century Gothic" w:hAnsi="Century Gothic"/>
          <w:szCs w:val="20"/>
        </w:rPr>
        <w:lastRenderedPageBreak/>
        <w:t>En fecha 2 de enero de 2009, Dª Patricia</w:t>
      </w:r>
      <w:r w:rsidR="00D526DA">
        <w:rPr>
          <w:rFonts w:ascii="Century Gothic" w:hAnsi="Century Gothic"/>
          <w:szCs w:val="20"/>
        </w:rPr>
        <w:t xml:space="preserve">, </w:t>
      </w:r>
      <w:r w:rsidRPr="00033DC0">
        <w:rPr>
          <w:rFonts w:ascii="Century Gothic" w:hAnsi="Century Gothic"/>
          <w:szCs w:val="20"/>
        </w:rPr>
        <w:t>funcionaria del Ayuntamiento de esta capital, que presta sus servicios en la biblioteca pública de Estudios Locales en turnos de mañana y tarde, dedujo solicitud en la que, al amparo de lo previsto en el punto 9 de la Disposición Adicional Primera de la Ley</w:t>
      </w:r>
      <w:r w:rsidR="00510EDB">
        <w:rPr>
          <w:rFonts w:ascii="Century Gothic" w:hAnsi="Century Gothic"/>
          <w:szCs w:val="20"/>
        </w:rPr>
        <w:t xml:space="preserve"> </w:t>
      </w:r>
      <w:r w:rsidRPr="00033DC0">
        <w:rPr>
          <w:rFonts w:ascii="Century Gothic" w:hAnsi="Century Gothic"/>
          <w:szCs w:val="20"/>
        </w:rPr>
        <w:t>2/2007, de Trabajo en Igualdad de las Mujeres en Galicia</w:t>
      </w:r>
      <w:r w:rsidR="00D526DA">
        <w:rPr>
          <w:rFonts w:ascii="Century Gothic" w:hAnsi="Century Gothic"/>
          <w:szCs w:val="20"/>
        </w:rPr>
        <w:t xml:space="preserve">, </w:t>
      </w:r>
      <w:r w:rsidRPr="00033DC0">
        <w:rPr>
          <w:rFonts w:ascii="Century Gothic" w:hAnsi="Century Gothic"/>
          <w:szCs w:val="20"/>
        </w:rPr>
        <w:t>interesa se acceda a flexibilizar su jornada de trabajo concentrándola preferentemente en jornada de mañana, para poder atender adecuadamente a su hija, menor de 12 años, Juliana</w:t>
      </w:r>
      <w:r w:rsidR="00D526DA">
        <w:rPr>
          <w:rFonts w:ascii="Century Gothic" w:hAnsi="Century Gothic"/>
          <w:szCs w:val="20"/>
        </w:rPr>
        <w:t>.</w:t>
      </w:r>
    </w:p>
    <w:p w:rsidR="00C21DFC" w:rsidRDefault="00C21DFC" w:rsidP="00033DC0">
      <w:pPr>
        <w:pStyle w:val="Textoindependiente"/>
        <w:spacing w:before="240"/>
        <w:jc w:val="both"/>
        <w:rPr>
          <w:rFonts w:ascii="Century Gothic" w:hAnsi="Century Gothic"/>
          <w:szCs w:val="20"/>
        </w:rPr>
        <w:sectPr w:rsidR="00C21DFC" w:rsidSect="002766BE">
          <w:headerReference w:type="default" r:id="rId8"/>
          <w:footerReference w:type="default" r:id="rId9"/>
          <w:endnotePr>
            <w:numFmt w:val="lowerLetter"/>
          </w:endnotePr>
          <w:pgSz w:w="11906" w:h="16838" w:code="9"/>
          <w:pgMar w:top="1418" w:right="1134" w:bottom="1418" w:left="1134" w:header="709" w:footer="709" w:gutter="0"/>
          <w:cols w:space="708"/>
          <w:docGrid w:linePitch="360"/>
        </w:sectPr>
      </w:pPr>
    </w:p>
    <w:p w:rsidR="00D526DA" w:rsidRDefault="00033DC0" w:rsidP="00033DC0">
      <w:pPr>
        <w:pStyle w:val="Textoindependiente"/>
        <w:spacing w:before="240"/>
        <w:jc w:val="both"/>
        <w:rPr>
          <w:rFonts w:ascii="Century Gothic" w:hAnsi="Century Gothic"/>
          <w:szCs w:val="20"/>
        </w:rPr>
      </w:pPr>
      <w:r w:rsidRPr="00033DC0">
        <w:rPr>
          <w:rFonts w:ascii="Century Gothic" w:hAnsi="Century Gothic"/>
          <w:szCs w:val="20"/>
        </w:rPr>
        <w:lastRenderedPageBreak/>
        <w:t>En tal sentido, consta en el expediente que ya en fecha 2 de abril de 2008, la Dirección de Bibliotecas Municipales de A Coruña elevó propuesta de turnos en relación con las personas que han solicitado o puedan solicitar "conciliación familiar", propuesta que, tras diversas reuniones con personal afectado, no se plasmó en una concreta decisión al respecto.</w:t>
      </w:r>
    </w:p>
    <w:p w:rsidR="00D526DA" w:rsidRDefault="00033DC0" w:rsidP="00033DC0">
      <w:pPr>
        <w:pStyle w:val="Textoindependiente"/>
        <w:spacing w:before="240"/>
        <w:jc w:val="both"/>
        <w:rPr>
          <w:rFonts w:ascii="Century Gothic" w:hAnsi="Century Gothic"/>
          <w:szCs w:val="20"/>
        </w:rPr>
      </w:pPr>
      <w:r w:rsidRPr="00033DC0">
        <w:rPr>
          <w:rFonts w:ascii="Century Gothic" w:hAnsi="Century Gothic"/>
          <w:szCs w:val="20"/>
        </w:rPr>
        <w:lastRenderedPageBreak/>
        <w:t>Lo cierto es que, ante la falta de respuesta a la concreta petición deducido en 2 de enero de 2009,</w:t>
      </w:r>
      <w:r w:rsidR="00695894">
        <w:rPr>
          <w:rFonts w:ascii="Century Gothic" w:hAnsi="Century Gothic"/>
          <w:szCs w:val="20"/>
        </w:rPr>
        <w:t xml:space="preserve"> </w:t>
      </w:r>
      <w:r w:rsidRPr="00033DC0">
        <w:rPr>
          <w:rFonts w:ascii="Century Gothic" w:hAnsi="Century Gothic"/>
          <w:szCs w:val="20"/>
        </w:rPr>
        <w:t>Dª Patricia dedujo la correspondiente demanda en la que, invocando el tenor del art. 44.1 de la Ley</w:t>
      </w:r>
      <w:r w:rsidR="00695894">
        <w:rPr>
          <w:rFonts w:ascii="Century Gothic" w:hAnsi="Century Gothic"/>
          <w:szCs w:val="20"/>
        </w:rPr>
        <w:t xml:space="preserve"> </w:t>
      </w:r>
      <w:r w:rsidRPr="00033DC0">
        <w:rPr>
          <w:rFonts w:ascii="Century Gothic" w:hAnsi="Century Gothic"/>
          <w:szCs w:val="20"/>
        </w:rPr>
        <w:t>7/2004, de 16 de julio</w:t>
      </w:r>
      <w:r w:rsidR="00D526DA">
        <w:rPr>
          <w:rFonts w:ascii="Century Gothic" w:hAnsi="Century Gothic"/>
          <w:szCs w:val="20"/>
        </w:rPr>
        <w:t xml:space="preserve">, </w:t>
      </w:r>
      <w:r w:rsidRPr="00033DC0">
        <w:rPr>
          <w:rFonts w:ascii="Century Gothic" w:hAnsi="Century Gothic"/>
          <w:szCs w:val="20"/>
        </w:rPr>
        <w:t>en la redacción dada al mismo por la Disposición Adicional Primera de la Ley 2/2007, de Trabajo en Igualdad de las Mujeres en Galicia</w:t>
      </w:r>
      <w:r w:rsidR="00D526DA">
        <w:rPr>
          <w:rFonts w:ascii="Century Gothic" w:hAnsi="Century Gothic"/>
          <w:szCs w:val="20"/>
        </w:rPr>
        <w:t xml:space="preserve">, </w:t>
      </w:r>
      <w:r w:rsidRPr="00033DC0">
        <w:rPr>
          <w:rFonts w:ascii="Century Gothic" w:hAnsi="Century Gothic"/>
          <w:szCs w:val="20"/>
        </w:rPr>
        <w:t>concluye en "súplica" de que "se declare no conforme a Derecho la tácita resolución recurrida y, en consecuencia, se reconozca el derecho de la demandante a una flexibilización de jornada en los términos del art. 44 de la Ley 7/2004 o, subsidiariamente, se dicte resolución motivada de su petición, oída la Junta de Personal". Es a este petitum al que da respuesta la sentencia de instancia que estima la pretensión subsidiariamente deducida por la actora, condenando a la Administración demandada a dictar resolución motivada expresa, sentencia con la que se conforma la parte actora.</w:t>
      </w:r>
    </w:p>
    <w:p w:rsidR="00C21DFC" w:rsidRDefault="00C21DFC" w:rsidP="001910CA">
      <w:pPr>
        <w:pStyle w:val="Textoindependiente"/>
        <w:numPr>
          <w:ilvl w:val="0"/>
          <w:numId w:val="23"/>
        </w:numPr>
        <w:tabs>
          <w:tab w:val="left" w:pos="1134"/>
        </w:tabs>
        <w:spacing w:before="240"/>
        <w:ind w:left="0" w:firstLine="0"/>
        <w:jc w:val="both"/>
        <w:rPr>
          <w:rFonts w:ascii="Century Gothic" w:hAnsi="Century Gothic"/>
          <w:szCs w:val="20"/>
        </w:rPr>
        <w:sectPr w:rsidR="00C21DFC" w:rsidSect="00C21DFC">
          <w:endnotePr>
            <w:numFmt w:val="lowerLetter"/>
          </w:endnotePr>
          <w:type w:val="continuous"/>
          <w:pgSz w:w="11906" w:h="16838" w:code="9"/>
          <w:pgMar w:top="1418" w:right="1134" w:bottom="1418" w:left="1134" w:header="709" w:footer="709" w:gutter="0"/>
          <w:cols w:num="2" w:sep="1" w:space="568" w:equalWidth="0">
            <w:col w:w="2551" w:space="568"/>
            <w:col w:w="6519"/>
          </w:cols>
          <w:docGrid w:linePitch="360"/>
        </w:sectPr>
      </w:pPr>
    </w:p>
    <w:p w:rsidR="00D526DA" w:rsidRDefault="00033DC0" w:rsidP="001910CA">
      <w:pPr>
        <w:pStyle w:val="Textoindependiente"/>
        <w:numPr>
          <w:ilvl w:val="0"/>
          <w:numId w:val="23"/>
        </w:numPr>
        <w:tabs>
          <w:tab w:val="left" w:pos="1134"/>
        </w:tabs>
        <w:spacing w:before="240"/>
        <w:ind w:left="0" w:firstLine="0"/>
        <w:jc w:val="both"/>
        <w:rPr>
          <w:rFonts w:ascii="Century Gothic" w:hAnsi="Century Gothic"/>
          <w:szCs w:val="20"/>
        </w:rPr>
      </w:pPr>
      <w:r w:rsidRPr="00033DC0">
        <w:rPr>
          <w:rFonts w:ascii="Century Gothic" w:hAnsi="Century Gothic"/>
          <w:szCs w:val="20"/>
        </w:rPr>
        <w:lastRenderedPageBreak/>
        <w:t>Partiendo del principio dispositivo que rige en el proceso contencioso-administrativo y, teniéndose consecuentemente que estar a lo peticionado por las partes, resulta evidente no puede actuarse de oficio lo prevenido en el art. 43 de la Ley 30/92, de 26 de noviembre y, en tal sentido, ha de entenderse en todo conforme a Derecho el fallo de la sentencia de instancia que, de acuerdo a lo peticionado con carácter subsidiario, condena a la Administración demandada a dictar resolución expresa y razonada, conforme a lo previsto en el art. 42.1 de la Ley 30/92</w:t>
      </w:r>
      <w:r w:rsidR="00D526DA">
        <w:rPr>
          <w:rFonts w:ascii="Century Gothic" w:hAnsi="Century Gothic"/>
          <w:szCs w:val="20"/>
        </w:rPr>
        <w:t xml:space="preserve">, </w:t>
      </w:r>
      <w:r w:rsidRPr="00033DC0">
        <w:rPr>
          <w:rFonts w:ascii="Century Gothic" w:hAnsi="Century Gothic"/>
          <w:szCs w:val="20"/>
        </w:rPr>
        <w:t>antes citada.</w:t>
      </w:r>
    </w:p>
    <w:p w:rsidR="00D526DA" w:rsidRDefault="00033DC0" w:rsidP="001910CA">
      <w:pPr>
        <w:pStyle w:val="Textoindependiente"/>
        <w:numPr>
          <w:ilvl w:val="0"/>
          <w:numId w:val="23"/>
        </w:numPr>
        <w:tabs>
          <w:tab w:val="left" w:pos="1134"/>
        </w:tabs>
        <w:spacing w:before="240"/>
        <w:ind w:left="0" w:firstLine="0"/>
        <w:jc w:val="both"/>
        <w:rPr>
          <w:rFonts w:ascii="Century Gothic" w:hAnsi="Century Gothic"/>
          <w:szCs w:val="20"/>
        </w:rPr>
      </w:pPr>
      <w:r w:rsidRPr="00033DC0">
        <w:rPr>
          <w:rFonts w:ascii="Century Gothic" w:hAnsi="Century Gothic"/>
          <w:szCs w:val="20"/>
        </w:rPr>
        <w:t>De conformidad con lo previsto en el</w:t>
      </w:r>
      <w:r w:rsidR="00D526DA">
        <w:rPr>
          <w:rFonts w:ascii="Century Gothic" w:hAnsi="Century Gothic"/>
          <w:szCs w:val="20"/>
        </w:rPr>
        <w:t xml:space="preserve"> </w:t>
      </w:r>
      <w:r w:rsidRPr="00033DC0">
        <w:rPr>
          <w:rFonts w:ascii="Century Gothic" w:hAnsi="Century Gothic"/>
          <w:szCs w:val="20"/>
        </w:rPr>
        <w:t>art. 139.2 de la Ley Reguladora de la Jurisdicción Contencioso-Administrativa</w:t>
      </w:r>
      <w:r w:rsidR="00D526DA">
        <w:rPr>
          <w:rFonts w:ascii="Century Gothic" w:hAnsi="Century Gothic"/>
          <w:szCs w:val="20"/>
        </w:rPr>
        <w:t xml:space="preserve">, </w:t>
      </w:r>
      <w:r w:rsidRPr="00033DC0">
        <w:rPr>
          <w:rFonts w:ascii="Century Gothic" w:hAnsi="Century Gothic"/>
          <w:szCs w:val="20"/>
        </w:rPr>
        <w:t>procede la imposición de las costas de la presente instancia a la Administración apelante.</w:t>
      </w:r>
    </w:p>
    <w:p w:rsidR="00D526DA" w:rsidRDefault="00033DC0" w:rsidP="00033DC0">
      <w:pPr>
        <w:pStyle w:val="Textoindependiente"/>
        <w:spacing w:before="240"/>
        <w:jc w:val="both"/>
        <w:rPr>
          <w:rFonts w:ascii="Century Gothic" w:hAnsi="Century Gothic"/>
          <w:szCs w:val="20"/>
        </w:rPr>
      </w:pPr>
      <w:r w:rsidRPr="00033DC0">
        <w:rPr>
          <w:rFonts w:ascii="Century Gothic" w:hAnsi="Century Gothic"/>
          <w:szCs w:val="20"/>
        </w:rPr>
        <w:t>Por todo ello, vistos los artículos citados y demás de general y pertinente aplicación,</w:t>
      </w:r>
    </w:p>
    <w:p w:rsidR="00D526DA" w:rsidRPr="00015648" w:rsidRDefault="00033DC0" w:rsidP="00033DC0">
      <w:pPr>
        <w:pStyle w:val="Textoindependiente"/>
        <w:spacing w:before="240"/>
        <w:jc w:val="both"/>
        <w:rPr>
          <w:rFonts w:ascii="Century Gothic" w:hAnsi="Century Gothic"/>
          <w:b/>
          <w:szCs w:val="20"/>
          <w:u w:val="double"/>
        </w:rPr>
      </w:pPr>
      <w:r w:rsidRPr="00015648">
        <w:rPr>
          <w:rFonts w:ascii="Century Gothic" w:hAnsi="Century Gothic"/>
          <w:b/>
          <w:szCs w:val="20"/>
          <w:u w:val="double"/>
        </w:rPr>
        <w:t>FALLAMOS:</w:t>
      </w:r>
    </w:p>
    <w:p w:rsidR="00D526DA" w:rsidRDefault="00033DC0" w:rsidP="00033DC0">
      <w:pPr>
        <w:pStyle w:val="Textoindependiente"/>
        <w:spacing w:before="240"/>
        <w:jc w:val="both"/>
        <w:rPr>
          <w:rFonts w:ascii="Century Gothic" w:hAnsi="Century Gothic"/>
          <w:szCs w:val="20"/>
        </w:rPr>
      </w:pPr>
      <w:r w:rsidRPr="00033DC0">
        <w:rPr>
          <w:rFonts w:ascii="Century Gothic" w:hAnsi="Century Gothic"/>
          <w:szCs w:val="20"/>
        </w:rPr>
        <w:t>Que, con íntegra desestimación del recurso de apelación interpuesto, debemos confirmar y confirmamos</w:t>
      </w:r>
      <w:r w:rsidR="00D526DA">
        <w:rPr>
          <w:rFonts w:ascii="Century Gothic" w:hAnsi="Century Gothic"/>
          <w:szCs w:val="20"/>
        </w:rPr>
        <w:t xml:space="preserve"> </w:t>
      </w:r>
      <w:r w:rsidRPr="00033DC0">
        <w:rPr>
          <w:rFonts w:ascii="Century Gothic" w:hAnsi="Century Gothic"/>
          <w:szCs w:val="20"/>
        </w:rPr>
        <w:t>la</w:t>
      </w:r>
      <w:r w:rsidR="00D526DA">
        <w:rPr>
          <w:rFonts w:ascii="Century Gothic" w:hAnsi="Century Gothic"/>
          <w:szCs w:val="20"/>
        </w:rPr>
        <w:t xml:space="preserve"> </w:t>
      </w:r>
      <w:r w:rsidRPr="00033DC0">
        <w:rPr>
          <w:rFonts w:ascii="Century Gothic" w:hAnsi="Century Gothic"/>
          <w:szCs w:val="20"/>
        </w:rPr>
        <w:t>sentencia</w:t>
      </w:r>
      <w:r w:rsidR="00D526DA">
        <w:rPr>
          <w:rFonts w:ascii="Century Gothic" w:hAnsi="Century Gothic"/>
          <w:szCs w:val="20"/>
        </w:rPr>
        <w:t xml:space="preserve"> </w:t>
      </w:r>
      <w:r w:rsidRPr="00033DC0">
        <w:rPr>
          <w:rFonts w:ascii="Century Gothic" w:hAnsi="Century Gothic"/>
          <w:szCs w:val="20"/>
        </w:rPr>
        <w:t>de</w:t>
      </w:r>
      <w:r w:rsidR="00D526DA">
        <w:rPr>
          <w:rFonts w:ascii="Century Gothic" w:hAnsi="Century Gothic"/>
          <w:szCs w:val="20"/>
        </w:rPr>
        <w:t xml:space="preserve"> </w:t>
      </w:r>
      <w:r w:rsidRPr="00033DC0">
        <w:rPr>
          <w:rFonts w:ascii="Century Gothic" w:hAnsi="Century Gothic"/>
          <w:szCs w:val="20"/>
        </w:rPr>
        <w:t>15</w:t>
      </w:r>
      <w:r w:rsidR="00D526DA">
        <w:rPr>
          <w:rFonts w:ascii="Century Gothic" w:hAnsi="Century Gothic"/>
          <w:szCs w:val="20"/>
        </w:rPr>
        <w:t xml:space="preserve"> </w:t>
      </w:r>
      <w:r w:rsidRPr="00033DC0">
        <w:rPr>
          <w:rFonts w:ascii="Century Gothic" w:hAnsi="Century Gothic"/>
          <w:szCs w:val="20"/>
        </w:rPr>
        <w:t>de</w:t>
      </w:r>
      <w:r w:rsidR="00D526DA">
        <w:rPr>
          <w:rFonts w:ascii="Century Gothic" w:hAnsi="Century Gothic"/>
          <w:szCs w:val="20"/>
        </w:rPr>
        <w:t xml:space="preserve"> </w:t>
      </w:r>
      <w:r w:rsidRPr="00033DC0">
        <w:rPr>
          <w:rFonts w:ascii="Century Gothic" w:hAnsi="Century Gothic"/>
          <w:szCs w:val="20"/>
        </w:rPr>
        <w:t>diciembre</w:t>
      </w:r>
      <w:r w:rsidR="00D526DA">
        <w:rPr>
          <w:rFonts w:ascii="Century Gothic" w:hAnsi="Century Gothic"/>
          <w:szCs w:val="20"/>
        </w:rPr>
        <w:t xml:space="preserve"> </w:t>
      </w:r>
      <w:r w:rsidRPr="00033DC0">
        <w:rPr>
          <w:rFonts w:ascii="Century Gothic" w:hAnsi="Century Gothic"/>
          <w:szCs w:val="20"/>
        </w:rPr>
        <w:t>de</w:t>
      </w:r>
      <w:r w:rsidR="00D526DA">
        <w:rPr>
          <w:rFonts w:ascii="Century Gothic" w:hAnsi="Century Gothic"/>
          <w:szCs w:val="20"/>
        </w:rPr>
        <w:t xml:space="preserve"> </w:t>
      </w:r>
      <w:r w:rsidRPr="00033DC0">
        <w:rPr>
          <w:rFonts w:ascii="Century Gothic" w:hAnsi="Century Gothic"/>
          <w:szCs w:val="20"/>
        </w:rPr>
        <w:t>2009,</w:t>
      </w:r>
      <w:r w:rsidR="00D526DA">
        <w:rPr>
          <w:rFonts w:ascii="Century Gothic" w:hAnsi="Century Gothic"/>
          <w:szCs w:val="20"/>
        </w:rPr>
        <w:t xml:space="preserve"> </w:t>
      </w:r>
      <w:r w:rsidRPr="00033DC0">
        <w:rPr>
          <w:rFonts w:ascii="Century Gothic" w:hAnsi="Century Gothic"/>
          <w:szCs w:val="20"/>
        </w:rPr>
        <w:t>dictada</w:t>
      </w:r>
      <w:r w:rsidR="00D526DA">
        <w:rPr>
          <w:rFonts w:ascii="Century Gothic" w:hAnsi="Century Gothic"/>
          <w:szCs w:val="20"/>
        </w:rPr>
        <w:t xml:space="preserve"> </w:t>
      </w:r>
      <w:r w:rsidRPr="00033DC0">
        <w:rPr>
          <w:rFonts w:ascii="Century Gothic" w:hAnsi="Century Gothic"/>
          <w:szCs w:val="20"/>
        </w:rPr>
        <w:t>por</w:t>
      </w:r>
      <w:r w:rsidR="00D526DA">
        <w:rPr>
          <w:rFonts w:ascii="Century Gothic" w:hAnsi="Century Gothic"/>
          <w:szCs w:val="20"/>
        </w:rPr>
        <w:t xml:space="preserve"> </w:t>
      </w:r>
      <w:r w:rsidRPr="00033DC0">
        <w:rPr>
          <w:rFonts w:ascii="Century Gothic" w:hAnsi="Century Gothic"/>
          <w:szCs w:val="20"/>
        </w:rPr>
        <w:t>el</w:t>
      </w:r>
      <w:r w:rsidR="00D526DA">
        <w:rPr>
          <w:rFonts w:ascii="Century Gothic" w:hAnsi="Century Gothic"/>
          <w:szCs w:val="20"/>
        </w:rPr>
        <w:t xml:space="preserve"> </w:t>
      </w:r>
      <w:r w:rsidRPr="00033DC0">
        <w:rPr>
          <w:rFonts w:ascii="Century Gothic" w:hAnsi="Century Gothic"/>
          <w:szCs w:val="20"/>
        </w:rPr>
        <w:t>Juzgado</w:t>
      </w:r>
      <w:r w:rsidR="00D526DA">
        <w:rPr>
          <w:rFonts w:ascii="Century Gothic" w:hAnsi="Century Gothic"/>
          <w:szCs w:val="20"/>
        </w:rPr>
        <w:t xml:space="preserve"> </w:t>
      </w:r>
      <w:r w:rsidRPr="00033DC0">
        <w:rPr>
          <w:rFonts w:ascii="Century Gothic" w:hAnsi="Century Gothic"/>
          <w:szCs w:val="20"/>
        </w:rPr>
        <w:t>de</w:t>
      </w:r>
      <w:r w:rsidR="00D526DA">
        <w:rPr>
          <w:rFonts w:ascii="Century Gothic" w:hAnsi="Century Gothic"/>
          <w:szCs w:val="20"/>
        </w:rPr>
        <w:t xml:space="preserve"> </w:t>
      </w:r>
      <w:r w:rsidRPr="00033DC0">
        <w:rPr>
          <w:rFonts w:ascii="Century Gothic" w:hAnsi="Century Gothic"/>
          <w:szCs w:val="20"/>
        </w:rPr>
        <w:t xml:space="preserve">lo Contencioso-Administrativo </w:t>
      </w:r>
      <w:r w:rsidR="00B40707">
        <w:rPr>
          <w:rFonts w:ascii="Century Gothic" w:hAnsi="Century Gothic"/>
          <w:szCs w:val="20"/>
        </w:rPr>
        <w:t xml:space="preserve">nº </w:t>
      </w:r>
      <w:r w:rsidRPr="00033DC0">
        <w:rPr>
          <w:rFonts w:ascii="Century Gothic" w:hAnsi="Century Gothic"/>
          <w:szCs w:val="20"/>
        </w:rPr>
        <w:t>4 de esta capital</w:t>
      </w:r>
      <w:r w:rsidR="00D526DA">
        <w:rPr>
          <w:rFonts w:ascii="Century Gothic" w:hAnsi="Century Gothic"/>
          <w:szCs w:val="20"/>
        </w:rPr>
        <w:t xml:space="preserve">, </w:t>
      </w:r>
      <w:r w:rsidRPr="00033DC0">
        <w:rPr>
          <w:rFonts w:ascii="Century Gothic" w:hAnsi="Century Gothic"/>
          <w:szCs w:val="20"/>
        </w:rPr>
        <w:t xml:space="preserve">en autos de Procedimiento Abreviado </w:t>
      </w:r>
      <w:r w:rsidR="00B40707">
        <w:rPr>
          <w:rFonts w:ascii="Century Gothic" w:hAnsi="Century Gothic"/>
          <w:szCs w:val="20"/>
        </w:rPr>
        <w:t>nº</w:t>
      </w:r>
      <w:r w:rsidRPr="00033DC0">
        <w:rPr>
          <w:rFonts w:ascii="Century Gothic" w:hAnsi="Century Gothic"/>
          <w:szCs w:val="20"/>
        </w:rPr>
        <w:t xml:space="preserve"> 165/2009, seguido ante el mismo. Con imposición de las costas de esta instancia a la Administración apelante.</w:t>
      </w:r>
    </w:p>
    <w:p w:rsidR="00D526DA" w:rsidRDefault="00033DC0" w:rsidP="00033DC0">
      <w:pPr>
        <w:pStyle w:val="Textoindependiente"/>
        <w:spacing w:before="240"/>
        <w:jc w:val="both"/>
        <w:rPr>
          <w:rFonts w:ascii="Century Gothic" w:hAnsi="Century Gothic"/>
          <w:szCs w:val="20"/>
        </w:rPr>
      </w:pPr>
      <w:r w:rsidRPr="00033DC0">
        <w:rPr>
          <w:rFonts w:ascii="Century Gothic" w:hAnsi="Century Gothic"/>
          <w:szCs w:val="20"/>
        </w:rPr>
        <w:t>Notifíquese a las partes y, en su momento, devuélvanse las actuaciones al Juzgado de procedencia, con certificación de esta resolución.</w:t>
      </w:r>
    </w:p>
    <w:p w:rsidR="00D526DA" w:rsidRDefault="00033DC0" w:rsidP="00033DC0">
      <w:pPr>
        <w:pStyle w:val="Textoindependiente"/>
        <w:spacing w:before="240"/>
        <w:jc w:val="both"/>
        <w:rPr>
          <w:rFonts w:ascii="Century Gothic" w:hAnsi="Century Gothic"/>
          <w:szCs w:val="20"/>
        </w:rPr>
      </w:pPr>
      <w:r w:rsidRPr="00033DC0">
        <w:rPr>
          <w:rFonts w:ascii="Century Gothic" w:hAnsi="Century Gothic"/>
          <w:szCs w:val="20"/>
        </w:rPr>
        <w:t>Así lo pronunciamos, mandamos y firmamos.</w:t>
      </w:r>
    </w:p>
    <w:p w:rsidR="00691386" w:rsidRPr="00691386" w:rsidRDefault="00033DC0" w:rsidP="001E3132">
      <w:pPr>
        <w:pStyle w:val="Textoindependiente"/>
        <w:spacing w:before="240"/>
        <w:jc w:val="both"/>
      </w:pPr>
      <w:r w:rsidRPr="001910CA">
        <w:rPr>
          <w:rFonts w:ascii="Century Gothic" w:hAnsi="Century Gothic"/>
          <w:b/>
          <w:szCs w:val="20"/>
        </w:rPr>
        <w:t xml:space="preserve">PUBLICACION.- </w:t>
      </w:r>
      <w:r w:rsidRPr="00033DC0">
        <w:rPr>
          <w:rFonts w:ascii="Century Gothic" w:hAnsi="Century Gothic"/>
          <w:szCs w:val="20"/>
        </w:rPr>
        <w:t xml:space="preserve">La sentencia anterior ha sido leída y publicada el mismo día de su fecha, por el Ilmo. Sr. Magistrado Ponente D. </w:t>
      </w:r>
      <w:r w:rsidR="001910CA" w:rsidRPr="00033DC0">
        <w:rPr>
          <w:rFonts w:ascii="Century Gothic" w:hAnsi="Century Gothic"/>
          <w:szCs w:val="20"/>
        </w:rPr>
        <w:t xml:space="preserve">Pedro J. Fernández Dotú </w:t>
      </w:r>
      <w:r w:rsidRPr="00033DC0">
        <w:rPr>
          <w:rFonts w:ascii="Century Gothic" w:hAnsi="Century Gothic"/>
          <w:szCs w:val="20"/>
        </w:rPr>
        <w:t>al estar celebrando audiencia pública la Sección</w:t>
      </w:r>
      <w:r w:rsidR="00695894">
        <w:rPr>
          <w:rFonts w:ascii="Century Gothic" w:hAnsi="Century Gothic"/>
          <w:szCs w:val="20"/>
        </w:rPr>
        <w:t xml:space="preserve"> </w:t>
      </w:r>
      <w:r w:rsidRPr="00033DC0">
        <w:rPr>
          <w:rFonts w:ascii="Century Gothic" w:hAnsi="Century Gothic"/>
          <w:szCs w:val="20"/>
        </w:rPr>
        <w:t>001 de la Sala de lo Contencioso-Administrativo del Tribunal Superior de Justicia de Galicia. Doy fe. A CORUÑA, veintis</w:t>
      </w:r>
      <w:r w:rsidR="001E3132">
        <w:rPr>
          <w:rFonts w:ascii="Century Gothic" w:hAnsi="Century Gothic"/>
          <w:szCs w:val="20"/>
        </w:rPr>
        <w:t>iete de octubre de dos mil diez</w:t>
      </w:r>
    </w:p>
    <w:sectPr w:rsidR="00691386" w:rsidRPr="00691386" w:rsidSect="001E3132">
      <w:headerReference w:type="default" r:id="rId10"/>
      <w:footerReference w:type="default" r:id="rId11"/>
      <w:endnotePr>
        <w:numFmt w:val="lowerLetter"/>
      </w:endnotePr>
      <w:type w:val="continuous"/>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E49" w:rsidRDefault="00024E49">
      <w:r>
        <w:separator/>
      </w:r>
    </w:p>
  </w:endnote>
  <w:endnote w:type="continuationSeparator" w:id="0">
    <w:p w:rsidR="00024E49" w:rsidRDefault="00024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3A7AC2" w:rsidRDefault="00997F2A" w:rsidP="003A7AC2">
    <w:pPr>
      <w:pStyle w:val="Piedepgina"/>
    </w:pPr>
    <w:r>
      <w:t>Nombre Apellido 1 Apellido 2</w:t>
    </w:r>
    <w:r>
      <w:tab/>
    </w:r>
    <w:r>
      <w:fldChar w:fldCharType="begin"/>
    </w:r>
    <w:r>
      <w:instrText xml:space="preserve"> DATE  \@ "dd' de 'MMMM' de 'yyyy" </w:instrText>
    </w:r>
    <w:r>
      <w:fldChar w:fldCharType="separate"/>
    </w:r>
    <w:r w:rsidR="00D163C3">
      <w:rPr>
        <w:noProof/>
      </w:rPr>
      <w:t>26 de julio de 2016</w:t>
    </w:r>
    <w:r>
      <w:fldChar w:fldCharType="end"/>
    </w:r>
    <w:r>
      <w:t xml:space="preserve"> - </w:t>
    </w:r>
    <w:r>
      <w:fldChar w:fldCharType="begin"/>
    </w:r>
    <w:r>
      <w:instrText xml:space="preserve"> TIME  \@ "HH:mm" </w:instrText>
    </w:r>
    <w:r>
      <w:fldChar w:fldCharType="separate"/>
    </w:r>
    <w:r w:rsidR="00D163C3">
      <w:rPr>
        <w:noProof/>
      </w:rPr>
      <w:t>03:38</w:t>
    </w:r>
    <w:r>
      <w:fldChar w:fldCharType="end"/>
    </w:r>
    <w:r>
      <w:tab/>
      <w:t xml:space="preserve">Página </w:t>
    </w:r>
    <w:r>
      <w:fldChar w:fldCharType="begin"/>
    </w:r>
    <w:r>
      <w:instrText xml:space="preserve"> PAGE </w:instrText>
    </w:r>
    <w:r>
      <w:fldChar w:fldCharType="separate"/>
    </w:r>
    <w:r w:rsidR="00D163C3">
      <w:rPr>
        <w:noProof/>
      </w:rPr>
      <w:t>1</w:t>
    </w:r>
    <w:r>
      <w:fldChar w:fldCharType="end"/>
    </w:r>
    <w:r>
      <w:t xml:space="preserve"> de </w:t>
    </w:r>
    <w:r w:rsidR="00D163C3">
      <w:fldChar w:fldCharType="begin"/>
    </w:r>
    <w:r w:rsidR="00D163C3">
      <w:instrText xml:space="preserve"> NUMPAGES </w:instrText>
    </w:r>
    <w:r w:rsidR="00D163C3">
      <w:fldChar w:fldCharType="separate"/>
    </w:r>
    <w:r w:rsidR="00D163C3">
      <w:rPr>
        <w:noProof/>
      </w:rPr>
      <w:t>2</w:t>
    </w:r>
    <w:r w:rsidR="00D163C3">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093774" w:rsidRDefault="00093774" w:rsidP="00093774">
    <w:pPr>
      <w:pStyle w:val="Piedepgina"/>
      <w:tabs>
        <w:tab w:val="clear" w:pos="4820"/>
        <w:tab w:val="center" w:pos="4536"/>
        <w:tab w:val="right" w:pos="9072"/>
      </w:tabs>
    </w:pPr>
    <w:r>
      <w:t>INSTRUCCIONES</w:t>
    </w:r>
    <w:r>
      <w:tab/>
      <w:t>[</w:t>
    </w:r>
    <w:fldSimple w:instr=" TITLE  \* Upper  \* MERGEFORMAT ">
      <w:r w:rsidR="00711BC3">
        <w:t>STSJ GAL 8803-2010</w:t>
      </w:r>
    </w:fldSimple>
    <w:r>
      <w:t>.DOC]</w:t>
    </w:r>
    <w:r>
      <w:tab/>
      <w:t>10 DE ENERO DE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E49" w:rsidRDefault="00024E49">
      <w:r>
        <w:separator/>
      </w:r>
    </w:p>
  </w:footnote>
  <w:footnote w:type="continuationSeparator" w:id="0">
    <w:p w:rsidR="00024E49" w:rsidRDefault="00024E49">
      <w:r>
        <w:continuationSeparator/>
      </w:r>
    </w:p>
  </w:footnote>
  <w:footnote w:id="1">
    <w:p w:rsidR="00C21DFC" w:rsidRPr="00C21DFC" w:rsidRDefault="00C21DFC">
      <w:pPr>
        <w:pStyle w:val="Textonotapie"/>
        <w:rPr>
          <w:rFonts w:ascii="Century Gothic" w:hAnsi="Century Gothic"/>
          <w:sz w:val="16"/>
          <w:szCs w:val="16"/>
        </w:rPr>
      </w:pPr>
      <w:r>
        <w:rPr>
          <w:rStyle w:val="Refdenotaalpie"/>
        </w:rPr>
        <w:footnoteRef/>
      </w:r>
      <w:r>
        <w:t xml:space="preserve"> </w:t>
      </w:r>
      <w:r w:rsidRPr="00C21DFC">
        <w:rPr>
          <w:rFonts w:ascii="Century Gothic" w:hAnsi="Century Gothic"/>
          <w:sz w:val="16"/>
          <w:szCs w:val="16"/>
        </w:rPr>
        <w:t>Se denomina silencio administrativo al hecho de que cuando un ciudadano solicita algo a la Administración Pública (Estado, Ayuntamiento, Gobierno...) puede darse el caso de que éste no responda.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D81318" w:rsidRDefault="00D81318" w:rsidP="00D81318">
    <w:pPr>
      <w:pStyle w:val="Encabezado"/>
      <w:tabs>
        <w:tab w:val="clear" w:pos="4252"/>
      </w:tabs>
    </w:pPr>
    <w:r>
      <w:t>TRIBUNAL SUPERIOR DE JUSTICIA</w:t>
    </w:r>
    <w:r>
      <w:tab/>
      <w:t>A CORUÑA</w:t>
    </w:r>
    <w:r>
      <w:tab/>
      <w:t>SECCIÓN Nº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3A7AC2" w:rsidRDefault="00997F2A" w:rsidP="00BB4B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82A2602"/>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BFB0696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4FEECF9A"/>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26A4A4E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A4B41FA6"/>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F4C6D1A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705299C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6978AA58"/>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9"/>
    <w:multiLevelType w:val="singleLevel"/>
    <w:tmpl w:val="62A4BE38"/>
    <w:lvl w:ilvl="0">
      <w:start w:val="1"/>
      <w:numFmt w:val="bullet"/>
      <w:pStyle w:val="Listaconvietas"/>
      <w:lvlText w:val=""/>
      <w:lvlJc w:val="left"/>
      <w:pPr>
        <w:tabs>
          <w:tab w:val="num" w:pos="360"/>
        </w:tabs>
        <w:ind w:left="360" w:hanging="360"/>
      </w:pPr>
      <w:rPr>
        <w:rFonts w:ascii="Symbol" w:hAnsi="Symbol" w:hint="default"/>
      </w:rPr>
    </w:lvl>
  </w:abstractNum>
  <w:abstractNum w:abstractNumId="9">
    <w:nsid w:val="022B6CDF"/>
    <w:multiLevelType w:val="hybridMultilevel"/>
    <w:tmpl w:val="C1CAE78A"/>
    <w:lvl w:ilvl="0" w:tplc="493E3EE0">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0D150FF0"/>
    <w:multiLevelType w:val="hybridMultilevel"/>
    <w:tmpl w:val="31BC595E"/>
    <w:lvl w:ilvl="0" w:tplc="BDBA2AD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757754B"/>
    <w:multiLevelType w:val="hybridMultilevel"/>
    <w:tmpl w:val="C3C01900"/>
    <w:lvl w:ilvl="0" w:tplc="943A06B6">
      <w:start w:val="1"/>
      <w:numFmt w:val="decimal"/>
      <w:pStyle w:val="ENUNCIADO-Numeracin"/>
      <w:lvlText w:val="%1."/>
      <w:lvlJc w:val="left"/>
      <w:pPr>
        <w:tabs>
          <w:tab w:val="num" w:pos="680"/>
        </w:tabs>
        <w:ind w:left="340" w:firstLine="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A175FFB"/>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3">
    <w:nsid w:val="336A1D34"/>
    <w:multiLevelType w:val="hybridMultilevel"/>
    <w:tmpl w:val="31BC595E"/>
    <w:lvl w:ilvl="0" w:tplc="BDBA2AD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F585341"/>
    <w:multiLevelType w:val="hybridMultilevel"/>
    <w:tmpl w:val="D91200D4"/>
    <w:lvl w:ilvl="0" w:tplc="2DF218D4">
      <w:start w:val="1"/>
      <w:numFmt w:val="bullet"/>
      <w:pStyle w:val="ENUNCIADO-Vietas"/>
      <w:lvlText w:val=""/>
      <w:lvlJc w:val="left"/>
      <w:pPr>
        <w:tabs>
          <w:tab w:val="num" w:pos="680"/>
        </w:tabs>
        <w:ind w:left="34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41872A49"/>
    <w:multiLevelType w:val="hybridMultilevel"/>
    <w:tmpl w:val="C1CAE78A"/>
    <w:lvl w:ilvl="0" w:tplc="493E3EE0">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9404288"/>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nsid w:val="634B6D27"/>
    <w:multiLevelType w:val="hybridMultilevel"/>
    <w:tmpl w:val="8B8632A0"/>
    <w:lvl w:ilvl="0" w:tplc="7436AB78">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90114FC"/>
    <w:multiLevelType w:val="multilevel"/>
    <w:tmpl w:val="4A1C7700"/>
    <w:lvl w:ilvl="0">
      <w:start w:val="1"/>
      <w:numFmt w:val="bullet"/>
      <w:lvlText w:val=""/>
      <w:lvlJc w:val="left"/>
      <w:pPr>
        <w:tabs>
          <w:tab w:val="num" w:pos="680"/>
        </w:tabs>
        <w:ind w:left="34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2E50685"/>
    <w:multiLevelType w:val="hybridMultilevel"/>
    <w:tmpl w:val="98741C44"/>
    <w:lvl w:ilvl="0" w:tplc="0C0A000F">
      <w:start w:val="1"/>
      <w:numFmt w:val="decimal"/>
      <w:lvlText w:val="%1."/>
      <w:lvlJc w:val="left"/>
      <w:pPr>
        <w:tabs>
          <w:tab w:val="num" w:pos="720"/>
        </w:tabs>
        <w:ind w:left="720" w:hanging="360"/>
      </w:pPr>
    </w:lvl>
    <w:lvl w:ilvl="1" w:tplc="E79CD1E8">
      <w:start w:val="1"/>
      <w:numFmt w:val="bullet"/>
      <w:lvlText w:val=""/>
      <w:lvlJc w:val="left"/>
      <w:pPr>
        <w:tabs>
          <w:tab w:val="num" w:pos="680"/>
        </w:tabs>
        <w:ind w:left="680" w:hanging="34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75493BAB"/>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7AC105E4"/>
    <w:multiLevelType w:val="hybridMultilevel"/>
    <w:tmpl w:val="E9FE51DE"/>
    <w:lvl w:ilvl="0" w:tplc="2AC05092">
      <w:start w:val="1"/>
      <w:numFmt w:val="decimal"/>
      <w:pStyle w:val="Listaconnmeros"/>
      <w:lvlText w:val="%1.-"/>
      <w:lvlJc w:val="left"/>
      <w:pPr>
        <w:tabs>
          <w:tab w:val="num" w:pos="340"/>
        </w:tabs>
        <w:ind w:left="0" w:firstLine="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7FED7324"/>
    <w:multiLevelType w:val="hybridMultilevel"/>
    <w:tmpl w:val="29BC88A4"/>
    <w:lvl w:ilvl="0" w:tplc="8EE08BD8">
      <w:start w:val="1"/>
      <w:numFmt w:val="decimal"/>
      <w:lvlText w:val="%1."/>
      <w:lvlJc w:val="left"/>
      <w:pPr>
        <w:tabs>
          <w:tab w:val="num" w:pos="680"/>
        </w:tabs>
        <w:ind w:left="680" w:hanging="340"/>
      </w:pPr>
      <w:rPr>
        <w:rFont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2"/>
  </w:num>
  <w:num w:numId="2">
    <w:abstractNumId w:val="19"/>
  </w:num>
  <w:num w:numId="3">
    <w:abstractNumId w:val="21"/>
  </w:num>
  <w:num w:numId="4">
    <w:abstractNumId w:val="11"/>
  </w:num>
  <w:num w:numId="5">
    <w:abstractNumId w:val="14"/>
  </w:num>
  <w:num w:numId="6">
    <w:abstractNumId w:val="18"/>
  </w:num>
  <w:num w:numId="7">
    <w:abstractNumId w:val="3"/>
  </w:num>
  <w:num w:numId="8">
    <w:abstractNumId w:val="2"/>
  </w:num>
  <w:num w:numId="9">
    <w:abstractNumId w:val="1"/>
  </w:num>
  <w:num w:numId="10">
    <w:abstractNumId w:val="0"/>
  </w:num>
  <w:num w:numId="11">
    <w:abstractNumId w:val="8"/>
  </w:num>
  <w:num w:numId="12">
    <w:abstractNumId w:val="7"/>
  </w:num>
  <w:num w:numId="13">
    <w:abstractNumId w:val="6"/>
  </w:num>
  <w:num w:numId="14">
    <w:abstractNumId w:val="5"/>
  </w:num>
  <w:num w:numId="15">
    <w:abstractNumId w:val="4"/>
  </w:num>
  <w:num w:numId="16">
    <w:abstractNumId w:val="12"/>
  </w:num>
  <w:num w:numId="17">
    <w:abstractNumId w:val="20"/>
  </w:num>
  <w:num w:numId="18">
    <w:abstractNumId w:val="16"/>
  </w:num>
  <w:num w:numId="19">
    <w:abstractNumId w:val="17"/>
  </w:num>
  <w:num w:numId="20">
    <w:abstractNumId w:val="13"/>
  </w:num>
  <w:num w:numId="21">
    <w:abstractNumId w:val="10"/>
  </w:num>
  <w:num w:numId="22">
    <w:abstractNumId w:val="15"/>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pos w:val="sectEnd"/>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2A"/>
    <w:rsid w:val="00006579"/>
    <w:rsid w:val="00015648"/>
    <w:rsid w:val="00023683"/>
    <w:rsid w:val="00024E49"/>
    <w:rsid w:val="00033DC0"/>
    <w:rsid w:val="00093774"/>
    <w:rsid w:val="00096648"/>
    <w:rsid w:val="000B4B37"/>
    <w:rsid w:val="000C4938"/>
    <w:rsid w:val="000C6AB5"/>
    <w:rsid w:val="000F48B6"/>
    <w:rsid w:val="00113670"/>
    <w:rsid w:val="00137F9D"/>
    <w:rsid w:val="00164454"/>
    <w:rsid w:val="00183C0C"/>
    <w:rsid w:val="001910CA"/>
    <w:rsid w:val="001C1A00"/>
    <w:rsid w:val="001E3132"/>
    <w:rsid w:val="001E541E"/>
    <w:rsid w:val="001F66CF"/>
    <w:rsid w:val="002634C8"/>
    <w:rsid w:val="002766BE"/>
    <w:rsid w:val="002904C0"/>
    <w:rsid w:val="00291F41"/>
    <w:rsid w:val="002D07D4"/>
    <w:rsid w:val="00326852"/>
    <w:rsid w:val="003502D7"/>
    <w:rsid w:val="00351102"/>
    <w:rsid w:val="00352990"/>
    <w:rsid w:val="00354CCD"/>
    <w:rsid w:val="00356279"/>
    <w:rsid w:val="003A7AC2"/>
    <w:rsid w:val="003C083D"/>
    <w:rsid w:val="003C523A"/>
    <w:rsid w:val="003D1D54"/>
    <w:rsid w:val="003D42F0"/>
    <w:rsid w:val="003E1E8A"/>
    <w:rsid w:val="00400640"/>
    <w:rsid w:val="00427E3A"/>
    <w:rsid w:val="004A2BDC"/>
    <w:rsid w:val="004B6E49"/>
    <w:rsid w:val="004D0947"/>
    <w:rsid w:val="004F0257"/>
    <w:rsid w:val="00510EDB"/>
    <w:rsid w:val="005316CA"/>
    <w:rsid w:val="00551DC0"/>
    <w:rsid w:val="00573E19"/>
    <w:rsid w:val="0058018F"/>
    <w:rsid w:val="0058597C"/>
    <w:rsid w:val="00591117"/>
    <w:rsid w:val="005B337F"/>
    <w:rsid w:val="005C2440"/>
    <w:rsid w:val="005C3894"/>
    <w:rsid w:val="005C4BA8"/>
    <w:rsid w:val="00687F4B"/>
    <w:rsid w:val="00691386"/>
    <w:rsid w:val="00695894"/>
    <w:rsid w:val="006A11A5"/>
    <w:rsid w:val="006A6A16"/>
    <w:rsid w:val="006D604D"/>
    <w:rsid w:val="006F5B6B"/>
    <w:rsid w:val="00701059"/>
    <w:rsid w:val="00711BC3"/>
    <w:rsid w:val="0071742E"/>
    <w:rsid w:val="00756B08"/>
    <w:rsid w:val="00793839"/>
    <w:rsid w:val="007C1B34"/>
    <w:rsid w:val="007C7AFC"/>
    <w:rsid w:val="00815391"/>
    <w:rsid w:val="00864BC8"/>
    <w:rsid w:val="008B1BB2"/>
    <w:rsid w:val="008E0B79"/>
    <w:rsid w:val="008E20C6"/>
    <w:rsid w:val="008F443A"/>
    <w:rsid w:val="00936FF3"/>
    <w:rsid w:val="0095038F"/>
    <w:rsid w:val="009900D0"/>
    <w:rsid w:val="009924F1"/>
    <w:rsid w:val="00997F2A"/>
    <w:rsid w:val="009C262C"/>
    <w:rsid w:val="009F2071"/>
    <w:rsid w:val="00A00B86"/>
    <w:rsid w:val="00A1379E"/>
    <w:rsid w:val="00A25911"/>
    <w:rsid w:val="00A66353"/>
    <w:rsid w:val="00A84365"/>
    <w:rsid w:val="00A8726D"/>
    <w:rsid w:val="00A90766"/>
    <w:rsid w:val="00AA37FA"/>
    <w:rsid w:val="00AC2A0D"/>
    <w:rsid w:val="00AD6A4D"/>
    <w:rsid w:val="00AE64AE"/>
    <w:rsid w:val="00B34A75"/>
    <w:rsid w:val="00B40707"/>
    <w:rsid w:val="00B43C0D"/>
    <w:rsid w:val="00B45DD4"/>
    <w:rsid w:val="00B53AFE"/>
    <w:rsid w:val="00B92D3D"/>
    <w:rsid w:val="00B9385D"/>
    <w:rsid w:val="00B9564B"/>
    <w:rsid w:val="00BB4199"/>
    <w:rsid w:val="00BB4BE8"/>
    <w:rsid w:val="00C07EEF"/>
    <w:rsid w:val="00C20FB1"/>
    <w:rsid w:val="00C21DFC"/>
    <w:rsid w:val="00C24449"/>
    <w:rsid w:val="00C71A23"/>
    <w:rsid w:val="00C7317A"/>
    <w:rsid w:val="00C846E4"/>
    <w:rsid w:val="00D163C3"/>
    <w:rsid w:val="00D307D3"/>
    <w:rsid w:val="00D341B7"/>
    <w:rsid w:val="00D526DA"/>
    <w:rsid w:val="00D66028"/>
    <w:rsid w:val="00D81318"/>
    <w:rsid w:val="00DA1EC2"/>
    <w:rsid w:val="00DA5613"/>
    <w:rsid w:val="00DB4A73"/>
    <w:rsid w:val="00DF1CD2"/>
    <w:rsid w:val="00E918C4"/>
    <w:rsid w:val="00EB419F"/>
    <w:rsid w:val="00ED428E"/>
    <w:rsid w:val="00F419C8"/>
    <w:rsid w:val="00FB2745"/>
    <w:rsid w:val="00FE1652"/>
    <w:rsid w:val="00FF75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E19"/>
    <w:rPr>
      <w:rFonts w:ascii="Tahoma" w:hAnsi="Tahoma"/>
      <w:szCs w:val="24"/>
    </w:rPr>
  </w:style>
  <w:style w:type="paragraph" w:styleId="Ttulo1">
    <w:name w:val="heading 1"/>
    <w:basedOn w:val="Normal"/>
    <w:next w:val="Normal"/>
    <w:qFormat/>
    <w:rsid w:val="00FB2745"/>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FB274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B2745"/>
    <w:pPr>
      <w:keepNext/>
      <w:spacing w:before="240" w:after="60"/>
      <w:outlineLvl w:val="2"/>
    </w:pPr>
    <w:rPr>
      <w:rFonts w:ascii="Arial" w:hAnsi="Arial" w:cs="Arial"/>
      <w:b/>
      <w:bCs/>
      <w:sz w:val="26"/>
      <w:szCs w:val="26"/>
    </w:rPr>
  </w:style>
  <w:style w:type="paragraph" w:styleId="Ttulo4">
    <w:name w:val="heading 4"/>
    <w:basedOn w:val="Normal"/>
    <w:next w:val="Normal"/>
    <w:qFormat/>
    <w:rsid w:val="00FB2745"/>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FB2745"/>
    <w:pPr>
      <w:spacing w:before="240" w:after="60"/>
      <w:outlineLvl w:val="4"/>
    </w:pPr>
    <w:rPr>
      <w:b/>
      <w:bCs/>
      <w:i/>
      <w:iCs/>
      <w:sz w:val="26"/>
      <w:szCs w:val="26"/>
    </w:rPr>
  </w:style>
  <w:style w:type="paragraph" w:styleId="Ttulo6">
    <w:name w:val="heading 6"/>
    <w:basedOn w:val="Normal"/>
    <w:next w:val="Normal"/>
    <w:qFormat/>
    <w:rsid w:val="00FB2745"/>
    <w:pPr>
      <w:spacing w:before="240" w:after="60"/>
      <w:outlineLvl w:val="5"/>
    </w:pPr>
    <w:rPr>
      <w:rFonts w:ascii="Times New Roman" w:hAnsi="Times New Roman"/>
      <w:b/>
      <w:bCs/>
      <w:sz w:val="22"/>
      <w:szCs w:val="22"/>
    </w:rPr>
  </w:style>
  <w:style w:type="paragraph" w:styleId="Ttulo7">
    <w:name w:val="heading 7"/>
    <w:basedOn w:val="Normal"/>
    <w:next w:val="Normal"/>
    <w:qFormat/>
    <w:rsid w:val="00FB2745"/>
    <w:pPr>
      <w:spacing w:before="240" w:after="60"/>
      <w:outlineLvl w:val="6"/>
    </w:pPr>
    <w:rPr>
      <w:rFonts w:ascii="Times New Roman" w:hAnsi="Times New Roman"/>
      <w:sz w:val="24"/>
    </w:rPr>
  </w:style>
  <w:style w:type="paragraph" w:styleId="Ttulo8">
    <w:name w:val="heading 8"/>
    <w:basedOn w:val="Normal"/>
    <w:next w:val="Normal"/>
    <w:qFormat/>
    <w:rsid w:val="00FB2745"/>
    <w:pPr>
      <w:spacing w:before="240" w:after="60"/>
      <w:outlineLvl w:val="7"/>
    </w:pPr>
    <w:rPr>
      <w:rFonts w:ascii="Times New Roman" w:hAnsi="Times New Roman"/>
      <w:i/>
      <w:iCs/>
      <w:sz w:val="24"/>
    </w:rPr>
  </w:style>
  <w:style w:type="paragraph" w:styleId="Ttulo9">
    <w:name w:val="heading 9"/>
    <w:basedOn w:val="Normal"/>
    <w:next w:val="Normal"/>
    <w:qFormat/>
    <w:rsid w:val="00FB2745"/>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nmeros">
    <w:name w:val="List Number"/>
    <w:basedOn w:val="Textoindependiente"/>
    <w:link w:val="ListaconnmerosCar"/>
    <w:rsid w:val="00DF1CD2"/>
    <w:pPr>
      <w:numPr>
        <w:numId w:val="3"/>
      </w:numPr>
      <w:spacing w:beforeLines="100" w:before="240" w:after="0"/>
      <w:jc w:val="both"/>
    </w:pPr>
  </w:style>
  <w:style w:type="paragraph" w:styleId="Textoindependiente">
    <w:name w:val="Body Text"/>
    <w:basedOn w:val="Normal"/>
    <w:rsid w:val="00DF1CD2"/>
    <w:pPr>
      <w:spacing w:after="120"/>
    </w:pPr>
  </w:style>
  <w:style w:type="character" w:customStyle="1" w:styleId="ListaconnmerosCar">
    <w:name w:val="Lista con números Car"/>
    <w:link w:val="Listaconnmeros"/>
    <w:rsid w:val="00DF1CD2"/>
    <w:rPr>
      <w:sz w:val="24"/>
      <w:szCs w:val="24"/>
      <w:lang w:val="es-ES" w:eastAsia="es-ES" w:bidi="ar-SA"/>
    </w:rPr>
  </w:style>
  <w:style w:type="paragraph" w:customStyle="1" w:styleId="ENUNCIADO-Base">
    <w:name w:val="ENUNCIADO - Base"/>
    <w:rsid w:val="00DF1CD2"/>
    <w:pPr>
      <w:jc w:val="both"/>
    </w:pPr>
    <w:rPr>
      <w:rFonts w:ascii="Tahoma" w:hAnsi="Tahoma"/>
    </w:rPr>
  </w:style>
  <w:style w:type="paragraph" w:styleId="Textonotapie">
    <w:name w:val="footnote text"/>
    <w:basedOn w:val="Normal"/>
    <w:rsid w:val="00006579"/>
    <w:rPr>
      <w:szCs w:val="20"/>
    </w:rPr>
  </w:style>
  <w:style w:type="paragraph" w:customStyle="1" w:styleId="ENUNCIADO-Textodeportada">
    <w:name w:val="ENUNCIADO - Texto de portada"/>
    <w:basedOn w:val="ENUNCIADO-Base"/>
    <w:rsid w:val="00DF1CD2"/>
    <w:pPr>
      <w:spacing w:beforeLines="100" w:before="100"/>
      <w:ind w:left="1701" w:right="1701"/>
      <w:jc w:val="center"/>
    </w:pPr>
  </w:style>
  <w:style w:type="paragraph" w:customStyle="1" w:styleId="ENUNCIADO-Ttulo">
    <w:name w:val="ENUNCIADO - Título"/>
    <w:basedOn w:val="ENUNCIADO-Base"/>
    <w:rsid w:val="00DF1CD2"/>
    <w:pPr>
      <w:spacing w:beforeLines="200" w:before="200" w:afterLines="100" w:after="100"/>
    </w:pPr>
    <w:rPr>
      <w:b/>
      <w:u w:val="single"/>
    </w:rPr>
  </w:style>
  <w:style w:type="paragraph" w:customStyle="1" w:styleId="ENUNCIADO-Numeracin">
    <w:name w:val="ENUNCIADO - Numeración"/>
    <w:basedOn w:val="ENUNCIADO-Base"/>
    <w:rsid w:val="00DF1CD2"/>
    <w:pPr>
      <w:numPr>
        <w:numId w:val="4"/>
      </w:numPr>
      <w:spacing w:line="360" w:lineRule="auto"/>
    </w:pPr>
  </w:style>
  <w:style w:type="paragraph" w:customStyle="1" w:styleId="ENUNCIADO-Vietas">
    <w:name w:val="ENUNCIADO - Viñetas"/>
    <w:basedOn w:val="ENUNCIADO-Base"/>
    <w:rsid w:val="00DF1CD2"/>
    <w:pPr>
      <w:numPr>
        <w:numId w:val="5"/>
      </w:numPr>
      <w:spacing w:line="360" w:lineRule="auto"/>
    </w:pPr>
  </w:style>
  <w:style w:type="paragraph" w:styleId="Textodeglobo">
    <w:name w:val="Balloon Text"/>
    <w:basedOn w:val="Normal"/>
    <w:semiHidden/>
    <w:rsid w:val="00DF1CD2"/>
    <w:rPr>
      <w:rFonts w:cs="Tahoma"/>
      <w:sz w:val="16"/>
      <w:szCs w:val="16"/>
    </w:rPr>
  </w:style>
  <w:style w:type="table" w:customStyle="1" w:styleId="Estadsticas">
    <w:name w:val="Estadísticas"/>
    <w:basedOn w:val="Tablanormal"/>
    <w:rsid w:val="005316CA"/>
    <w:rPr>
      <w:rFonts w:ascii="Tahoma" w:hAnsi="Tahoma"/>
    </w:r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cPr>
      <w:vAlign w:val="center"/>
    </w:tcPr>
    <w:tblStylePr w:type="firstRow">
      <w:pPr>
        <w:jc w:val="center"/>
      </w:pPr>
      <w:rPr>
        <w:b/>
        <w:color w:val="FFFFFF"/>
      </w:rPr>
      <w:tblPr/>
      <w:tcPr>
        <w:shd w:val="clear" w:color="auto" w:fill="000000"/>
      </w:tcPr>
    </w:tblStylePr>
    <w:tblStylePr w:type="band1Vert">
      <w:pPr>
        <w:jc w:val="left"/>
      </w:pPr>
      <w:rPr>
        <w:b/>
      </w:rPr>
    </w:tblStylePr>
    <w:tblStylePr w:type="band2Vert">
      <w:pPr>
        <w:jc w:val="right"/>
      </w:pPr>
    </w:tblStylePr>
  </w:style>
  <w:style w:type="paragraph" w:styleId="Encabezado">
    <w:name w:val="header"/>
    <w:basedOn w:val="Normal"/>
    <w:link w:val="EncabezadoCar"/>
    <w:rsid w:val="00BB4BE8"/>
    <w:pPr>
      <w:tabs>
        <w:tab w:val="center" w:pos="4252"/>
        <w:tab w:val="center" w:pos="4820"/>
        <w:tab w:val="right" w:pos="9639"/>
      </w:tabs>
    </w:pPr>
  </w:style>
  <w:style w:type="paragraph" w:styleId="Piedepgina">
    <w:name w:val="footer"/>
    <w:basedOn w:val="Normal"/>
    <w:rsid w:val="003A7AC2"/>
    <w:pPr>
      <w:tabs>
        <w:tab w:val="center" w:pos="4820"/>
        <w:tab w:val="right" w:pos="9639"/>
      </w:tabs>
    </w:pPr>
  </w:style>
  <w:style w:type="paragraph" w:customStyle="1" w:styleId="ENUNCIADO-Encabezadoypie">
    <w:name w:val="ENUNCIADO - Encabezado y pie"/>
    <w:basedOn w:val="Piedepgina"/>
    <w:rsid w:val="00006579"/>
    <w:pPr>
      <w:tabs>
        <w:tab w:val="center" w:pos="4536"/>
        <w:tab w:val="right" w:pos="9072"/>
      </w:tabs>
    </w:pPr>
  </w:style>
  <w:style w:type="character" w:styleId="Refdenotaalpie">
    <w:name w:val="footnote reference"/>
    <w:semiHidden/>
    <w:rsid w:val="00006579"/>
    <w:rPr>
      <w:vertAlign w:val="superscript"/>
    </w:rPr>
  </w:style>
  <w:style w:type="paragraph" w:styleId="Textonotaalfinal">
    <w:name w:val="endnote text"/>
    <w:basedOn w:val="Normal"/>
    <w:rsid w:val="00006579"/>
    <w:rPr>
      <w:szCs w:val="20"/>
    </w:rPr>
  </w:style>
  <w:style w:type="character" w:styleId="Refdenotaalfinal">
    <w:name w:val="endnote reference"/>
    <w:semiHidden/>
    <w:rsid w:val="00006579"/>
    <w:rPr>
      <w:vertAlign w:val="superscript"/>
    </w:rPr>
  </w:style>
  <w:style w:type="paragraph" w:styleId="Listaconvietas">
    <w:name w:val="List Bullet"/>
    <w:basedOn w:val="Normal"/>
    <w:rsid w:val="00756B08"/>
    <w:pPr>
      <w:numPr>
        <w:numId w:val="11"/>
      </w:numPr>
    </w:pPr>
  </w:style>
  <w:style w:type="table" w:customStyle="1" w:styleId="Tabla1">
    <w:name w:val="Tabla 1"/>
    <w:basedOn w:val="Tablanormal"/>
    <w:rsid w:val="00687F4B"/>
    <w:rPr>
      <w:rFonts w:ascii="Tahoma" w:hAnsi="Tahoma"/>
    </w:rPr>
    <w:tblPr/>
  </w:style>
  <w:style w:type="table" w:customStyle="1" w:styleId="Tabla2">
    <w:name w:val="Tabla 2"/>
    <w:basedOn w:val="Tablanormal"/>
    <w:rsid w:val="00687F4B"/>
    <w:rPr>
      <w:rFonts w:ascii="Tahoma" w:hAnsi="Tahoma"/>
    </w:rPr>
    <w:tblPr/>
  </w:style>
  <w:style w:type="character" w:styleId="nfasis">
    <w:name w:val="Emphasis"/>
    <w:qFormat/>
    <w:rsid w:val="00FB2745"/>
    <w:rPr>
      <w:i/>
      <w:iCs/>
    </w:rPr>
  </w:style>
  <w:style w:type="character" w:styleId="Textoennegrita">
    <w:name w:val="Strong"/>
    <w:qFormat/>
    <w:rsid w:val="00FB2745"/>
    <w:rPr>
      <w:b/>
      <w:bCs/>
    </w:rPr>
  </w:style>
  <w:style w:type="character" w:customStyle="1" w:styleId="EncabezadoCar">
    <w:name w:val="Encabezado Car"/>
    <w:link w:val="Encabezado"/>
    <w:rsid w:val="00BB4BE8"/>
    <w:rPr>
      <w:rFonts w:ascii="Tahoma" w:hAnsi="Tahoma"/>
      <w:szCs w:val="24"/>
      <w:lang w:val="es-ES" w:eastAsia="es-ES" w:bidi="ar-SA"/>
    </w:rPr>
  </w:style>
  <w:style w:type="numbering" w:styleId="111111">
    <w:name w:val="Outline List 2"/>
    <w:basedOn w:val="Sinlista"/>
    <w:semiHidden/>
    <w:rsid w:val="00FB2745"/>
    <w:pPr>
      <w:numPr>
        <w:numId w:val="16"/>
      </w:numPr>
    </w:pPr>
  </w:style>
  <w:style w:type="numbering" w:styleId="1ai">
    <w:name w:val="Outline List 1"/>
    <w:basedOn w:val="Sinlista"/>
    <w:semiHidden/>
    <w:rsid w:val="00FB2745"/>
    <w:pPr>
      <w:numPr>
        <w:numId w:val="17"/>
      </w:numPr>
    </w:pPr>
  </w:style>
  <w:style w:type="character" w:styleId="AcrnimoHTML">
    <w:name w:val="HTML Acronym"/>
    <w:basedOn w:val="Fuentedeprrafopredeter"/>
    <w:semiHidden/>
    <w:rsid w:val="00FB2745"/>
  </w:style>
  <w:style w:type="numbering" w:styleId="ArtculoSeccin">
    <w:name w:val="Outline List 3"/>
    <w:basedOn w:val="Sinlista"/>
    <w:semiHidden/>
    <w:rsid w:val="00FB2745"/>
    <w:pPr>
      <w:numPr>
        <w:numId w:val="18"/>
      </w:numPr>
    </w:pPr>
  </w:style>
  <w:style w:type="paragraph" w:styleId="Cierre">
    <w:name w:val="Closing"/>
    <w:basedOn w:val="Normal"/>
    <w:semiHidden/>
    <w:rsid w:val="00FB2745"/>
    <w:pPr>
      <w:ind w:left="4252"/>
    </w:pPr>
  </w:style>
  <w:style w:type="character" w:styleId="CitaHTML">
    <w:name w:val="HTML Cite"/>
    <w:semiHidden/>
    <w:rsid w:val="00FB2745"/>
    <w:rPr>
      <w:i/>
      <w:iCs/>
    </w:rPr>
  </w:style>
  <w:style w:type="character" w:styleId="CdigoHTML">
    <w:name w:val="HTML Code"/>
    <w:semiHidden/>
    <w:rsid w:val="00FB2745"/>
    <w:rPr>
      <w:rFonts w:ascii="Courier New" w:hAnsi="Courier New" w:cs="Courier New"/>
      <w:sz w:val="20"/>
      <w:szCs w:val="20"/>
    </w:rPr>
  </w:style>
  <w:style w:type="paragraph" w:styleId="Continuarlista">
    <w:name w:val="List Continue"/>
    <w:basedOn w:val="Normal"/>
    <w:semiHidden/>
    <w:rsid w:val="00FB2745"/>
    <w:pPr>
      <w:spacing w:after="120"/>
      <w:ind w:left="283"/>
    </w:pPr>
  </w:style>
  <w:style w:type="paragraph" w:styleId="Continuarlista2">
    <w:name w:val="List Continue 2"/>
    <w:basedOn w:val="Normal"/>
    <w:semiHidden/>
    <w:rsid w:val="00FB2745"/>
    <w:pPr>
      <w:spacing w:after="120"/>
      <w:ind w:left="566"/>
    </w:pPr>
  </w:style>
  <w:style w:type="paragraph" w:styleId="Continuarlista3">
    <w:name w:val="List Continue 3"/>
    <w:basedOn w:val="Normal"/>
    <w:semiHidden/>
    <w:rsid w:val="00FB2745"/>
    <w:pPr>
      <w:spacing w:after="120"/>
      <w:ind w:left="849"/>
    </w:pPr>
  </w:style>
  <w:style w:type="paragraph" w:styleId="Continuarlista4">
    <w:name w:val="List Continue 4"/>
    <w:basedOn w:val="Normal"/>
    <w:semiHidden/>
    <w:rsid w:val="00FB2745"/>
    <w:pPr>
      <w:spacing w:after="120"/>
      <w:ind w:left="1132"/>
    </w:pPr>
  </w:style>
  <w:style w:type="paragraph" w:styleId="Continuarlista5">
    <w:name w:val="List Continue 5"/>
    <w:basedOn w:val="Normal"/>
    <w:semiHidden/>
    <w:rsid w:val="00FB2745"/>
    <w:pPr>
      <w:spacing w:after="120"/>
      <w:ind w:left="1415"/>
    </w:pPr>
  </w:style>
  <w:style w:type="character" w:styleId="DefinicinHTML">
    <w:name w:val="HTML Definition"/>
    <w:semiHidden/>
    <w:rsid w:val="00FB2745"/>
    <w:rPr>
      <w:i/>
      <w:iCs/>
    </w:rPr>
  </w:style>
  <w:style w:type="paragraph" w:styleId="DireccinHTML">
    <w:name w:val="HTML Address"/>
    <w:basedOn w:val="Normal"/>
    <w:semiHidden/>
    <w:rsid w:val="00FB2745"/>
    <w:rPr>
      <w:i/>
      <w:iCs/>
    </w:rPr>
  </w:style>
  <w:style w:type="paragraph" w:styleId="Direccinsobre">
    <w:name w:val="envelope address"/>
    <w:basedOn w:val="Normal"/>
    <w:semiHidden/>
    <w:rsid w:val="00FB2745"/>
    <w:pPr>
      <w:framePr w:w="7920" w:h="1980" w:hRule="exact" w:hSpace="141" w:wrap="auto" w:hAnchor="page" w:xAlign="center" w:yAlign="bottom"/>
      <w:ind w:left="2880"/>
    </w:pPr>
    <w:rPr>
      <w:rFonts w:ascii="Arial" w:hAnsi="Arial" w:cs="Arial"/>
      <w:sz w:val="24"/>
    </w:rPr>
  </w:style>
  <w:style w:type="character" w:styleId="EjemplodeHTML">
    <w:name w:val="HTML Sample"/>
    <w:semiHidden/>
    <w:rsid w:val="00FB2745"/>
    <w:rPr>
      <w:rFonts w:ascii="Courier New" w:hAnsi="Courier New" w:cs="Courier New"/>
    </w:rPr>
  </w:style>
  <w:style w:type="paragraph" w:styleId="Encabezadodemensaje">
    <w:name w:val="Message Header"/>
    <w:basedOn w:val="Normal"/>
    <w:semiHidden/>
    <w:rsid w:val="00FB274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Encabezadodenota">
    <w:name w:val="Note Heading"/>
    <w:basedOn w:val="Normal"/>
    <w:next w:val="Normal"/>
    <w:semiHidden/>
    <w:rsid w:val="00FB2745"/>
  </w:style>
  <w:style w:type="paragraph" w:styleId="Firma">
    <w:name w:val="Signature"/>
    <w:basedOn w:val="Normal"/>
    <w:semiHidden/>
    <w:rsid w:val="00FB2745"/>
    <w:pPr>
      <w:ind w:left="4252"/>
    </w:pPr>
  </w:style>
  <w:style w:type="paragraph" w:styleId="Firmadecorreoelectrnico">
    <w:name w:val="E-mail Signature"/>
    <w:basedOn w:val="Normal"/>
    <w:semiHidden/>
    <w:rsid w:val="00FB2745"/>
  </w:style>
  <w:style w:type="character" w:styleId="Hipervnculo">
    <w:name w:val="Hyperlink"/>
    <w:semiHidden/>
    <w:rsid w:val="00FB2745"/>
    <w:rPr>
      <w:color w:val="0000FF"/>
      <w:u w:val="single"/>
    </w:rPr>
  </w:style>
  <w:style w:type="character" w:styleId="Hipervnculovisitado">
    <w:name w:val="FollowedHyperlink"/>
    <w:semiHidden/>
    <w:rsid w:val="00FB2745"/>
    <w:rPr>
      <w:color w:val="800080"/>
      <w:u w:val="single"/>
    </w:rPr>
  </w:style>
  <w:style w:type="paragraph" w:styleId="HTMLconformatoprevio">
    <w:name w:val="HTML Preformatted"/>
    <w:basedOn w:val="Normal"/>
    <w:semiHidden/>
    <w:rsid w:val="00FB2745"/>
    <w:rPr>
      <w:rFonts w:ascii="Courier New" w:hAnsi="Courier New" w:cs="Courier New"/>
      <w:szCs w:val="20"/>
    </w:rPr>
  </w:style>
  <w:style w:type="paragraph" w:styleId="Lista">
    <w:name w:val="List"/>
    <w:basedOn w:val="Normal"/>
    <w:semiHidden/>
    <w:rsid w:val="00FB2745"/>
    <w:pPr>
      <w:ind w:left="283" w:hanging="283"/>
    </w:pPr>
  </w:style>
  <w:style w:type="paragraph" w:styleId="Lista2">
    <w:name w:val="List 2"/>
    <w:basedOn w:val="Normal"/>
    <w:semiHidden/>
    <w:rsid w:val="00FB2745"/>
    <w:pPr>
      <w:ind w:left="566" w:hanging="283"/>
    </w:pPr>
  </w:style>
  <w:style w:type="paragraph" w:styleId="Lista3">
    <w:name w:val="List 3"/>
    <w:basedOn w:val="Normal"/>
    <w:semiHidden/>
    <w:rsid w:val="00FB2745"/>
    <w:pPr>
      <w:ind w:left="849" w:hanging="283"/>
    </w:pPr>
  </w:style>
  <w:style w:type="paragraph" w:styleId="Lista4">
    <w:name w:val="List 4"/>
    <w:basedOn w:val="Normal"/>
    <w:semiHidden/>
    <w:rsid w:val="00FB2745"/>
    <w:pPr>
      <w:ind w:left="1132" w:hanging="283"/>
    </w:pPr>
  </w:style>
  <w:style w:type="paragraph" w:styleId="Lista5">
    <w:name w:val="List 5"/>
    <w:basedOn w:val="Normal"/>
    <w:semiHidden/>
    <w:rsid w:val="00FB2745"/>
    <w:pPr>
      <w:ind w:left="1415" w:hanging="283"/>
    </w:pPr>
  </w:style>
  <w:style w:type="paragraph" w:styleId="Listaconnmeros2">
    <w:name w:val="List Number 2"/>
    <w:basedOn w:val="Normal"/>
    <w:semiHidden/>
    <w:rsid w:val="00FB2745"/>
    <w:pPr>
      <w:numPr>
        <w:numId w:val="7"/>
      </w:numPr>
    </w:pPr>
  </w:style>
  <w:style w:type="paragraph" w:styleId="Listaconnmeros3">
    <w:name w:val="List Number 3"/>
    <w:basedOn w:val="Normal"/>
    <w:semiHidden/>
    <w:rsid w:val="00FB2745"/>
    <w:pPr>
      <w:numPr>
        <w:numId w:val="8"/>
      </w:numPr>
    </w:pPr>
  </w:style>
  <w:style w:type="paragraph" w:styleId="Listaconnmeros4">
    <w:name w:val="List Number 4"/>
    <w:basedOn w:val="Normal"/>
    <w:semiHidden/>
    <w:rsid w:val="00FB2745"/>
    <w:pPr>
      <w:numPr>
        <w:numId w:val="9"/>
      </w:numPr>
    </w:pPr>
  </w:style>
  <w:style w:type="paragraph" w:styleId="Listaconnmeros5">
    <w:name w:val="List Number 5"/>
    <w:basedOn w:val="Normal"/>
    <w:semiHidden/>
    <w:rsid w:val="00FB2745"/>
    <w:pPr>
      <w:numPr>
        <w:numId w:val="10"/>
      </w:numPr>
    </w:pPr>
  </w:style>
  <w:style w:type="paragraph" w:styleId="Listaconvietas2">
    <w:name w:val="List Bullet 2"/>
    <w:basedOn w:val="Normal"/>
    <w:semiHidden/>
    <w:rsid w:val="00FB2745"/>
    <w:pPr>
      <w:numPr>
        <w:numId w:val="12"/>
      </w:numPr>
    </w:pPr>
  </w:style>
  <w:style w:type="paragraph" w:styleId="Listaconvietas3">
    <w:name w:val="List Bullet 3"/>
    <w:basedOn w:val="Normal"/>
    <w:semiHidden/>
    <w:rsid w:val="00FB2745"/>
    <w:pPr>
      <w:numPr>
        <w:numId w:val="13"/>
      </w:numPr>
    </w:pPr>
  </w:style>
  <w:style w:type="paragraph" w:styleId="Listaconvietas4">
    <w:name w:val="List Bullet 4"/>
    <w:basedOn w:val="Normal"/>
    <w:semiHidden/>
    <w:rsid w:val="00FB2745"/>
    <w:pPr>
      <w:numPr>
        <w:numId w:val="14"/>
      </w:numPr>
    </w:pPr>
  </w:style>
  <w:style w:type="paragraph" w:styleId="Listaconvietas5">
    <w:name w:val="List Bullet 5"/>
    <w:basedOn w:val="Normal"/>
    <w:semiHidden/>
    <w:rsid w:val="00FB2745"/>
    <w:pPr>
      <w:numPr>
        <w:numId w:val="15"/>
      </w:numPr>
    </w:pPr>
  </w:style>
  <w:style w:type="character" w:styleId="MquinadeescribirHTML">
    <w:name w:val="HTML Typewriter"/>
    <w:semiHidden/>
    <w:rsid w:val="00FB2745"/>
    <w:rPr>
      <w:rFonts w:ascii="Courier New" w:hAnsi="Courier New" w:cs="Courier New"/>
      <w:sz w:val="20"/>
      <w:szCs w:val="20"/>
    </w:rPr>
  </w:style>
  <w:style w:type="paragraph" w:styleId="NormalWeb">
    <w:name w:val="Normal (Web)"/>
    <w:basedOn w:val="Normal"/>
    <w:semiHidden/>
    <w:rsid w:val="00FB2745"/>
    <w:rPr>
      <w:rFonts w:ascii="Times New Roman" w:hAnsi="Times New Roman"/>
      <w:sz w:val="24"/>
    </w:rPr>
  </w:style>
  <w:style w:type="character" w:styleId="Nmerodelnea">
    <w:name w:val="line number"/>
    <w:basedOn w:val="Fuentedeprrafopredeter"/>
    <w:semiHidden/>
    <w:rsid w:val="00FB2745"/>
  </w:style>
  <w:style w:type="character" w:styleId="Nmerodepgina">
    <w:name w:val="page number"/>
    <w:basedOn w:val="Fuentedeprrafopredeter"/>
    <w:semiHidden/>
    <w:rsid w:val="00FB2745"/>
  </w:style>
  <w:style w:type="paragraph" w:styleId="Remitedesobre">
    <w:name w:val="envelope return"/>
    <w:basedOn w:val="Normal"/>
    <w:semiHidden/>
    <w:rsid w:val="00FB2745"/>
    <w:rPr>
      <w:rFonts w:ascii="Arial" w:hAnsi="Arial" w:cs="Arial"/>
      <w:szCs w:val="20"/>
    </w:rPr>
  </w:style>
  <w:style w:type="paragraph" w:styleId="Saludo">
    <w:name w:val="Salutation"/>
    <w:basedOn w:val="Normal"/>
    <w:next w:val="Normal"/>
    <w:semiHidden/>
    <w:rsid w:val="00FB2745"/>
  </w:style>
  <w:style w:type="paragraph" w:styleId="Sangra2detindependiente">
    <w:name w:val="Body Text Indent 2"/>
    <w:basedOn w:val="Normal"/>
    <w:semiHidden/>
    <w:rsid w:val="00FB2745"/>
    <w:pPr>
      <w:spacing w:after="120" w:line="480" w:lineRule="auto"/>
      <w:ind w:left="283"/>
    </w:pPr>
  </w:style>
  <w:style w:type="paragraph" w:styleId="Sangra3detindependiente">
    <w:name w:val="Body Text Indent 3"/>
    <w:basedOn w:val="Normal"/>
    <w:semiHidden/>
    <w:rsid w:val="00FB2745"/>
    <w:pPr>
      <w:spacing w:after="120"/>
      <w:ind w:left="283"/>
    </w:pPr>
    <w:rPr>
      <w:sz w:val="16"/>
      <w:szCs w:val="16"/>
    </w:rPr>
  </w:style>
  <w:style w:type="paragraph" w:styleId="Sangradetextonormal">
    <w:name w:val="Body Text Indent"/>
    <w:basedOn w:val="Normal"/>
    <w:semiHidden/>
    <w:rsid w:val="00FB2745"/>
    <w:pPr>
      <w:spacing w:after="120"/>
      <w:ind w:left="283"/>
    </w:pPr>
  </w:style>
  <w:style w:type="paragraph" w:styleId="Sangranormal">
    <w:name w:val="Normal Indent"/>
    <w:basedOn w:val="Normal"/>
    <w:semiHidden/>
    <w:rsid w:val="00FB2745"/>
    <w:pPr>
      <w:ind w:left="708"/>
    </w:pPr>
  </w:style>
  <w:style w:type="paragraph" w:styleId="Subttulo">
    <w:name w:val="Subtitle"/>
    <w:basedOn w:val="Normal"/>
    <w:qFormat/>
    <w:rsid w:val="00FB2745"/>
    <w:pPr>
      <w:spacing w:after="60"/>
      <w:jc w:val="center"/>
      <w:outlineLvl w:val="1"/>
    </w:pPr>
    <w:rPr>
      <w:rFonts w:ascii="Arial" w:hAnsi="Arial" w:cs="Arial"/>
      <w:sz w:val="24"/>
    </w:rPr>
  </w:style>
  <w:style w:type="table" w:styleId="Tablabsica1">
    <w:name w:val="Table Simple 1"/>
    <w:basedOn w:val="Tablanormal"/>
    <w:semiHidden/>
    <w:rsid w:val="00FB274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FB274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FB274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FB274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FB274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FB274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FB274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FB274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FB274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FB274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FB274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FB274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
    <w:name w:val="Table Grid"/>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FB274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FB274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FB274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FB274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FB274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FB274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FB274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FB274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FB274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FB274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FB274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FB274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FB274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FB274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FB274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FB274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FB274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FB274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FB274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FB274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FB274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FB274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FB274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FB274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FB274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FB2745"/>
    <w:rPr>
      <w:rFonts w:ascii="Courier New" w:hAnsi="Courier New" w:cs="Courier New"/>
      <w:sz w:val="20"/>
      <w:szCs w:val="20"/>
    </w:rPr>
  </w:style>
  <w:style w:type="paragraph" w:styleId="Textodebloque">
    <w:name w:val="Block Text"/>
    <w:basedOn w:val="Normal"/>
    <w:semiHidden/>
    <w:rsid w:val="00FB2745"/>
    <w:pPr>
      <w:spacing w:after="120"/>
      <w:ind w:left="1440" w:right="1440"/>
    </w:pPr>
  </w:style>
  <w:style w:type="paragraph" w:styleId="Textoindependiente2">
    <w:name w:val="Body Text 2"/>
    <w:basedOn w:val="Normal"/>
    <w:semiHidden/>
    <w:rsid w:val="00FB2745"/>
    <w:pPr>
      <w:spacing w:after="120" w:line="480" w:lineRule="auto"/>
    </w:pPr>
  </w:style>
  <w:style w:type="paragraph" w:styleId="Textoindependiente3">
    <w:name w:val="Body Text 3"/>
    <w:basedOn w:val="Normal"/>
    <w:semiHidden/>
    <w:rsid w:val="00FB2745"/>
    <w:pPr>
      <w:spacing w:after="120"/>
    </w:pPr>
    <w:rPr>
      <w:sz w:val="16"/>
      <w:szCs w:val="16"/>
    </w:rPr>
  </w:style>
  <w:style w:type="paragraph" w:styleId="Textoindependienteprimerasangra">
    <w:name w:val="Body Text First Indent"/>
    <w:basedOn w:val="Textoindependiente"/>
    <w:semiHidden/>
    <w:rsid w:val="00FB2745"/>
    <w:pPr>
      <w:ind w:firstLine="210"/>
    </w:pPr>
  </w:style>
  <w:style w:type="paragraph" w:styleId="Textoindependienteprimerasangra2">
    <w:name w:val="Body Text First Indent 2"/>
    <w:basedOn w:val="Sangradetextonormal"/>
    <w:semiHidden/>
    <w:rsid w:val="00FB2745"/>
    <w:pPr>
      <w:ind w:firstLine="210"/>
    </w:pPr>
  </w:style>
  <w:style w:type="paragraph" w:styleId="Textosinformato">
    <w:name w:val="Plain Text"/>
    <w:basedOn w:val="Normal"/>
    <w:semiHidden/>
    <w:rsid w:val="00FB2745"/>
    <w:rPr>
      <w:rFonts w:ascii="Courier New" w:hAnsi="Courier New" w:cs="Courier New"/>
      <w:szCs w:val="20"/>
    </w:rPr>
  </w:style>
  <w:style w:type="paragraph" w:customStyle="1" w:styleId="Puesto">
    <w:name w:val="Puesto"/>
    <w:basedOn w:val="Normal"/>
    <w:qFormat/>
    <w:rsid w:val="00FB2745"/>
    <w:pPr>
      <w:spacing w:before="240" w:after="60"/>
      <w:jc w:val="center"/>
      <w:outlineLvl w:val="0"/>
    </w:pPr>
    <w:rPr>
      <w:rFonts w:ascii="Arial" w:hAnsi="Arial" w:cs="Arial"/>
      <w:b/>
      <w:bCs/>
      <w:kern w:val="28"/>
      <w:sz w:val="32"/>
      <w:szCs w:val="32"/>
    </w:rPr>
  </w:style>
  <w:style w:type="character" w:styleId="VariableHTML">
    <w:name w:val="HTML Variable"/>
    <w:semiHidden/>
    <w:rsid w:val="00FB2745"/>
    <w:rPr>
      <w:i/>
      <w:iCs/>
    </w:rPr>
  </w:style>
  <w:style w:type="paragraph" w:customStyle="1" w:styleId="ENUNCIADO-Espaciador">
    <w:name w:val="ENUNCIADO - Espaciador"/>
    <w:basedOn w:val="ENUNCIADO-Base"/>
    <w:qFormat/>
    <w:rsid w:val="0095038F"/>
    <w:rPr>
      <w:sz w:val="10"/>
    </w:rPr>
  </w:style>
  <w:style w:type="paragraph" w:styleId="Mapadeldocumento">
    <w:name w:val="Document Map"/>
    <w:basedOn w:val="Normal"/>
    <w:semiHidden/>
    <w:rsid w:val="007C1B34"/>
    <w:pPr>
      <w:shd w:val="clear" w:color="auto" w:fill="000080"/>
    </w:pPr>
    <w:rPr>
      <w:rFonts w:cs="Tahom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E19"/>
    <w:rPr>
      <w:rFonts w:ascii="Tahoma" w:hAnsi="Tahoma"/>
      <w:szCs w:val="24"/>
    </w:rPr>
  </w:style>
  <w:style w:type="paragraph" w:styleId="Ttulo1">
    <w:name w:val="heading 1"/>
    <w:basedOn w:val="Normal"/>
    <w:next w:val="Normal"/>
    <w:qFormat/>
    <w:rsid w:val="00FB2745"/>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FB274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B2745"/>
    <w:pPr>
      <w:keepNext/>
      <w:spacing w:before="240" w:after="60"/>
      <w:outlineLvl w:val="2"/>
    </w:pPr>
    <w:rPr>
      <w:rFonts w:ascii="Arial" w:hAnsi="Arial" w:cs="Arial"/>
      <w:b/>
      <w:bCs/>
      <w:sz w:val="26"/>
      <w:szCs w:val="26"/>
    </w:rPr>
  </w:style>
  <w:style w:type="paragraph" w:styleId="Ttulo4">
    <w:name w:val="heading 4"/>
    <w:basedOn w:val="Normal"/>
    <w:next w:val="Normal"/>
    <w:qFormat/>
    <w:rsid w:val="00FB2745"/>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FB2745"/>
    <w:pPr>
      <w:spacing w:before="240" w:after="60"/>
      <w:outlineLvl w:val="4"/>
    </w:pPr>
    <w:rPr>
      <w:b/>
      <w:bCs/>
      <w:i/>
      <w:iCs/>
      <w:sz w:val="26"/>
      <w:szCs w:val="26"/>
    </w:rPr>
  </w:style>
  <w:style w:type="paragraph" w:styleId="Ttulo6">
    <w:name w:val="heading 6"/>
    <w:basedOn w:val="Normal"/>
    <w:next w:val="Normal"/>
    <w:qFormat/>
    <w:rsid w:val="00FB2745"/>
    <w:pPr>
      <w:spacing w:before="240" w:after="60"/>
      <w:outlineLvl w:val="5"/>
    </w:pPr>
    <w:rPr>
      <w:rFonts w:ascii="Times New Roman" w:hAnsi="Times New Roman"/>
      <w:b/>
      <w:bCs/>
      <w:sz w:val="22"/>
      <w:szCs w:val="22"/>
    </w:rPr>
  </w:style>
  <w:style w:type="paragraph" w:styleId="Ttulo7">
    <w:name w:val="heading 7"/>
    <w:basedOn w:val="Normal"/>
    <w:next w:val="Normal"/>
    <w:qFormat/>
    <w:rsid w:val="00FB2745"/>
    <w:pPr>
      <w:spacing w:before="240" w:after="60"/>
      <w:outlineLvl w:val="6"/>
    </w:pPr>
    <w:rPr>
      <w:rFonts w:ascii="Times New Roman" w:hAnsi="Times New Roman"/>
      <w:sz w:val="24"/>
    </w:rPr>
  </w:style>
  <w:style w:type="paragraph" w:styleId="Ttulo8">
    <w:name w:val="heading 8"/>
    <w:basedOn w:val="Normal"/>
    <w:next w:val="Normal"/>
    <w:qFormat/>
    <w:rsid w:val="00FB2745"/>
    <w:pPr>
      <w:spacing w:before="240" w:after="60"/>
      <w:outlineLvl w:val="7"/>
    </w:pPr>
    <w:rPr>
      <w:rFonts w:ascii="Times New Roman" w:hAnsi="Times New Roman"/>
      <w:i/>
      <w:iCs/>
      <w:sz w:val="24"/>
    </w:rPr>
  </w:style>
  <w:style w:type="paragraph" w:styleId="Ttulo9">
    <w:name w:val="heading 9"/>
    <w:basedOn w:val="Normal"/>
    <w:next w:val="Normal"/>
    <w:qFormat/>
    <w:rsid w:val="00FB2745"/>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nmeros">
    <w:name w:val="List Number"/>
    <w:basedOn w:val="Textoindependiente"/>
    <w:link w:val="ListaconnmerosCar"/>
    <w:rsid w:val="00DF1CD2"/>
    <w:pPr>
      <w:numPr>
        <w:numId w:val="3"/>
      </w:numPr>
      <w:spacing w:beforeLines="100" w:before="240" w:after="0"/>
      <w:jc w:val="both"/>
    </w:pPr>
  </w:style>
  <w:style w:type="paragraph" w:styleId="Textoindependiente">
    <w:name w:val="Body Text"/>
    <w:basedOn w:val="Normal"/>
    <w:rsid w:val="00DF1CD2"/>
    <w:pPr>
      <w:spacing w:after="120"/>
    </w:pPr>
  </w:style>
  <w:style w:type="character" w:customStyle="1" w:styleId="ListaconnmerosCar">
    <w:name w:val="Lista con números Car"/>
    <w:link w:val="Listaconnmeros"/>
    <w:rsid w:val="00DF1CD2"/>
    <w:rPr>
      <w:sz w:val="24"/>
      <w:szCs w:val="24"/>
      <w:lang w:val="es-ES" w:eastAsia="es-ES" w:bidi="ar-SA"/>
    </w:rPr>
  </w:style>
  <w:style w:type="paragraph" w:customStyle="1" w:styleId="ENUNCIADO-Base">
    <w:name w:val="ENUNCIADO - Base"/>
    <w:rsid w:val="00DF1CD2"/>
    <w:pPr>
      <w:jc w:val="both"/>
    </w:pPr>
    <w:rPr>
      <w:rFonts w:ascii="Tahoma" w:hAnsi="Tahoma"/>
    </w:rPr>
  </w:style>
  <w:style w:type="paragraph" w:styleId="Textonotapie">
    <w:name w:val="footnote text"/>
    <w:basedOn w:val="Normal"/>
    <w:rsid w:val="00006579"/>
    <w:rPr>
      <w:szCs w:val="20"/>
    </w:rPr>
  </w:style>
  <w:style w:type="paragraph" w:customStyle="1" w:styleId="ENUNCIADO-Textodeportada">
    <w:name w:val="ENUNCIADO - Texto de portada"/>
    <w:basedOn w:val="ENUNCIADO-Base"/>
    <w:rsid w:val="00DF1CD2"/>
    <w:pPr>
      <w:spacing w:beforeLines="100" w:before="100"/>
      <w:ind w:left="1701" w:right="1701"/>
      <w:jc w:val="center"/>
    </w:pPr>
  </w:style>
  <w:style w:type="paragraph" w:customStyle="1" w:styleId="ENUNCIADO-Ttulo">
    <w:name w:val="ENUNCIADO - Título"/>
    <w:basedOn w:val="ENUNCIADO-Base"/>
    <w:rsid w:val="00DF1CD2"/>
    <w:pPr>
      <w:spacing w:beforeLines="200" w:before="200" w:afterLines="100" w:after="100"/>
    </w:pPr>
    <w:rPr>
      <w:b/>
      <w:u w:val="single"/>
    </w:rPr>
  </w:style>
  <w:style w:type="paragraph" w:customStyle="1" w:styleId="ENUNCIADO-Numeracin">
    <w:name w:val="ENUNCIADO - Numeración"/>
    <w:basedOn w:val="ENUNCIADO-Base"/>
    <w:rsid w:val="00DF1CD2"/>
    <w:pPr>
      <w:numPr>
        <w:numId w:val="4"/>
      </w:numPr>
      <w:spacing w:line="360" w:lineRule="auto"/>
    </w:pPr>
  </w:style>
  <w:style w:type="paragraph" w:customStyle="1" w:styleId="ENUNCIADO-Vietas">
    <w:name w:val="ENUNCIADO - Viñetas"/>
    <w:basedOn w:val="ENUNCIADO-Base"/>
    <w:rsid w:val="00DF1CD2"/>
    <w:pPr>
      <w:numPr>
        <w:numId w:val="5"/>
      </w:numPr>
      <w:spacing w:line="360" w:lineRule="auto"/>
    </w:pPr>
  </w:style>
  <w:style w:type="paragraph" w:styleId="Textodeglobo">
    <w:name w:val="Balloon Text"/>
    <w:basedOn w:val="Normal"/>
    <w:semiHidden/>
    <w:rsid w:val="00DF1CD2"/>
    <w:rPr>
      <w:rFonts w:cs="Tahoma"/>
      <w:sz w:val="16"/>
      <w:szCs w:val="16"/>
    </w:rPr>
  </w:style>
  <w:style w:type="table" w:customStyle="1" w:styleId="Estadsticas">
    <w:name w:val="Estadísticas"/>
    <w:basedOn w:val="Tablanormal"/>
    <w:rsid w:val="005316CA"/>
    <w:rPr>
      <w:rFonts w:ascii="Tahoma" w:hAnsi="Tahoma"/>
    </w:r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cPr>
      <w:vAlign w:val="center"/>
    </w:tcPr>
    <w:tblStylePr w:type="firstRow">
      <w:pPr>
        <w:jc w:val="center"/>
      </w:pPr>
      <w:rPr>
        <w:b/>
        <w:color w:val="FFFFFF"/>
      </w:rPr>
      <w:tblPr/>
      <w:tcPr>
        <w:shd w:val="clear" w:color="auto" w:fill="000000"/>
      </w:tcPr>
    </w:tblStylePr>
    <w:tblStylePr w:type="band1Vert">
      <w:pPr>
        <w:jc w:val="left"/>
      </w:pPr>
      <w:rPr>
        <w:b/>
      </w:rPr>
    </w:tblStylePr>
    <w:tblStylePr w:type="band2Vert">
      <w:pPr>
        <w:jc w:val="right"/>
      </w:pPr>
    </w:tblStylePr>
  </w:style>
  <w:style w:type="paragraph" w:styleId="Encabezado">
    <w:name w:val="header"/>
    <w:basedOn w:val="Normal"/>
    <w:link w:val="EncabezadoCar"/>
    <w:rsid w:val="00BB4BE8"/>
    <w:pPr>
      <w:tabs>
        <w:tab w:val="center" w:pos="4252"/>
        <w:tab w:val="center" w:pos="4820"/>
        <w:tab w:val="right" w:pos="9639"/>
      </w:tabs>
    </w:pPr>
  </w:style>
  <w:style w:type="paragraph" w:styleId="Piedepgina">
    <w:name w:val="footer"/>
    <w:basedOn w:val="Normal"/>
    <w:rsid w:val="003A7AC2"/>
    <w:pPr>
      <w:tabs>
        <w:tab w:val="center" w:pos="4820"/>
        <w:tab w:val="right" w:pos="9639"/>
      </w:tabs>
    </w:pPr>
  </w:style>
  <w:style w:type="paragraph" w:customStyle="1" w:styleId="ENUNCIADO-Encabezadoypie">
    <w:name w:val="ENUNCIADO - Encabezado y pie"/>
    <w:basedOn w:val="Piedepgina"/>
    <w:rsid w:val="00006579"/>
    <w:pPr>
      <w:tabs>
        <w:tab w:val="center" w:pos="4536"/>
        <w:tab w:val="right" w:pos="9072"/>
      </w:tabs>
    </w:pPr>
  </w:style>
  <w:style w:type="character" w:styleId="Refdenotaalpie">
    <w:name w:val="footnote reference"/>
    <w:semiHidden/>
    <w:rsid w:val="00006579"/>
    <w:rPr>
      <w:vertAlign w:val="superscript"/>
    </w:rPr>
  </w:style>
  <w:style w:type="paragraph" w:styleId="Textonotaalfinal">
    <w:name w:val="endnote text"/>
    <w:basedOn w:val="Normal"/>
    <w:rsid w:val="00006579"/>
    <w:rPr>
      <w:szCs w:val="20"/>
    </w:rPr>
  </w:style>
  <w:style w:type="character" w:styleId="Refdenotaalfinal">
    <w:name w:val="endnote reference"/>
    <w:semiHidden/>
    <w:rsid w:val="00006579"/>
    <w:rPr>
      <w:vertAlign w:val="superscript"/>
    </w:rPr>
  </w:style>
  <w:style w:type="paragraph" w:styleId="Listaconvietas">
    <w:name w:val="List Bullet"/>
    <w:basedOn w:val="Normal"/>
    <w:rsid w:val="00756B08"/>
    <w:pPr>
      <w:numPr>
        <w:numId w:val="11"/>
      </w:numPr>
    </w:pPr>
  </w:style>
  <w:style w:type="table" w:customStyle="1" w:styleId="Tabla1">
    <w:name w:val="Tabla 1"/>
    <w:basedOn w:val="Tablanormal"/>
    <w:rsid w:val="00687F4B"/>
    <w:rPr>
      <w:rFonts w:ascii="Tahoma" w:hAnsi="Tahoma"/>
    </w:rPr>
    <w:tblPr/>
  </w:style>
  <w:style w:type="table" w:customStyle="1" w:styleId="Tabla2">
    <w:name w:val="Tabla 2"/>
    <w:basedOn w:val="Tablanormal"/>
    <w:rsid w:val="00687F4B"/>
    <w:rPr>
      <w:rFonts w:ascii="Tahoma" w:hAnsi="Tahoma"/>
    </w:rPr>
    <w:tblPr/>
  </w:style>
  <w:style w:type="character" w:styleId="nfasis">
    <w:name w:val="Emphasis"/>
    <w:qFormat/>
    <w:rsid w:val="00FB2745"/>
    <w:rPr>
      <w:i/>
      <w:iCs/>
    </w:rPr>
  </w:style>
  <w:style w:type="character" w:styleId="Textoennegrita">
    <w:name w:val="Strong"/>
    <w:qFormat/>
    <w:rsid w:val="00FB2745"/>
    <w:rPr>
      <w:b/>
      <w:bCs/>
    </w:rPr>
  </w:style>
  <w:style w:type="character" w:customStyle="1" w:styleId="EncabezadoCar">
    <w:name w:val="Encabezado Car"/>
    <w:link w:val="Encabezado"/>
    <w:rsid w:val="00BB4BE8"/>
    <w:rPr>
      <w:rFonts w:ascii="Tahoma" w:hAnsi="Tahoma"/>
      <w:szCs w:val="24"/>
      <w:lang w:val="es-ES" w:eastAsia="es-ES" w:bidi="ar-SA"/>
    </w:rPr>
  </w:style>
  <w:style w:type="numbering" w:styleId="111111">
    <w:name w:val="Outline List 2"/>
    <w:basedOn w:val="Sinlista"/>
    <w:semiHidden/>
    <w:rsid w:val="00FB2745"/>
    <w:pPr>
      <w:numPr>
        <w:numId w:val="16"/>
      </w:numPr>
    </w:pPr>
  </w:style>
  <w:style w:type="numbering" w:styleId="1ai">
    <w:name w:val="Outline List 1"/>
    <w:basedOn w:val="Sinlista"/>
    <w:semiHidden/>
    <w:rsid w:val="00FB2745"/>
    <w:pPr>
      <w:numPr>
        <w:numId w:val="17"/>
      </w:numPr>
    </w:pPr>
  </w:style>
  <w:style w:type="character" w:styleId="AcrnimoHTML">
    <w:name w:val="HTML Acronym"/>
    <w:basedOn w:val="Fuentedeprrafopredeter"/>
    <w:semiHidden/>
    <w:rsid w:val="00FB2745"/>
  </w:style>
  <w:style w:type="numbering" w:styleId="ArtculoSeccin">
    <w:name w:val="Outline List 3"/>
    <w:basedOn w:val="Sinlista"/>
    <w:semiHidden/>
    <w:rsid w:val="00FB2745"/>
    <w:pPr>
      <w:numPr>
        <w:numId w:val="18"/>
      </w:numPr>
    </w:pPr>
  </w:style>
  <w:style w:type="paragraph" w:styleId="Cierre">
    <w:name w:val="Closing"/>
    <w:basedOn w:val="Normal"/>
    <w:semiHidden/>
    <w:rsid w:val="00FB2745"/>
    <w:pPr>
      <w:ind w:left="4252"/>
    </w:pPr>
  </w:style>
  <w:style w:type="character" w:styleId="CitaHTML">
    <w:name w:val="HTML Cite"/>
    <w:semiHidden/>
    <w:rsid w:val="00FB2745"/>
    <w:rPr>
      <w:i/>
      <w:iCs/>
    </w:rPr>
  </w:style>
  <w:style w:type="character" w:styleId="CdigoHTML">
    <w:name w:val="HTML Code"/>
    <w:semiHidden/>
    <w:rsid w:val="00FB2745"/>
    <w:rPr>
      <w:rFonts w:ascii="Courier New" w:hAnsi="Courier New" w:cs="Courier New"/>
      <w:sz w:val="20"/>
      <w:szCs w:val="20"/>
    </w:rPr>
  </w:style>
  <w:style w:type="paragraph" w:styleId="Continuarlista">
    <w:name w:val="List Continue"/>
    <w:basedOn w:val="Normal"/>
    <w:semiHidden/>
    <w:rsid w:val="00FB2745"/>
    <w:pPr>
      <w:spacing w:after="120"/>
      <w:ind w:left="283"/>
    </w:pPr>
  </w:style>
  <w:style w:type="paragraph" w:styleId="Continuarlista2">
    <w:name w:val="List Continue 2"/>
    <w:basedOn w:val="Normal"/>
    <w:semiHidden/>
    <w:rsid w:val="00FB2745"/>
    <w:pPr>
      <w:spacing w:after="120"/>
      <w:ind w:left="566"/>
    </w:pPr>
  </w:style>
  <w:style w:type="paragraph" w:styleId="Continuarlista3">
    <w:name w:val="List Continue 3"/>
    <w:basedOn w:val="Normal"/>
    <w:semiHidden/>
    <w:rsid w:val="00FB2745"/>
    <w:pPr>
      <w:spacing w:after="120"/>
      <w:ind w:left="849"/>
    </w:pPr>
  </w:style>
  <w:style w:type="paragraph" w:styleId="Continuarlista4">
    <w:name w:val="List Continue 4"/>
    <w:basedOn w:val="Normal"/>
    <w:semiHidden/>
    <w:rsid w:val="00FB2745"/>
    <w:pPr>
      <w:spacing w:after="120"/>
      <w:ind w:left="1132"/>
    </w:pPr>
  </w:style>
  <w:style w:type="paragraph" w:styleId="Continuarlista5">
    <w:name w:val="List Continue 5"/>
    <w:basedOn w:val="Normal"/>
    <w:semiHidden/>
    <w:rsid w:val="00FB2745"/>
    <w:pPr>
      <w:spacing w:after="120"/>
      <w:ind w:left="1415"/>
    </w:pPr>
  </w:style>
  <w:style w:type="character" w:styleId="DefinicinHTML">
    <w:name w:val="HTML Definition"/>
    <w:semiHidden/>
    <w:rsid w:val="00FB2745"/>
    <w:rPr>
      <w:i/>
      <w:iCs/>
    </w:rPr>
  </w:style>
  <w:style w:type="paragraph" w:styleId="DireccinHTML">
    <w:name w:val="HTML Address"/>
    <w:basedOn w:val="Normal"/>
    <w:semiHidden/>
    <w:rsid w:val="00FB2745"/>
    <w:rPr>
      <w:i/>
      <w:iCs/>
    </w:rPr>
  </w:style>
  <w:style w:type="paragraph" w:styleId="Direccinsobre">
    <w:name w:val="envelope address"/>
    <w:basedOn w:val="Normal"/>
    <w:semiHidden/>
    <w:rsid w:val="00FB2745"/>
    <w:pPr>
      <w:framePr w:w="7920" w:h="1980" w:hRule="exact" w:hSpace="141" w:wrap="auto" w:hAnchor="page" w:xAlign="center" w:yAlign="bottom"/>
      <w:ind w:left="2880"/>
    </w:pPr>
    <w:rPr>
      <w:rFonts w:ascii="Arial" w:hAnsi="Arial" w:cs="Arial"/>
      <w:sz w:val="24"/>
    </w:rPr>
  </w:style>
  <w:style w:type="character" w:styleId="EjemplodeHTML">
    <w:name w:val="HTML Sample"/>
    <w:semiHidden/>
    <w:rsid w:val="00FB2745"/>
    <w:rPr>
      <w:rFonts w:ascii="Courier New" w:hAnsi="Courier New" w:cs="Courier New"/>
    </w:rPr>
  </w:style>
  <w:style w:type="paragraph" w:styleId="Encabezadodemensaje">
    <w:name w:val="Message Header"/>
    <w:basedOn w:val="Normal"/>
    <w:semiHidden/>
    <w:rsid w:val="00FB274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Encabezadodenota">
    <w:name w:val="Note Heading"/>
    <w:basedOn w:val="Normal"/>
    <w:next w:val="Normal"/>
    <w:semiHidden/>
    <w:rsid w:val="00FB2745"/>
  </w:style>
  <w:style w:type="paragraph" w:styleId="Firma">
    <w:name w:val="Signature"/>
    <w:basedOn w:val="Normal"/>
    <w:semiHidden/>
    <w:rsid w:val="00FB2745"/>
    <w:pPr>
      <w:ind w:left="4252"/>
    </w:pPr>
  </w:style>
  <w:style w:type="paragraph" w:styleId="Firmadecorreoelectrnico">
    <w:name w:val="E-mail Signature"/>
    <w:basedOn w:val="Normal"/>
    <w:semiHidden/>
    <w:rsid w:val="00FB2745"/>
  </w:style>
  <w:style w:type="character" w:styleId="Hipervnculo">
    <w:name w:val="Hyperlink"/>
    <w:semiHidden/>
    <w:rsid w:val="00FB2745"/>
    <w:rPr>
      <w:color w:val="0000FF"/>
      <w:u w:val="single"/>
    </w:rPr>
  </w:style>
  <w:style w:type="character" w:styleId="Hipervnculovisitado">
    <w:name w:val="FollowedHyperlink"/>
    <w:semiHidden/>
    <w:rsid w:val="00FB2745"/>
    <w:rPr>
      <w:color w:val="800080"/>
      <w:u w:val="single"/>
    </w:rPr>
  </w:style>
  <w:style w:type="paragraph" w:styleId="HTMLconformatoprevio">
    <w:name w:val="HTML Preformatted"/>
    <w:basedOn w:val="Normal"/>
    <w:semiHidden/>
    <w:rsid w:val="00FB2745"/>
    <w:rPr>
      <w:rFonts w:ascii="Courier New" w:hAnsi="Courier New" w:cs="Courier New"/>
      <w:szCs w:val="20"/>
    </w:rPr>
  </w:style>
  <w:style w:type="paragraph" w:styleId="Lista">
    <w:name w:val="List"/>
    <w:basedOn w:val="Normal"/>
    <w:semiHidden/>
    <w:rsid w:val="00FB2745"/>
    <w:pPr>
      <w:ind w:left="283" w:hanging="283"/>
    </w:pPr>
  </w:style>
  <w:style w:type="paragraph" w:styleId="Lista2">
    <w:name w:val="List 2"/>
    <w:basedOn w:val="Normal"/>
    <w:semiHidden/>
    <w:rsid w:val="00FB2745"/>
    <w:pPr>
      <w:ind w:left="566" w:hanging="283"/>
    </w:pPr>
  </w:style>
  <w:style w:type="paragraph" w:styleId="Lista3">
    <w:name w:val="List 3"/>
    <w:basedOn w:val="Normal"/>
    <w:semiHidden/>
    <w:rsid w:val="00FB2745"/>
    <w:pPr>
      <w:ind w:left="849" w:hanging="283"/>
    </w:pPr>
  </w:style>
  <w:style w:type="paragraph" w:styleId="Lista4">
    <w:name w:val="List 4"/>
    <w:basedOn w:val="Normal"/>
    <w:semiHidden/>
    <w:rsid w:val="00FB2745"/>
    <w:pPr>
      <w:ind w:left="1132" w:hanging="283"/>
    </w:pPr>
  </w:style>
  <w:style w:type="paragraph" w:styleId="Lista5">
    <w:name w:val="List 5"/>
    <w:basedOn w:val="Normal"/>
    <w:semiHidden/>
    <w:rsid w:val="00FB2745"/>
    <w:pPr>
      <w:ind w:left="1415" w:hanging="283"/>
    </w:pPr>
  </w:style>
  <w:style w:type="paragraph" w:styleId="Listaconnmeros2">
    <w:name w:val="List Number 2"/>
    <w:basedOn w:val="Normal"/>
    <w:semiHidden/>
    <w:rsid w:val="00FB2745"/>
    <w:pPr>
      <w:numPr>
        <w:numId w:val="7"/>
      </w:numPr>
    </w:pPr>
  </w:style>
  <w:style w:type="paragraph" w:styleId="Listaconnmeros3">
    <w:name w:val="List Number 3"/>
    <w:basedOn w:val="Normal"/>
    <w:semiHidden/>
    <w:rsid w:val="00FB2745"/>
    <w:pPr>
      <w:numPr>
        <w:numId w:val="8"/>
      </w:numPr>
    </w:pPr>
  </w:style>
  <w:style w:type="paragraph" w:styleId="Listaconnmeros4">
    <w:name w:val="List Number 4"/>
    <w:basedOn w:val="Normal"/>
    <w:semiHidden/>
    <w:rsid w:val="00FB2745"/>
    <w:pPr>
      <w:numPr>
        <w:numId w:val="9"/>
      </w:numPr>
    </w:pPr>
  </w:style>
  <w:style w:type="paragraph" w:styleId="Listaconnmeros5">
    <w:name w:val="List Number 5"/>
    <w:basedOn w:val="Normal"/>
    <w:semiHidden/>
    <w:rsid w:val="00FB2745"/>
    <w:pPr>
      <w:numPr>
        <w:numId w:val="10"/>
      </w:numPr>
    </w:pPr>
  </w:style>
  <w:style w:type="paragraph" w:styleId="Listaconvietas2">
    <w:name w:val="List Bullet 2"/>
    <w:basedOn w:val="Normal"/>
    <w:semiHidden/>
    <w:rsid w:val="00FB2745"/>
    <w:pPr>
      <w:numPr>
        <w:numId w:val="12"/>
      </w:numPr>
    </w:pPr>
  </w:style>
  <w:style w:type="paragraph" w:styleId="Listaconvietas3">
    <w:name w:val="List Bullet 3"/>
    <w:basedOn w:val="Normal"/>
    <w:semiHidden/>
    <w:rsid w:val="00FB2745"/>
    <w:pPr>
      <w:numPr>
        <w:numId w:val="13"/>
      </w:numPr>
    </w:pPr>
  </w:style>
  <w:style w:type="paragraph" w:styleId="Listaconvietas4">
    <w:name w:val="List Bullet 4"/>
    <w:basedOn w:val="Normal"/>
    <w:semiHidden/>
    <w:rsid w:val="00FB2745"/>
    <w:pPr>
      <w:numPr>
        <w:numId w:val="14"/>
      </w:numPr>
    </w:pPr>
  </w:style>
  <w:style w:type="paragraph" w:styleId="Listaconvietas5">
    <w:name w:val="List Bullet 5"/>
    <w:basedOn w:val="Normal"/>
    <w:semiHidden/>
    <w:rsid w:val="00FB2745"/>
    <w:pPr>
      <w:numPr>
        <w:numId w:val="15"/>
      </w:numPr>
    </w:pPr>
  </w:style>
  <w:style w:type="character" w:styleId="MquinadeescribirHTML">
    <w:name w:val="HTML Typewriter"/>
    <w:semiHidden/>
    <w:rsid w:val="00FB2745"/>
    <w:rPr>
      <w:rFonts w:ascii="Courier New" w:hAnsi="Courier New" w:cs="Courier New"/>
      <w:sz w:val="20"/>
      <w:szCs w:val="20"/>
    </w:rPr>
  </w:style>
  <w:style w:type="paragraph" w:styleId="NormalWeb">
    <w:name w:val="Normal (Web)"/>
    <w:basedOn w:val="Normal"/>
    <w:semiHidden/>
    <w:rsid w:val="00FB2745"/>
    <w:rPr>
      <w:rFonts w:ascii="Times New Roman" w:hAnsi="Times New Roman"/>
      <w:sz w:val="24"/>
    </w:rPr>
  </w:style>
  <w:style w:type="character" w:styleId="Nmerodelnea">
    <w:name w:val="line number"/>
    <w:basedOn w:val="Fuentedeprrafopredeter"/>
    <w:semiHidden/>
    <w:rsid w:val="00FB2745"/>
  </w:style>
  <w:style w:type="character" w:styleId="Nmerodepgina">
    <w:name w:val="page number"/>
    <w:basedOn w:val="Fuentedeprrafopredeter"/>
    <w:semiHidden/>
    <w:rsid w:val="00FB2745"/>
  </w:style>
  <w:style w:type="paragraph" w:styleId="Remitedesobre">
    <w:name w:val="envelope return"/>
    <w:basedOn w:val="Normal"/>
    <w:semiHidden/>
    <w:rsid w:val="00FB2745"/>
    <w:rPr>
      <w:rFonts w:ascii="Arial" w:hAnsi="Arial" w:cs="Arial"/>
      <w:szCs w:val="20"/>
    </w:rPr>
  </w:style>
  <w:style w:type="paragraph" w:styleId="Saludo">
    <w:name w:val="Salutation"/>
    <w:basedOn w:val="Normal"/>
    <w:next w:val="Normal"/>
    <w:semiHidden/>
    <w:rsid w:val="00FB2745"/>
  </w:style>
  <w:style w:type="paragraph" w:styleId="Sangra2detindependiente">
    <w:name w:val="Body Text Indent 2"/>
    <w:basedOn w:val="Normal"/>
    <w:semiHidden/>
    <w:rsid w:val="00FB2745"/>
    <w:pPr>
      <w:spacing w:after="120" w:line="480" w:lineRule="auto"/>
      <w:ind w:left="283"/>
    </w:pPr>
  </w:style>
  <w:style w:type="paragraph" w:styleId="Sangra3detindependiente">
    <w:name w:val="Body Text Indent 3"/>
    <w:basedOn w:val="Normal"/>
    <w:semiHidden/>
    <w:rsid w:val="00FB2745"/>
    <w:pPr>
      <w:spacing w:after="120"/>
      <w:ind w:left="283"/>
    </w:pPr>
    <w:rPr>
      <w:sz w:val="16"/>
      <w:szCs w:val="16"/>
    </w:rPr>
  </w:style>
  <w:style w:type="paragraph" w:styleId="Sangradetextonormal">
    <w:name w:val="Body Text Indent"/>
    <w:basedOn w:val="Normal"/>
    <w:semiHidden/>
    <w:rsid w:val="00FB2745"/>
    <w:pPr>
      <w:spacing w:after="120"/>
      <w:ind w:left="283"/>
    </w:pPr>
  </w:style>
  <w:style w:type="paragraph" w:styleId="Sangranormal">
    <w:name w:val="Normal Indent"/>
    <w:basedOn w:val="Normal"/>
    <w:semiHidden/>
    <w:rsid w:val="00FB2745"/>
    <w:pPr>
      <w:ind w:left="708"/>
    </w:pPr>
  </w:style>
  <w:style w:type="paragraph" w:styleId="Subttulo">
    <w:name w:val="Subtitle"/>
    <w:basedOn w:val="Normal"/>
    <w:qFormat/>
    <w:rsid w:val="00FB2745"/>
    <w:pPr>
      <w:spacing w:after="60"/>
      <w:jc w:val="center"/>
      <w:outlineLvl w:val="1"/>
    </w:pPr>
    <w:rPr>
      <w:rFonts w:ascii="Arial" w:hAnsi="Arial" w:cs="Arial"/>
      <w:sz w:val="24"/>
    </w:rPr>
  </w:style>
  <w:style w:type="table" w:styleId="Tablabsica1">
    <w:name w:val="Table Simple 1"/>
    <w:basedOn w:val="Tablanormal"/>
    <w:semiHidden/>
    <w:rsid w:val="00FB274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FB274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FB274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FB274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FB274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FB274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FB274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FB274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FB274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FB274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FB274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FB274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
    <w:name w:val="Table Grid"/>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FB274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FB274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FB274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FB274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FB274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FB274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FB274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FB274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FB274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FB274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FB274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FB274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FB274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FB274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FB274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FB274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FB274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FB274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FB274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FB274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FB274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FB274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FB274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FB274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FB274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FB2745"/>
    <w:rPr>
      <w:rFonts w:ascii="Courier New" w:hAnsi="Courier New" w:cs="Courier New"/>
      <w:sz w:val="20"/>
      <w:szCs w:val="20"/>
    </w:rPr>
  </w:style>
  <w:style w:type="paragraph" w:styleId="Textodebloque">
    <w:name w:val="Block Text"/>
    <w:basedOn w:val="Normal"/>
    <w:semiHidden/>
    <w:rsid w:val="00FB2745"/>
    <w:pPr>
      <w:spacing w:after="120"/>
      <w:ind w:left="1440" w:right="1440"/>
    </w:pPr>
  </w:style>
  <w:style w:type="paragraph" w:styleId="Textoindependiente2">
    <w:name w:val="Body Text 2"/>
    <w:basedOn w:val="Normal"/>
    <w:semiHidden/>
    <w:rsid w:val="00FB2745"/>
    <w:pPr>
      <w:spacing w:after="120" w:line="480" w:lineRule="auto"/>
    </w:pPr>
  </w:style>
  <w:style w:type="paragraph" w:styleId="Textoindependiente3">
    <w:name w:val="Body Text 3"/>
    <w:basedOn w:val="Normal"/>
    <w:semiHidden/>
    <w:rsid w:val="00FB2745"/>
    <w:pPr>
      <w:spacing w:after="120"/>
    </w:pPr>
    <w:rPr>
      <w:sz w:val="16"/>
      <w:szCs w:val="16"/>
    </w:rPr>
  </w:style>
  <w:style w:type="paragraph" w:styleId="Textoindependienteprimerasangra">
    <w:name w:val="Body Text First Indent"/>
    <w:basedOn w:val="Textoindependiente"/>
    <w:semiHidden/>
    <w:rsid w:val="00FB2745"/>
    <w:pPr>
      <w:ind w:firstLine="210"/>
    </w:pPr>
  </w:style>
  <w:style w:type="paragraph" w:styleId="Textoindependienteprimerasangra2">
    <w:name w:val="Body Text First Indent 2"/>
    <w:basedOn w:val="Sangradetextonormal"/>
    <w:semiHidden/>
    <w:rsid w:val="00FB2745"/>
    <w:pPr>
      <w:ind w:firstLine="210"/>
    </w:pPr>
  </w:style>
  <w:style w:type="paragraph" w:styleId="Textosinformato">
    <w:name w:val="Plain Text"/>
    <w:basedOn w:val="Normal"/>
    <w:semiHidden/>
    <w:rsid w:val="00FB2745"/>
    <w:rPr>
      <w:rFonts w:ascii="Courier New" w:hAnsi="Courier New" w:cs="Courier New"/>
      <w:szCs w:val="20"/>
    </w:rPr>
  </w:style>
  <w:style w:type="paragraph" w:customStyle="1" w:styleId="Puesto">
    <w:name w:val="Puesto"/>
    <w:basedOn w:val="Normal"/>
    <w:qFormat/>
    <w:rsid w:val="00FB2745"/>
    <w:pPr>
      <w:spacing w:before="240" w:after="60"/>
      <w:jc w:val="center"/>
      <w:outlineLvl w:val="0"/>
    </w:pPr>
    <w:rPr>
      <w:rFonts w:ascii="Arial" w:hAnsi="Arial" w:cs="Arial"/>
      <w:b/>
      <w:bCs/>
      <w:kern w:val="28"/>
      <w:sz w:val="32"/>
      <w:szCs w:val="32"/>
    </w:rPr>
  </w:style>
  <w:style w:type="character" w:styleId="VariableHTML">
    <w:name w:val="HTML Variable"/>
    <w:semiHidden/>
    <w:rsid w:val="00FB2745"/>
    <w:rPr>
      <w:i/>
      <w:iCs/>
    </w:rPr>
  </w:style>
  <w:style w:type="paragraph" w:customStyle="1" w:styleId="ENUNCIADO-Espaciador">
    <w:name w:val="ENUNCIADO - Espaciador"/>
    <w:basedOn w:val="ENUNCIADO-Base"/>
    <w:qFormat/>
    <w:rsid w:val="0095038F"/>
    <w:rPr>
      <w:sz w:val="10"/>
    </w:rPr>
  </w:style>
  <w:style w:type="paragraph" w:styleId="Mapadeldocumento">
    <w:name w:val="Document Map"/>
    <w:basedOn w:val="Normal"/>
    <w:semiHidden/>
    <w:rsid w:val="007C1B34"/>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377642">
      <w:bodyDiv w:val="1"/>
      <w:marLeft w:val="0"/>
      <w:marRight w:val="0"/>
      <w:marTop w:val="0"/>
      <w:marBottom w:val="0"/>
      <w:divBdr>
        <w:top w:val="none" w:sz="0" w:space="0" w:color="auto"/>
        <w:left w:val="none" w:sz="0" w:space="0" w:color="auto"/>
        <w:bottom w:val="none" w:sz="0" w:space="0" w:color="auto"/>
        <w:right w:val="none" w:sz="0" w:space="0" w:color="auto"/>
      </w:divBdr>
    </w:div>
    <w:div w:id="200913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rge\Desktop\STSJ%20GAL%202010\template_list\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0</TotalTime>
  <Pages>2</Pages>
  <Words>1019</Words>
  <Characters>5470</Characters>
  <Application>Microsoft Office Word</Application>
  <DocSecurity>0</DocSecurity>
  <Lines>136</Lines>
  <Paragraphs>33</Paragraphs>
  <ScaleCrop>false</ScaleCrop>
  <HeadingPairs>
    <vt:vector size="2" baseType="variant">
      <vt:variant>
        <vt:lpstr>Título</vt:lpstr>
      </vt:variant>
      <vt:variant>
        <vt:i4>1</vt:i4>
      </vt:variant>
    </vt:vector>
  </HeadingPairs>
  <TitlesOfParts>
    <vt:vector size="1" baseType="lpstr">
      <vt:lpstr>STSJ GAL 8803-2010</vt:lpstr>
    </vt:vector>
  </TitlesOfParts>
  <Manager>Pilar Lopez Perez</Manager>
  <Company>Academia Postal 3</Company>
  <LinksUpToDate>false</LinksUpToDate>
  <CharactersWithSpaces>6453</CharactersWithSpaces>
  <SharedDoc>false</SharedDoc>
  <HyperlinkBase>http://postal3.es</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STSJ GAL 8803-2010</dc:title>
  <dc:subject>Burotica</dc:subject>
  <dc:creator>Jorge Soto Garcia</dc:creator>
  <cp:keywords>Encabezado Pie Columna</cp:keywords>
  <dc:description>Borde</dc:description>
  <cp:lastModifiedBy>Jorge Soto Garcia</cp:lastModifiedBy>
  <cp:revision>4</cp:revision>
  <cp:lastPrinted>2016-07-14T08:11:00Z</cp:lastPrinted>
  <dcterms:created xsi:type="dcterms:W3CDTF">2016-07-26T01:18:00Z</dcterms:created>
  <dcterms:modified xsi:type="dcterms:W3CDTF">2016-07-26T01:38:00Z</dcterms:modified>
  <cp:category>Digujo</cp:category>
</cp:coreProperties>
</file>