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632B3"/>
    <w:p w14:paraId="6BD67327"/>
    <w:p w14:paraId="6BD35559"/>
    <w:p w14:paraId="5CCC5AA4"/>
    <w:p w14:paraId="54DE5829">
      <w:pPr>
        <w:jc w:val="center"/>
      </w:pPr>
      <w:r>
        <w:rPr>
          <w:b/>
          <w:color w:val="0F3460"/>
          <w:sz w:val="52"/>
        </w:rPr>
        <w:t>AutoOps 企业级智能自动化运维平台</w:t>
      </w:r>
    </w:p>
    <w:p w14:paraId="3CADEF7F">
      <w:pPr>
        <w:jc w:val="center"/>
      </w:pPr>
      <w:r>
        <w:rPr>
          <w:color w:val="0F3460"/>
          <w:sz w:val="36"/>
        </w:rPr>
        <w:t>课程设计报告</w:t>
      </w:r>
    </w:p>
    <w:p w14:paraId="05B4F622"/>
    <w:p w14:paraId="69D069CA"/>
    <w:p w14:paraId="050B9209">
      <w:pPr>
        <w:jc w:val="center"/>
      </w:pPr>
      <w:r>
        <w:rPr>
          <w:sz w:val="28"/>
        </w:rPr>
        <w:t>姓    名：余凯楠</w:t>
      </w:r>
    </w:p>
    <w:p w14:paraId="06AC252F">
      <w:pPr>
        <w:jc w:val="center"/>
      </w:pPr>
      <w:r>
        <w:rPr>
          <w:sz w:val="28"/>
        </w:rPr>
        <w:t>学    号：202310012730</w:t>
      </w:r>
    </w:p>
    <w:p w14:paraId="39568E98">
      <w:pPr>
        <w:jc w:val="center"/>
      </w:pPr>
      <w:r>
        <w:rPr>
          <w:sz w:val="28"/>
        </w:rPr>
        <w:t>专    业：网络工程</w:t>
      </w:r>
    </w:p>
    <w:p w14:paraId="1A248A4E">
      <w:pPr>
        <w:jc w:val="center"/>
      </w:pPr>
      <w:r>
        <w:rPr>
          <w:sz w:val="28"/>
        </w:rPr>
        <w:t>指导教师：</w:t>
      </w:r>
      <w:bookmarkStart w:id="0" w:name="_GoBack"/>
      <w:bookmarkEnd w:id="0"/>
    </w:p>
    <w:p w14:paraId="5F40F4AF">
      <w:pPr>
        <w:jc w:val="center"/>
      </w:pPr>
      <w:r>
        <w:rPr>
          <w:sz w:val="28"/>
        </w:rPr>
        <w:t>完成日期：2026年5月</w:t>
      </w:r>
    </w:p>
    <w:p w14:paraId="69003DBE">
      <w:r>
        <w:br w:type="page"/>
      </w:r>
    </w:p>
    <w:p w14:paraId="01B0155F">
      <w:pPr>
        <w:pStyle w:val="3"/>
      </w:pPr>
      <w:r>
        <w:t>目  录</w:t>
      </w:r>
    </w:p>
    <w:p w14:paraId="6071302C">
      <w:pPr>
        <w:spacing w:before="160"/>
      </w:pPr>
      <w:r>
        <w:t>一、项目概述</w:t>
      </w:r>
    </w:p>
    <w:p w14:paraId="03D27436">
      <w:pPr>
        <w:spacing w:before="160"/>
      </w:pPr>
      <w:r>
        <w:t>二、需求分析</w:t>
      </w:r>
    </w:p>
    <w:p w14:paraId="0AB03AEA">
      <w:pPr>
        <w:spacing w:before="160"/>
      </w:pPr>
      <w:r>
        <w:t>三、系统设计</w:t>
      </w:r>
    </w:p>
    <w:p w14:paraId="35F5BFB0">
      <w:pPr>
        <w:spacing w:before="160"/>
      </w:pPr>
      <w:r>
        <w:t>四、系统实现</w:t>
      </w:r>
    </w:p>
    <w:p w14:paraId="6EA175F6">
      <w:pPr>
        <w:spacing w:before="160"/>
      </w:pPr>
      <w:r>
        <w:t>五、系统测试</w:t>
      </w:r>
    </w:p>
    <w:p w14:paraId="0CEBE7D1">
      <w:pPr>
        <w:spacing w:before="160"/>
      </w:pPr>
      <w:r>
        <w:t>六、总结与展望</w:t>
      </w:r>
    </w:p>
    <w:p w14:paraId="474B2A4B">
      <w:r>
        <w:br w:type="page"/>
      </w:r>
    </w:p>
    <w:p w14:paraId="62D26B3D">
      <w:pPr>
        <w:pStyle w:val="3"/>
      </w:pPr>
      <w:r>
        <w:t>一、项目概述</w:t>
      </w:r>
    </w:p>
    <w:p w14:paraId="59078B51">
      <w:pPr>
        <w:pStyle w:val="4"/>
      </w:pPr>
      <w:r>
        <w:t>1.1 项目名称</w:t>
      </w:r>
    </w:p>
    <w:p w14:paraId="05D9DE5C">
      <w:pPr>
        <w:ind w:firstLine="420"/>
      </w:pPr>
      <w:r>
        <w:t>AutoOps 企业级智能自动化运维平台 —— 基于 Python + Flask + Paramiko 的企业服务器智能运维与安全监控系统。</w:t>
      </w:r>
    </w:p>
    <w:p w14:paraId="33795372">
      <w:pPr>
        <w:pStyle w:val="4"/>
      </w:pPr>
      <w:r>
        <w:t>1.2 项目背景</w:t>
      </w:r>
    </w:p>
    <w:p w14:paraId="6FEF49D3">
      <w:pPr>
        <w:ind w:firstLine="420"/>
      </w:pPr>
      <w:r>
        <w:t>随着企业服务器数量不断增加，传统人工运维方式存在运维效率低、服务器故障发现不及时、日志难统一管理、安全风险无法实时预警、多服务器管理困难等问题。因此，企业迫切需要一套自动化运维平台，实现服务器状态监控、远程管理、日志分析、安全检测与自动告警等功能。</w:t>
      </w:r>
    </w:p>
    <w:p w14:paraId="08EDF7E9">
      <w:pPr>
        <w:pStyle w:val="4"/>
      </w:pPr>
      <w:r>
        <w:t>1.3 项目目标</w:t>
      </w:r>
    </w:p>
    <w:p w14:paraId="63786CAD">
      <w:pPr>
        <w:ind w:firstLine="420"/>
      </w:pPr>
      <w:r>
        <w:t>本项目旨在设计并实现一套企业级智能自动化运维平台，主要目标包括：</w:t>
      </w:r>
    </w:p>
    <w:p w14:paraId="6EC91D97">
      <w:pPr>
        <w:pStyle w:val="16"/>
      </w:pPr>
      <w:r>
        <w:t>实现企业服务器统一运维管理</w:t>
      </w:r>
    </w:p>
    <w:p w14:paraId="56757B72">
      <w:pPr>
        <w:pStyle w:val="16"/>
      </w:pPr>
      <w:r>
        <w:t>实现自动化监控与告警</w:t>
      </w:r>
    </w:p>
    <w:p w14:paraId="3589021A">
      <w:pPr>
        <w:pStyle w:val="16"/>
      </w:pPr>
      <w:r>
        <w:t>实现远程SSH运维</w:t>
      </w:r>
    </w:p>
    <w:p w14:paraId="373208C9">
      <w:pPr>
        <w:pStyle w:val="16"/>
      </w:pPr>
      <w:r>
        <w:t>实现日志统一管理</w:t>
      </w:r>
    </w:p>
    <w:p w14:paraId="16AE0F2B">
      <w:pPr>
        <w:pStyle w:val="16"/>
      </w:pPr>
      <w:r>
        <w:t>实现异常行为检测</w:t>
      </w:r>
    </w:p>
    <w:p w14:paraId="544B81D6">
      <w:pPr>
        <w:pStyle w:val="16"/>
      </w:pPr>
      <w:r>
        <w:t>实现Web可视化平台</w:t>
      </w:r>
    </w:p>
    <w:p w14:paraId="3390AE0B">
      <w:pPr>
        <w:pStyle w:val="16"/>
      </w:pPr>
      <w:r>
        <w:t>实现模块联动自动化处理</w:t>
      </w:r>
    </w:p>
    <w:p w14:paraId="56F82BE4">
      <w:pPr>
        <w:pStyle w:val="16"/>
      </w:pPr>
      <w:r>
        <w:t>提高企业运维效率与安全性</w:t>
      </w:r>
    </w:p>
    <w:p w14:paraId="650B14D8">
      <w:pPr>
        <w:pStyle w:val="3"/>
      </w:pPr>
      <w:r>
        <w:t>二、需求分析</w:t>
      </w:r>
    </w:p>
    <w:p w14:paraId="467AE0E1">
      <w:pPr>
        <w:pStyle w:val="4"/>
      </w:pPr>
      <w:r>
        <w:t>2.1 功能需求</w:t>
      </w:r>
    </w:p>
    <w:p w14:paraId="60B29FBB">
      <w:pPr>
        <w:ind w:firstLine="420"/>
      </w:pPr>
      <w:r>
        <w:t>根据企业运维实际需求，系统需实现以下核心功能：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2409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214DEB08">
            <w:pPr>
              <w:spacing w:after="0"/>
            </w:pPr>
            <w:r>
              <w:t>功能模块</w:t>
            </w:r>
          </w:p>
        </w:tc>
        <w:tc>
          <w:tcPr>
            <w:tcW w:w="4320" w:type="dxa"/>
          </w:tcPr>
          <w:p w14:paraId="54E1D1CE">
            <w:pPr>
              <w:spacing w:after="0"/>
            </w:pPr>
            <w:r>
              <w:t>具体需求</w:t>
            </w:r>
          </w:p>
        </w:tc>
      </w:tr>
      <w:tr w14:paraId="725C84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2BF50E">
            <w:pPr>
              <w:spacing w:after="0"/>
            </w:pPr>
            <w:r>
              <w:t>系统监控</w:t>
            </w:r>
          </w:p>
        </w:tc>
        <w:tc>
          <w:tcPr>
            <w:tcW w:w="4320" w:type="dxa"/>
          </w:tcPr>
          <w:p w14:paraId="045F3279">
            <w:pPr>
              <w:spacing w:after="0"/>
            </w:pPr>
            <w:r>
              <w:t>CPU、内存、磁盘、网络、进程实时监控</w:t>
            </w:r>
          </w:p>
        </w:tc>
      </w:tr>
      <w:tr w14:paraId="4F7F44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99B878">
            <w:pPr>
              <w:spacing w:after="0"/>
            </w:pPr>
            <w:r>
              <w:t>SSH远程运维</w:t>
            </w:r>
          </w:p>
        </w:tc>
        <w:tc>
          <w:tcPr>
            <w:tcW w:w="4320" w:type="dxa"/>
          </w:tcPr>
          <w:p w14:paraId="3535A293">
            <w:pPr>
              <w:spacing w:after="0"/>
            </w:pPr>
            <w:r>
              <w:t>SSH远程登录、批量命令执行、文件上传下载、多服务器管理</w:t>
            </w:r>
          </w:p>
        </w:tc>
      </w:tr>
      <w:tr w14:paraId="7EC76E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4E7770">
            <w:pPr>
              <w:spacing w:after="0"/>
            </w:pPr>
            <w:r>
              <w:t>日志管理</w:t>
            </w:r>
          </w:p>
        </w:tc>
        <w:tc>
          <w:tcPr>
            <w:tcW w:w="4320" w:type="dxa"/>
          </w:tcPr>
          <w:p w14:paraId="59FE45E1">
            <w:pPr>
              <w:spacing w:after="0"/>
            </w:pPr>
            <w:r>
              <w:t>系统日志采集、错误日志分析、登录日志分析、可疑行为检测</w:t>
            </w:r>
          </w:p>
        </w:tc>
      </w:tr>
      <w:tr w14:paraId="12F6A5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12C45F">
            <w:pPr>
              <w:spacing w:after="0"/>
            </w:pPr>
            <w:r>
              <w:t>自动告警</w:t>
            </w:r>
          </w:p>
        </w:tc>
        <w:tc>
          <w:tcPr>
            <w:tcW w:w="4320" w:type="dxa"/>
          </w:tcPr>
          <w:p w14:paraId="2F93D2ED">
            <w:pPr>
              <w:spacing w:after="0"/>
            </w:pPr>
            <w:r>
              <w:t>CPU过高告警、内存不足告警、SSH异常登录告警、服务异常告警</w:t>
            </w:r>
          </w:p>
        </w:tc>
      </w:tr>
      <w:tr w14:paraId="08785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2F3074">
            <w:pPr>
              <w:spacing w:after="0"/>
            </w:pPr>
            <w:r>
              <w:t>Web可视化</w:t>
            </w:r>
          </w:p>
        </w:tc>
        <w:tc>
          <w:tcPr>
            <w:tcW w:w="4320" w:type="dxa"/>
          </w:tcPr>
          <w:p w14:paraId="7E901F63">
            <w:pPr>
              <w:spacing w:after="0"/>
            </w:pPr>
            <w:r>
              <w:t>运维仪表盘、图表展示、实时状态显示、日志可视化</w:t>
            </w:r>
          </w:p>
        </w:tc>
      </w:tr>
      <w:tr w14:paraId="65F604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72B0E2">
            <w:pPr>
              <w:spacing w:after="0"/>
            </w:pPr>
            <w:r>
              <w:t>运维工具箱</w:t>
            </w:r>
          </w:p>
        </w:tc>
        <w:tc>
          <w:tcPr>
            <w:tcW w:w="4320" w:type="dxa"/>
          </w:tcPr>
          <w:p w14:paraId="11701CCD">
            <w:pPr>
              <w:spacing w:after="0"/>
            </w:pPr>
            <w:r>
              <w:t>批量主机检测、端口扫描、DNS解析、进程管理、报告导出</w:t>
            </w:r>
          </w:p>
        </w:tc>
      </w:tr>
    </w:tbl>
    <w:p w14:paraId="69633E0C"/>
    <w:p w14:paraId="4C7EE0A1">
      <w:pPr>
        <w:pStyle w:val="4"/>
      </w:pPr>
      <w:r>
        <w:t>2.2 非功能需求</w:t>
      </w:r>
    </w:p>
    <w:p w14:paraId="504AC75A">
      <w:pPr>
        <w:ind w:firstLine="420"/>
      </w:pPr>
      <w:r>
        <w:t>系统响应时间应小于2秒；支持多服务器并行管理；数据存储稳定可靠；界面美观易用，暗色主题适配长时间运维监控场景。</w:t>
      </w:r>
    </w:p>
    <w:p w14:paraId="1AB3C5C9">
      <w:pPr>
        <w:pStyle w:val="3"/>
      </w:pPr>
      <w:r>
        <w:t>三、系统设计</w:t>
      </w:r>
    </w:p>
    <w:p w14:paraId="7386699F">
      <w:pPr>
        <w:pStyle w:val="4"/>
      </w:pPr>
      <w:r>
        <w:t>3.1 系统架构</w:t>
      </w:r>
    </w:p>
    <w:p w14:paraId="3938F559">
      <w:pPr>
        <w:ind w:firstLine="420"/>
      </w:pPr>
      <w:r>
        <w:t>本系统采用B/S（浏览器/服务器）架构，后端使用Python Flask框架，前端使用Bootstrap 5 + Chart.js，数据库采用SQLite。系统分为五大核心模块：系统监控模块、SSH远程运维模块、日志分析模块、自动告警模块和Web可视化模块，各模块之间通过Flask路由和SQLite数据库进行数据交互。</w:t>
      </w:r>
    </w:p>
    <w:p w14:paraId="5B50A58D">
      <w:pPr>
        <w:ind w:firstLine="420"/>
      </w:pPr>
      <w:r>
        <w:t>系统架构如下：Web管理后台（Flask）位于最上层，向下连接系统监控模块（psutil）、远程运维模块（Paramiko）、日志分析模块三个核心模块。三个模块的数据汇总后，由自动告警模块统一处理异常情况。</w:t>
      </w:r>
    </w:p>
    <w:p w14:paraId="409D278C">
      <w:pPr>
        <w:pStyle w:val="4"/>
      </w:pPr>
      <w:r>
        <w:t>3.2 模块设计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3216"/>
        <w:gridCol w:w="2376"/>
        <w:gridCol w:w="1675"/>
      </w:tblGrid>
      <w:tr w14:paraId="12235C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C08C2A">
            <w:pPr>
              <w:spacing w:after="0"/>
            </w:pPr>
            <w:r>
              <w:t>模块</w:t>
            </w:r>
          </w:p>
        </w:tc>
        <w:tc>
          <w:tcPr>
            <w:tcW w:w="2160" w:type="dxa"/>
          </w:tcPr>
          <w:p w14:paraId="737A2B3B">
            <w:pPr>
              <w:spacing w:after="0"/>
            </w:pPr>
            <w:r>
              <w:t>核心文件</w:t>
            </w:r>
          </w:p>
        </w:tc>
        <w:tc>
          <w:tcPr>
            <w:tcW w:w="2160" w:type="dxa"/>
          </w:tcPr>
          <w:p w14:paraId="08166CBB">
            <w:pPr>
              <w:spacing w:after="0"/>
            </w:pPr>
            <w:r>
              <w:t>技术栈</w:t>
            </w:r>
          </w:p>
        </w:tc>
        <w:tc>
          <w:tcPr>
            <w:tcW w:w="2160" w:type="dxa"/>
          </w:tcPr>
          <w:p w14:paraId="7C307D27">
            <w:pPr>
              <w:spacing w:after="0"/>
            </w:pPr>
            <w:r>
              <w:t>功能</w:t>
            </w:r>
          </w:p>
        </w:tc>
      </w:tr>
      <w:tr w14:paraId="7C64E6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2D55EC">
            <w:pPr>
              <w:spacing w:after="0"/>
            </w:pPr>
            <w:r>
              <w:t>系统监控</w:t>
            </w:r>
          </w:p>
        </w:tc>
        <w:tc>
          <w:tcPr>
            <w:tcW w:w="2160" w:type="dxa"/>
          </w:tcPr>
          <w:p w14:paraId="44DC21A3">
            <w:pPr>
              <w:spacing w:after="0"/>
            </w:pPr>
            <w:r>
              <w:t>monitor/system_monitor.py</w:t>
            </w:r>
          </w:p>
        </w:tc>
        <w:tc>
          <w:tcPr>
            <w:tcW w:w="2160" w:type="dxa"/>
          </w:tcPr>
          <w:p w14:paraId="1E95C529">
            <w:pPr>
              <w:spacing w:after="0"/>
            </w:pPr>
            <w:r>
              <w:t>psutil</w:t>
            </w:r>
          </w:p>
        </w:tc>
        <w:tc>
          <w:tcPr>
            <w:tcW w:w="2160" w:type="dxa"/>
          </w:tcPr>
          <w:p w14:paraId="5460398B">
            <w:pPr>
              <w:spacing w:after="0"/>
            </w:pPr>
            <w:r>
              <w:t>CPU/内存/磁盘/网络/进程采集</w:t>
            </w:r>
          </w:p>
        </w:tc>
      </w:tr>
      <w:tr w14:paraId="2EF9D3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AAFA55">
            <w:pPr>
              <w:spacing w:after="0"/>
            </w:pPr>
            <w:r>
              <w:t>SSH远程运维</w:t>
            </w:r>
          </w:p>
        </w:tc>
        <w:tc>
          <w:tcPr>
            <w:tcW w:w="2160" w:type="dxa"/>
          </w:tcPr>
          <w:p w14:paraId="7A2DE66E">
            <w:pPr>
              <w:spacing w:after="0"/>
            </w:pPr>
            <w:r>
              <w:t>remote/ssh_manager.py</w:t>
            </w:r>
          </w:p>
        </w:tc>
        <w:tc>
          <w:tcPr>
            <w:tcW w:w="2160" w:type="dxa"/>
          </w:tcPr>
          <w:p w14:paraId="0FEAA96B">
            <w:pPr>
              <w:spacing w:after="0"/>
            </w:pPr>
            <w:r>
              <w:t>Paramiko</w:t>
            </w:r>
          </w:p>
        </w:tc>
        <w:tc>
          <w:tcPr>
            <w:tcW w:w="2160" w:type="dxa"/>
          </w:tcPr>
          <w:p w14:paraId="1757B30D">
            <w:pPr>
              <w:spacing w:after="0"/>
            </w:pPr>
            <w:r>
              <w:t>SSH登录/命令执行/文件传输</w:t>
            </w:r>
          </w:p>
        </w:tc>
      </w:tr>
      <w:tr w14:paraId="0679F7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1A3398">
            <w:pPr>
              <w:spacing w:after="0"/>
            </w:pPr>
            <w:r>
              <w:t>日志分析</w:t>
            </w:r>
          </w:p>
        </w:tc>
        <w:tc>
          <w:tcPr>
            <w:tcW w:w="2160" w:type="dxa"/>
          </w:tcPr>
          <w:p w14:paraId="056EC524">
            <w:pPr>
              <w:spacing w:after="0"/>
            </w:pPr>
            <w:r>
              <w:t>security/log_analyzer.py</w:t>
            </w:r>
          </w:p>
        </w:tc>
        <w:tc>
          <w:tcPr>
            <w:tcW w:w="2160" w:type="dxa"/>
          </w:tcPr>
          <w:p w14:paraId="4CAAC2E9">
            <w:pPr>
              <w:spacing w:after="0"/>
            </w:pPr>
            <w:r>
              <w:t>logging/re</w:t>
            </w:r>
          </w:p>
        </w:tc>
        <w:tc>
          <w:tcPr>
            <w:tcW w:w="2160" w:type="dxa"/>
          </w:tcPr>
          <w:p w14:paraId="74794175">
            <w:pPr>
              <w:spacing w:after="0"/>
            </w:pPr>
            <w:r>
              <w:t>日志采集/异常检测/攻击识别</w:t>
            </w:r>
          </w:p>
        </w:tc>
      </w:tr>
      <w:tr w14:paraId="2E5254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B37FD2">
            <w:pPr>
              <w:spacing w:after="0"/>
            </w:pPr>
            <w:r>
              <w:t>自动告警</w:t>
            </w:r>
          </w:p>
        </w:tc>
        <w:tc>
          <w:tcPr>
            <w:tcW w:w="2160" w:type="dxa"/>
          </w:tcPr>
          <w:p w14:paraId="53EBDF4E">
            <w:pPr>
              <w:spacing w:after="0"/>
            </w:pPr>
            <w:r>
              <w:t>alert/alert_manager.py</w:t>
            </w:r>
          </w:p>
        </w:tc>
        <w:tc>
          <w:tcPr>
            <w:tcW w:w="2160" w:type="dxa"/>
          </w:tcPr>
          <w:p w14:paraId="0AB58CDC">
            <w:pPr>
              <w:spacing w:after="0"/>
            </w:pPr>
            <w:r>
              <w:t>smtplib/sqlite3</w:t>
            </w:r>
          </w:p>
        </w:tc>
        <w:tc>
          <w:tcPr>
            <w:tcW w:w="2160" w:type="dxa"/>
          </w:tcPr>
          <w:p w14:paraId="4E55C243">
            <w:pPr>
              <w:spacing w:after="0"/>
            </w:pPr>
            <w:r>
              <w:t>阈值检测/邮件告警/日志记录</w:t>
            </w:r>
          </w:p>
        </w:tc>
      </w:tr>
      <w:tr w14:paraId="0A659F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37F37C">
            <w:pPr>
              <w:spacing w:after="0"/>
            </w:pPr>
            <w:r>
              <w:t>Web前端</w:t>
            </w:r>
          </w:p>
        </w:tc>
        <w:tc>
          <w:tcPr>
            <w:tcW w:w="2160" w:type="dxa"/>
          </w:tcPr>
          <w:p w14:paraId="3A0B3FD1">
            <w:pPr>
              <w:spacing w:after="0"/>
            </w:pPr>
            <w:r>
              <w:t>templates/ + static/</w:t>
            </w:r>
          </w:p>
        </w:tc>
        <w:tc>
          <w:tcPr>
            <w:tcW w:w="2160" w:type="dxa"/>
          </w:tcPr>
          <w:p w14:paraId="0DDB3298">
            <w:pPr>
              <w:spacing w:after="0"/>
            </w:pPr>
            <w:r>
              <w:t>Bootstrap/Chart.js</w:t>
            </w:r>
          </w:p>
        </w:tc>
        <w:tc>
          <w:tcPr>
            <w:tcW w:w="2160" w:type="dxa"/>
          </w:tcPr>
          <w:p w14:paraId="355B01A0">
            <w:pPr>
              <w:spacing w:after="0"/>
            </w:pPr>
            <w:r>
              <w:t>仪表盘/SSH终端/日志/告警</w:t>
            </w:r>
          </w:p>
        </w:tc>
      </w:tr>
      <w:tr w14:paraId="48A9B0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E4430E">
            <w:pPr>
              <w:spacing w:after="0"/>
            </w:pPr>
            <w:r>
              <w:t>运维工具箱</w:t>
            </w:r>
          </w:p>
        </w:tc>
        <w:tc>
          <w:tcPr>
            <w:tcW w:w="2160" w:type="dxa"/>
          </w:tcPr>
          <w:p w14:paraId="073B779D">
            <w:pPr>
              <w:spacing w:after="0"/>
            </w:pPr>
            <w:r>
              <w:t>tools/</w:t>
            </w:r>
          </w:p>
        </w:tc>
        <w:tc>
          <w:tcPr>
            <w:tcW w:w="2160" w:type="dxa"/>
          </w:tcPr>
          <w:p w14:paraId="3838EBCA">
            <w:pPr>
              <w:spacing w:after="0"/>
            </w:pPr>
            <w:r>
              <w:t>socket/subprocess</w:t>
            </w:r>
          </w:p>
        </w:tc>
        <w:tc>
          <w:tcPr>
            <w:tcW w:w="2160" w:type="dxa"/>
          </w:tcPr>
          <w:p w14:paraId="15C6EFA9">
            <w:pPr>
              <w:spacing w:after="0"/>
            </w:pPr>
            <w:r>
              <w:t>Ping扫描/端口扫描/DNS/进程管理</w:t>
            </w:r>
          </w:p>
        </w:tc>
      </w:tr>
    </w:tbl>
    <w:p w14:paraId="21048737"/>
    <w:p w14:paraId="4E550FAC">
      <w:pPr>
        <w:pStyle w:val="4"/>
      </w:pPr>
      <w:r>
        <w:t>3.3 数据库设计</w:t>
      </w:r>
    </w:p>
    <w:p w14:paraId="1AFBAD6E">
      <w:pPr>
        <w:ind w:firstLine="420"/>
      </w:pPr>
      <w:r>
        <w:t>系统使用SQLite数据库，共设计4张核心数据表：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C0A2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5F433">
            <w:pPr>
              <w:spacing w:after="0"/>
            </w:pPr>
            <w:r>
              <w:t>表名</w:t>
            </w:r>
          </w:p>
        </w:tc>
        <w:tc>
          <w:tcPr>
            <w:tcW w:w="2880" w:type="dxa"/>
          </w:tcPr>
          <w:p w14:paraId="6307A311">
            <w:pPr>
              <w:spacing w:after="0"/>
            </w:pPr>
            <w:r>
              <w:t>字段</w:t>
            </w:r>
          </w:p>
        </w:tc>
        <w:tc>
          <w:tcPr>
            <w:tcW w:w="2880" w:type="dxa"/>
          </w:tcPr>
          <w:p w14:paraId="4F60488D">
            <w:pPr>
              <w:spacing w:after="0"/>
            </w:pPr>
            <w:r>
              <w:t>说明</w:t>
            </w:r>
          </w:p>
        </w:tc>
      </w:tr>
      <w:tr w14:paraId="5F56ED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FDC45E">
            <w:pPr>
              <w:spacing w:after="0"/>
            </w:pPr>
            <w:r>
              <w:t>server_status</w:t>
            </w:r>
          </w:p>
        </w:tc>
        <w:tc>
          <w:tcPr>
            <w:tcW w:w="2880" w:type="dxa"/>
          </w:tcPr>
          <w:p w14:paraId="08C50797">
            <w:pPr>
              <w:spacing w:after="0"/>
            </w:pPr>
            <w:r>
              <w:t>id, cpu, memory, disk, network_sent, network_recv, process_count, create_time</w:t>
            </w:r>
          </w:p>
        </w:tc>
        <w:tc>
          <w:tcPr>
            <w:tcW w:w="2880" w:type="dxa"/>
          </w:tcPr>
          <w:p w14:paraId="774FCD8C">
            <w:pPr>
              <w:spacing w:after="0"/>
            </w:pPr>
            <w:r>
              <w:t>服务器状态记录</w:t>
            </w:r>
          </w:p>
        </w:tc>
      </w:tr>
      <w:tr w14:paraId="60FFAC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3329C2">
            <w:pPr>
              <w:spacing w:after="0"/>
            </w:pPr>
            <w:r>
              <w:t>alerts</w:t>
            </w:r>
          </w:p>
        </w:tc>
        <w:tc>
          <w:tcPr>
            <w:tcW w:w="2880" w:type="dxa"/>
          </w:tcPr>
          <w:p w14:paraId="3EDD5908">
            <w:pPr>
              <w:spacing w:after="0"/>
            </w:pPr>
            <w:r>
              <w:t>id, level, module, message, is_resolved, create_time</w:t>
            </w:r>
          </w:p>
        </w:tc>
        <w:tc>
          <w:tcPr>
            <w:tcW w:w="2880" w:type="dxa"/>
          </w:tcPr>
          <w:p w14:paraId="2506CD02">
            <w:pPr>
              <w:spacing w:after="0"/>
            </w:pPr>
            <w:r>
              <w:t>告警记录</w:t>
            </w:r>
          </w:p>
        </w:tc>
      </w:tr>
      <w:tr w14:paraId="2F6087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A6C732">
            <w:pPr>
              <w:spacing w:after="0"/>
            </w:pPr>
            <w:r>
              <w:t>ssh_hosts</w:t>
            </w:r>
          </w:p>
        </w:tc>
        <w:tc>
          <w:tcPr>
            <w:tcW w:w="2880" w:type="dxa"/>
          </w:tcPr>
          <w:p w14:paraId="54FCCB33">
            <w:pPr>
              <w:spacing w:after="0"/>
            </w:pPr>
            <w:r>
              <w:t>id, hostname, port, username, password, description, status</w:t>
            </w:r>
          </w:p>
        </w:tc>
        <w:tc>
          <w:tcPr>
            <w:tcW w:w="2880" w:type="dxa"/>
          </w:tcPr>
          <w:p w14:paraId="260001F0">
            <w:pPr>
              <w:spacing w:after="0"/>
            </w:pPr>
            <w:r>
              <w:t>SSH主机信息</w:t>
            </w:r>
          </w:p>
        </w:tc>
      </w:tr>
      <w:tr w14:paraId="70DC46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B8D06F">
            <w:pPr>
              <w:spacing w:after="0"/>
            </w:pPr>
            <w:r>
              <w:t>operation_logs</w:t>
            </w:r>
          </w:p>
        </w:tc>
        <w:tc>
          <w:tcPr>
            <w:tcW w:w="2880" w:type="dxa"/>
          </w:tcPr>
          <w:p w14:paraId="6080F2A0">
            <w:pPr>
              <w:spacing w:after="0"/>
            </w:pPr>
            <w:r>
              <w:t>id, operator, action, target, result, create_time</w:t>
            </w:r>
          </w:p>
        </w:tc>
        <w:tc>
          <w:tcPr>
            <w:tcW w:w="2880" w:type="dxa"/>
          </w:tcPr>
          <w:p w14:paraId="3D7957D0">
            <w:pPr>
              <w:spacing w:after="0"/>
            </w:pPr>
            <w:r>
              <w:t>操作日志</w:t>
            </w:r>
          </w:p>
        </w:tc>
      </w:tr>
    </w:tbl>
    <w:p w14:paraId="264A9445"/>
    <w:p w14:paraId="7DBBEA63">
      <w:pPr>
        <w:pStyle w:val="4"/>
      </w:pPr>
      <w:r>
        <w:t>3.4 技术栈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1C26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480CB1">
            <w:pPr>
              <w:spacing w:after="0"/>
            </w:pPr>
            <w:r>
              <w:t>技术</w:t>
            </w:r>
          </w:p>
        </w:tc>
        <w:tc>
          <w:tcPr>
            <w:tcW w:w="2880" w:type="dxa"/>
          </w:tcPr>
          <w:p w14:paraId="38CDAD90">
            <w:pPr>
              <w:spacing w:after="0"/>
            </w:pPr>
            <w:r>
              <w:t>版本</w:t>
            </w:r>
          </w:p>
        </w:tc>
        <w:tc>
          <w:tcPr>
            <w:tcW w:w="2880" w:type="dxa"/>
          </w:tcPr>
          <w:p w14:paraId="2D640CC7">
            <w:pPr>
              <w:spacing w:after="0"/>
            </w:pPr>
            <w:r>
              <w:t>用途</w:t>
            </w:r>
          </w:p>
        </w:tc>
      </w:tr>
      <w:tr w14:paraId="57DD84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6902ED">
            <w:pPr>
              <w:spacing w:after="0"/>
            </w:pPr>
            <w:r>
              <w:t>Python</w:t>
            </w:r>
          </w:p>
        </w:tc>
        <w:tc>
          <w:tcPr>
            <w:tcW w:w="2880" w:type="dxa"/>
          </w:tcPr>
          <w:p w14:paraId="52105062">
            <w:pPr>
              <w:spacing w:after="0"/>
            </w:pPr>
            <w:r>
              <w:t>3.10+</w:t>
            </w:r>
          </w:p>
        </w:tc>
        <w:tc>
          <w:tcPr>
            <w:tcW w:w="2880" w:type="dxa"/>
          </w:tcPr>
          <w:p w14:paraId="2344B0C9">
            <w:pPr>
              <w:spacing w:after="0"/>
            </w:pPr>
            <w:r>
              <w:t>核心开发语言</w:t>
            </w:r>
          </w:p>
        </w:tc>
      </w:tr>
      <w:tr w14:paraId="3BAB52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055BD5">
            <w:pPr>
              <w:spacing w:after="0"/>
            </w:pPr>
            <w:r>
              <w:t>Flask</w:t>
            </w:r>
          </w:p>
        </w:tc>
        <w:tc>
          <w:tcPr>
            <w:tcW w:w="2880" w:type="dxa"/>
          </w:tcPr>
          <w:p w14:paraId="092BB1AA">
            <w:pPr>
              <w:spacing w:after="0"/>
            </w:pPr>
            <w:r>
              <w:t>3.0+</w:t>
            </w:r>
          </w:p>
        </w:tc>
        <w:tc>
          <w:tcPr>
            <w:tcW w:w="2880" w:type="dxa"/>
          </w:tcPr>
          <w:p w14:paraId="7971A702">
            <w:pPr>
              <w:spacing w:after="0"/>
            </w:pPr>
            <w:r>
              <w:t>Web管理后台框架</w:t>
            </w:r>
          </w:p>
        </w:tc>
      </w:tr>
      <w:tr w14:paraId="7046FB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CAC25A">
            <w:pPr>
              <w:spacing w:after="0"/>
            </w:pPr>
            <w:r>
              <w:t>SQLite</w:t>
            </w:r>
          </w:p>
        </w:tc>
        <w:tc>
          <w:tcPr>
            <w:tcW w:w="2880" w:type="dxa"/>
          </w:tcPr>
          <w:p w14:paraId="14B1FD0B">
            <w:pPr>
              <w:spacing w:after="0"/>
            </w:pPr>
            <w:r>
              <w:t>3</w:t>
            </w:r>
          </w:p>
        </w:tc>
        <w:tc>
          <w:tcPr>
            <w:tcW w:w="2880" w:type="dxa"/>
          </w:tcPr>
          <w:p w14:paraId="65CD1BC5">
            <w:pPr>
              <w:spacing w:after="0"/>
            </w:pPr>
            <w:r>
              <w:t>数据库存储</w:t>
            </w:r>
          </w:p>
        </w:tc>
      </w:tr>
      <w:tr w14:paraId="6473B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1B6927">
            <w:pPr>
              <w:spacing w:after="0"/>
            </w:pPr>
            <w:r>
              <w:t>psutil</w:t>
            </w:r>
          </w:p>
        </w:tc>
        <w:tc>
          <w:tcPr>
            <w:tcW w:w="2880" w:type="dxa"/>
          </w:tcPr>
          <w:p w14:paraId="630C89ED">
            <w:pPr>
              <w:spacing w:after="0"/>
            </w:pPr>
            <w:r>
              <w:t>5.9+</w:t>
            </w:r>
          </w:p>
        </w:tc>
        <w:tc>
          <w:tcPr>
            <w:tcW w:w="2880" w:type="dxa"/>
          </w:tcPr>
          <w:p w14:paraId="65CBC6F7">
            <w:pPr>
              <w:spacing w:after="0"/>
            </w:pPr>
            <w:r>
              <w:t>系统资源监控</w:t>
            </w:r>
          </w:p>
        </w:tc>
      </w:tr>
      <w:tr w14:paraId="3CA822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14460D">
            <w:pPr>
              <w:spacing w:after="0"/>
            </w:pPr>
            <w:r>
              <w:t>Paramiko</w:t>
            </w:r>
          </w:p>
        </w:tc>
        <w:tc>
          <w:tcPr>
            <w:tcW w:w="2880" w:type="dxa"/>
          </w:tcPr>
          <w:p w14:paraId="6A7FCCBF">
            <w:pPr>
              <w:spacing w:after="0"/>
            </w:pPr>
            <w:r>
              <w:t>3.4+</w:t>
            </w:r>
          </w:p>
        </w:tc>
        <w:tc>
          <w:tcPr>
            <w:tcW w:w="2880" w:type="dxa"/>
          </w:tcPr>
          <w:p w14:paraId="09D3A422">
            <w:pPr>
              <w:spacing w:after="0"/>
            </w:pPr>
            <w:r>
              <w:t>SSH远程运维</w:t>
            </w:r>
          </w:p>
        </w:tc>
      </w:tr>
      <w:tr w14:paraId="250F3F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D15F23">
            <w:pPr>
              <w:spacing w:after="0"/>
            </w:pPr>
            <w:r>
              <w:t>Bootstrap</w:t>
            </w:r>
          </w:p>
        </w:tc>
        <w:tc>
          <w:tcPr>
            <w:tcW w:w="2880" w:type="dxa"/>
          </w:tcPr>
          <w:p w14:paraId="4A90DB49">
            <w:pPr>
              <w:spacing w:after="0"/>
            </w:pPr>
            <w:r>
              <w:t>5.3</w:t>
            </w:r>
          </w:p>
        </w:tc>
        <w:tc>
          <w:tcPr>
            <w:tcW w:w="2880" w:type="dxa"/>
          </w:tcPr>
          <w:p w14:paraId="2CC71B6B">
            <w:pPr>
              <w:spacing w:after="0"/>
            </w:pPr>
            <w:r>
              <w:t>前端UI框架</w:t>
            </w:r>
          </w:p>
        </w:tc>
      </w:tr>
      <w:tr w14:paraId="1BA624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64DE94">
            <w:pPr>
              <w:spacing w:after="0"/>
            </w:pPr>
            <w:r>
              <w:t>Chart.js</w:t>
            </w:r>
          </w:p>
        </w:tc>
        <w:tc>
          <w:tcPr>
            <w:tcW w:w="2880" w:type="dxa"/>
          </w:tcPr>
          <w:p w14:paraId="2D3997A7">
            <w:pPr>
              <w:spacing w:after="0"/>
            </w:pPr>
            <w:r>
              <w:t>4.4</w:t>
            </w:r>
          </w:p>
        </w:tc>
        <w:tc>
          <w:tcPr>
            <w:tcW w:w="2880" w:type="dxa"/>
          </w:tcPr>
          <w:p w14:paraId="4E0D6913">
            <w:pPr>
              <w:spacing w:after="0"/>
            </w:pPr>
            <w:r>
              <w:t>数据可视化图表</w:t>
            </w:r>
          </w:p>
        </w:tc>
      </w:tr>
    </w:tbl>
    <w:p w14:paraId="77E5977F">
      <w:pPr>
        <w:pStyle w:val="3"/>
      </w:pPr>
      <w:r>
        <w:t>四、系统实现</w:t>
      </w:r>
    </w:p>
    <w:p w14:paraId="6FA71191">
      <w:pPr>
        <w:pStyle w:val="4"/>
      </w:pPr>
      <w:r>
        <w:t>4.1 开发环境</w:t>
      </w:r>
    </w:p>
    <w:p w14:paraId="2005604F">
      <w:pPr>
        <w:ind w:firstLine="420"/>
      </w:pPr>
      <w:r>
        <w:t>操作系统：Windows 11 + VMware CentOS 7；开发语言：Python 3.11；IDE：VS Code；Web框架：Flask 3.1；数据库：SQLite 3。</w:t>
      </w:r>
    </w:p>
    <w:p w14:paraId="5505E4D1">
      <w:pPr>
        <w:pStyle w:val="4"/>
      </w:pPr>
      <w:r>
        <w:t>4.2 系统监控模块实现</w:t>
      </w:r>
    </w:p>
    <w:p w14:paraId="4F40B94D">
      <w:pPr>
        <w:ind w:firstLine="420"/>
      </w:pPr>
      <w:r>
        <w:t>系统监控模块使用psutil库采集服务器的CPU使用率、内存使用率、磁盘使用率、网络流量和进程信息。通过后台线程每10秒自动采集一次数据，存入SQLite数据库。同时检查各项指标是否超过告警阈值，若超过则触发自动告警。</w:t>
      </w:r>
    </w:p>
    <w:p w14:paraId="40CC1230">
      <w:pPr>
        <w:ind w:firstLine="420"/>
      </w:pPr>
      <w:r>
        <w:t>核心代码示例（CPU监控）：</w:t>
      </w:r>
    </w:p>
    <w:p w14:paraId="4743015C">
      <w:pPr>
        <w:pStyle w:val="137"/>
      </w:pPr>
      <w:r>
        <w:t>def cpu_monitor(self):</w:t>
      </w:r>
    </w:p>
    <w:p w14:paraId="4DBE607A">
      <w:pPr>
        <w:pStyle w:val="137"/>
      </w:pPr>
      <w:r>
        <w:t xml:space="preserve">    cpu_percent = psutil.cpu_percent(interval=1)</w:t>
      </w:r>
    </w:p>
    <w:p w14:paraId="41F49B01">
      <w:pPr>
        <w:pStyle w:val="137"/>
      </w:pPr>
      <w:r>
        <w:t xml:space="preserve">    return cpu_percent</w:t>
      </w:r>
    </w:p>
    <w:p w14:paraId="6D5958EF"/>
    <w:p w14:paraId="098D8151">
      <w:pPr>
        <w:pStyle w:val="4"/>
      </w:pPr>
      <w:r>
        <w:t>4.3 SSH远程运维模块实现</w:t>
      </w:r>
    </w:p>
    <w:p w14:paraId="5FB024E4">
      <w:pPr>
        <w:ind w:firstLine="420"/>
      </w:pPr>
      <w:r>
        <w:t>SSH远程运维模块基于Paramiko库实现，支持SSH密码登录、密钥认证登录、sudo提权执行、SFTP文件上传下载等功能。通过Flask Web界面，用户可以添加服务器、选择服务器、输入Linux命令并实时查看执行结果。系统还提供快捷命令按钮（df -h、free -m、top等），方便快速运维操作。</w:t>
      </w:r>
    </w:p>
    <w:p w14:paraId="6E42E303">
      <w:pPr>
        <w:pStyle w:val="4"/>
      </w:pPr>
      <w:r>
        <w:t>4.4 日志分析模块实现</w:t>
      </w:r>
    </w:p>
    <w:p w14:paraId="4859019B">
      <w:pPr>
        <w:ind w:firstLine="420"/>
      </w:pPr>
      <w:r>
        <w:t>日志分析模块负责采集系统运行日志和Linux认证日志，通过关键词匹配和正则表达式检测异常行为。支持识别暴力破解攻击（Failed password）、系统异常（OOM、kernel panic）等安全事件。分析结果在Web页面上以表格形式展示，并标注告警级别。</w:t>
      </w:r>
    </w:p>
    <w:p w14:paraId="061431EF">
      <w:pPr>
        <w:pStyle w:val="4"/>
      </w:pPr>
      <w:r>
        <w:t>4.5 自动告警模块实现</w:t>
      </w:r>
    </w:p>
    <w:p w14:paraId="0CF48617">
      <w:pPr>
        <w:ind w:firstLine="420"/>
      </w:pPr>
      <w:r>
        <w:t>自动告警模块实时监控系统指标，当CPU超过80%、内存超过85%、磁盘超过90%时自动触发告警。告警信息存入数据库并在Web页面实时展示。严重告警（CRITICAL）还会通过邮件发送通知。告警页面按级别分类统计，支持实时刷新。</w:t>
      </w:r>
    </w:p>
    <w:p w14:paraId="1E863CE6">
      <w:pPr>
        <w:pStyle w:val="4"/>
      </w:pPr>
      <w:r>
        <w:t>4.6 Web可视化模块实现</w:t>
      </w:r>
    </w:p>
    <w:p w14:paraId="0F7CFD77">
      <w:pPr>
        <w:ind w:firstLine="420"/>
      </w:pPr>
      <w:r>
        <w:t>Web前端采用暗色主题设计，包含四个核心页面：仪表盘页面展示CPU/内存/磁盘实时数据和趋势图表；SSH运维页面提供终端式命令执行界面；日志分析页面展示安全检测结果；告警中心页面分类展示告警记录。新增工具箱页面，集成主机扫描、端口扫描、DNS解析、进程管理和报告导出五大功能。</w:t>
      </w:r>
    </w:p>
    <w:p w14:paraId="3E52D773">
      <w:pPr>
        <w:pStyle w:val="4"/>
      </w:pPr>
      <w:r>
        <w:t>4.7 运维工具箱实现（加分项）</w:t>
      </w:r>
    </w:p>
    <w:p w14:paraId="2800D6C6">
      <w:pPr>
        <w:ind w:firstLine="420"/>
      </w:pPr>
      <w:r>
        <w:t>运维工具箱模块整合了课程实验中的多个实用功能：批量主机存活检测（来自实验01）、进程管理与终止（来自实验02）、HTML巡检报告生成和CSV数据导出（来自实验03/05）、TCP端口扫描和DNS域名解析（来自实验07）、SSH密钥认证和SFTP文件传输（来自实验06）、Ansible Playbook自动化运维脚本（来自实验08）。该模块将课程所学知识全面整合到项目中，体现了知识的综合运用能力。</w:t>
      </w:r>
    </w:p>
    <w:p w14:paraId="2DFADF29">
      <w:pPr>
        <w:pStyle w:val="3"/>
      </w:pPr>
      <w:r>
        <w:t>五、系统测试</w:t>
      </w:r>
    </w:p>
    <w:p w14:paraId="6461FCC3">
      <w:pPr>
        <w:pStyle w:val="4"/>
      </w:pPr>
      <w:r>
        <w:t>5.1 测试环境</w:t>
      </w:r>
    </w:p>
    <w:p w14:paraId="52B667D4">
      <w:pPr>
        <w:ind w:firstLine="420"/>
      </w:pPr>
      <w:r>
        <w:t>测试环境：VMware虚拟机 + CentOS 7 + Python 3.10；浏览器：Google Chrome。</w:t>
      </w:r>
    </w:p>
    <w:p w14:paraId="70C777D6">
      <w:pPr>
        <w:pStyle w:val="4"/>
      </w:pPr>
      <w:r>
        <w:t>5.2 功能测试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57F6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28" w:type="dxa"/>
          </w:tcPr>
          <w:p w14:paraId="1A9E3B34">
            <w:pPr>
              <w:spacing w:after="0"/>
            </w:pPr>
            <w:r>
              <w:t>测试项</w:t>
            </w:r>
          </w:p>
        </w:tc>
        <w:tc>
          <w:tcPr>
            <w:tcW w:w="1728" w:type="dxa"/>
          </w:tcPr>
          <w:p w14:paraId="66752202">
            <w:pPr>
              <w:spacing w:after="0"/>
            </w:pPr>
            <w:r>
              <w:t>测试操作</w:t>
            </w:r>
          </w:p>
        </w:tc>
        <w:tc>
          <w:tcPr>
            <w:tcW w:w="1728" w:type="dxa"/>
          </w:tcPr>
          <w:p w14:paraId="7854A1F8">
            <w:pPr>
              <w:spacing w:after="0"/>
            </w:pPr>
            <w:r>
              <w:t>预期结果</w:t>
            </w:r>
          </w:p>
        </w:tc>
        <w:tc>
          <w:tcPr>
            <w:tcW w:w="1728" w:type="dxa"/>
          </w:tcPr>
          <w:p w14:paraId="78258F37">
            <w:pPr>
              <w:spacing w:after="0"/>
            </w:pPr>
            <w:r>
              <w:t>实际结果</w:t>
            </w:r>
          </w:p>
        </w:tc>
        <w:tc>
          <w:tcPr>
            <w:tcW w:w="1728" w:type="dxa"/>
          </w:tcPr>
          <w:p w14:paraId="27C8C545">
            <w:pPr>
              <w:spacing w:after="0"/>
            </w:pPr>
            <w:r>
              <w:t>状态</w:t>
            </w:r>
          </w:p>
        </w:tc>
      </w:tr>
      <w:tr w14:paraId="07AE52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26BF73">
            <w:pPr>
              <w:spacing w:after="0"/>
            </w:pPr>
            <w:r>
              <w:t>CPU监控</w:t>
            </w:r>
          </w:p>
        </w:tc>
        <w:tc>
          <w:tcPr>
            <w:tcW w:w="1728" w:type="dxa"/>
          </w:tcPr>
          <w:p w14:paraId="455D56B5">
            <w:pPr>
              <w:spacing w:after="0"/>
            </w:pPr>
            <w:r>
              <w:t>启动系统，查看仪表盘</w:t>
            </w:r>
          </w:p>
        </w:tc>
        <w:tc>
          <w:tcPr>
            <w:tcW w:w="1728" w:type="dxa"/>
          </w:tcPr>
          <w:p w14:paraId="44F84D23">
            <w:pPr>
              <w:spacing w:after="0"/>
            </w:pPr>
            <w:r>
              <w:t>实时显示CPU使用率</w:t>
            </w:r>
          </w:p>
        </w:tc>
        <w:tc>
          <w:tcPr>
            <w:tcW w:w="1728" w:type="dxa"/>
          </w:tcPr>
          <w:p w14:paraId="0E990DF8">
            <w:pPr>
              <w:spacing w:after="0"/>
            </w:pPr>
            <w:r>
              <w:t>正常显示</w:t>
            </w:r>
          </w:p>
        </w:tc>
        <w:tc>
          <w:tcPr>
            <w:tcW w:w="1728" w:type="dxa"/>
          </w:tcPr>
          <w:p w14:paraId="6A0DBF77">
            <w:pPr>
              <w:spacing w:after="0"/>
            </w:pPr>
            <w:r>
              <w:t>通过</w:t>
            </w:r>
          </w:p>
        </w:tc>
      </w:tr>
      <w:tr w14:paraId="7C38FA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1D7B33">
            <w:pPr>
              <w:spacing w:after="0"/>
            </w:pPr>
            <w:r>
              <w:t>内存监控</w:t>
            </w:r>
          </w:p>
        </w:tc>
        <w:tc>
          <w:tcPr>
            <w:tcW w:w="1728" w:type="dxa"/>
          </w:tcPr>
          <w:p w14:paraId="14C77EE9">
            <w:pPr>
              <w:spacing w:after="0"/>
            </w:pPr>
            <w:r>
              <w:t>查看仪表盘</w:t>
            </w:r>
          </w:p>
        </w:tc>
        <w:tc>
          <w:tcPr>
            <w:tcW w:w="1728" w:type="dxa"/>
          </w:tcPr>
          <w:p w14:paraId="4C0057F0">
            <w:pPr>
              <w:spacing w:after="0"/>
            </w:pPr>
            <w:r>
              <w:t>实时显示内存使用率</w:t>
            </w:r>
          </w:p>
        </w:tc>
        <w:tc>
          <w:tcPr>
            <w:tcW w:w="1728" w:type="dxa"/>
          </w:tcPr>
          <w:p w14:paraId="2C4663F8">
            <w:pPr>
              <w:spacing w:after="0"/>
            </w:pPr>
            <w:r>
              <w:t>正常显示</w:t>
            </w:r>
          </w:p>
        </w:tc>
        <w:tc>
          <w:tcPr>
            <w:tcW w:w="1728" w:type="dxa"/>
          </w:tcPr>
          <w:p w14:paraId="5664C15E">
            <w:pPr>
              <w:spacing w:after="0"/>
            </w:pPr>
            <w:r>
              <w:t>通过</w:t>
            </w:r>
          </w:p>
        </w:tc>
      </w:tr>
      <w:tr w14:paraId="297E5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D311E3">
            <w:pPr>
              <w:spacing w:after="0"/>
            </w:pPr>
            <w:r>
              <w:t>SSH连接</w:t>
            </w:r>
          </w:p>
        </w:tc>
        <w:tc>
          <w:tcPr>
            <w:tcW w:w="1728" w:type="dxa"/>
          </w:tcPr>
          <w:p w14:paraId="06724748">
            <w:pPr>
              <w:spacing w:after="0"/>
            </w:pPr>
            <w:r>
              <w:t>添加主机，执行df -h</w:t>
            </w:r>
          </w:p>
        </w:tc>
        <w:tc>
          <w:tcPr>
            <w:tcW w:w="1728" w:type="dxa"/>
          </w:tcPr>
          <w:p w14:paraId="0514B848">
            <w:pPr>
              <w:spacing w:after="0"/>
            </w:pPr>
            <w:r>
              <w:t>返回磁盘使用信息</w:t>
            </w:r>
          </w:p>
        </w:tc>
        <w:tc>
          <w:tcPr>
            <w:tcW w:w="1728" w:type="dxa"/>
          </w:tcPr>
          <w:p w14:paraId="556A746C">
            <w:pPr>
              <w:spacing w:after="0"/>
            </w:pPr>
            <w:r>
              <w:t>正常返回</w:t>
            </w:r>
          </w:p>
        </w:tc>
        <w:tc>
          <w:tcPr>
            <w:tcW w:w="1728" w:type="dxa"/>
          </w:tcPr>
          <w:p w14:paraId="7F19E8C2">
            <w:pPr>
              <w:spacing w:after="0"/>
            </w:pPr>
            <w:r>
              <w:t>通过</w:t>
            </w:r>
          </w:p>
        </w:tc>
      </w:tr>
      <w:tr w14:paraId="3206DB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F8C2B4">
            <w:pPr>
              <w:spacing w:after="0"/>
            </w:pPr>
            <w:r>
              <w:t>告警触发</w:t>
            </w:r>
          </w:p>
        </w:tc>
        <w:tc>
          <w:tcPr>
            <w:tcW w:w="1728" w:type="dxa"/>
          </w:tcPr>
          <w:p w14:paraId="4C7DEEED">
            <w:pPr>
              <w:spacing w:after="0"/>
            </w:pPr>
            <w:r>
              <w:t>执行yes命令制造CPU高占用</w:t>
            </w:r>
          </w:p>
        </w:tc>
        <w:tc>
          <w:tcPr>
            <w:tcW w:w="1728" w:type="dxa"/>
          </w:tcPr>
          <w:p w14:paraId="5654F31A">
            <w:pPr>
              <w:spacing w:after="0"/>
            </w:pPr>
            <w:r>
              <w:t>自动弹出告警</w:t>
            </w:r>
          </w:p>
        </w:tc>
        <w:tc>
          <w:tcPr>
            <w:tcW w:w="1728" w:type="dxa"/>
          </w:tcPr>
          <w:p w14:paraId="01BFC243">
            <w:pPr>
              <w:spacing w:after="0"/>
            </w:pPr>
            <w:r>
              <w:t>正常触发</w:t>
            </w:r>
          </w:p>
        </w:tc>
        <w:tc>
          <w:tcPr>
            <w:tcW w:w="1728" w:type="dxa"/>
          </w:tcPr>
          <w:p w14:paraId="669C9F28">
            <w:pPr>
              <w:spacing w:after="0"/>
            </w:pPr>
            <w:r>
              <w:t>通过</w:t>
            </w:r>
          </w:p>
        </w:tc>
      </w:tr>
      <w:tr w14:paraId="70BE48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AA4E99">
            <w:pPr>
              <w:spacing w:after="0"/>
            </w:pPr>
            <w:r>
              <w:t>日志分析</w:t>
            </w:r>
          </w:p>
        </w:tc>
        <w:tc>
          <w:tcPr>
            <w:tcW w:w="1728" w:type="dxa"/>
          </w:tcPr>
          <w:p w14:paraId="0DDCAF13">
            <w:pPr>
              <w:spacing w:after="0"/>
            </w:pPr>
            <w:r>
              <w:t>点击分析日志按钮</w:t>
            </w:r>
          </w:p>
        </w:tc>
        <w:tc>
          <w:tcPr>
            <w:tcW w:w="1728" w:type="dxa"/>
          </w:tcPr>
          <w:p w14:paraId="45C7A79E">
            <w:pPr>
              <w:spacing w:after="0"/>
            </w:pPr>
            <w:r>
              <w:t>显示安全分析报告</w:t>
            </w:r>
          </w:p>
        </w:tc>
        <w:tc>
          <w:tcPr>
            <w:tcW w:w="1728" w:type="dxa"/>
          </w:tcPr>
          <w:p w14:paraId="66A65FD3">
            <w:pPr>
              <w:spacing w:after="0"/>
            </w:pPr>
            <w:r>
              <w:t>正常显示</w:t>
            </w:r>
          </w:p>
        </w:tc>
        <w:tc>
          <w:tcPr>
            <w:tcW w:w="1728" w:type="dxa"/>
          </w:tcPr>
          <w:p w14:paraId="71C03B44">
            <w:pPr>
              <w:spacing w:after="0"/>
            </w:pPr>
            <w:r>
              <w:t>通过</w:t>
            </w:r>
          </w:p>
        </w:tc>
      </w:tr>
      <w:tr w14:paraId="1FB52D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359470">
            <w:pPr>
              <w:spacing w:after="0"/>
            </w:pPr>
            <w:r>
              <w:t>主机扫描</w:t>
            </w:r>
          </w:p>
        </w:tc>
        <w:tc>
          <w:tcPr>
            <w:tcW w:w="1728" w:type="dxa"/>
          </w:tcPr>
          <w:p w14:paraId="3900B5DB">
            <w:pPr>
              <w:spacing w:after="0"/>
            </w:pPr>
            <w:r>
              <w:t>输入IP段扫描</w:t>
            </w:r>
          </w:p>
        </w:tc>
        <w:tc>
          <w:tcPr>
            <w:tcW w:w="1728" w:type="dxa"/>
          </w:tcPr>
          <w:p w14:paraId="7DF8D298">
            <w:pPr>
              <w:spacing w:after="0"/>
            </w:pPr>
            <w:r>
              <w:t>显示存活主机列表</w:t>
            </w:r>
          </w:p>
        </w:tc>
        <w:tc>
          <w:tcPr>
            <w:tcW w:w="1728" w:type="dxa"/>
          </w:tcPr>
          <w:p w14:paraId="4935F327">
            <w:pPr>
              <w:spacing w:after="0"/>
            </w:pPr>
            <w:r>
              <w:t>正常扫描</w:t>
            </w:r>
          </w:p>
        </w:tc>
        <w:tc>
          <w:tcPr>
            <w:tcW w:w="1728" w:type="dxa"/>
          </w:tcPr>
          <w:p w14:paraId="5E25A411">
            <w:pPr>
              <w:spacing w:after="0"/>
            </w:pPr>
            <w:r>
              <w:t>通过</w:t>
            </w:r>
          </w:p>
        </w:tc>
      </w:tr>
      <w:tr w14:paraId="1191CB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C09FA6">
            <w:pPr>
              <w:spacing w:after="0"/>
            </w:pPr>
            <w:r>
              <w:t>端口扫描</w:t>
            </w:r>
          </w:p>
        </w:tc>
        <w:tc>
          <w:tcPr>
            <w:tcW w:w="1728" w:type="dxa"/>
          </w:tcPr>
          <w:p w14:paraId="01906A9E">
            <w:pPr>
              <w:spacing w:after="0"/>
            </w:pPr>
            <w:r>
              <w:t>输入目标主机扫描</w:t>
            </w:r>
          </w:p>
        </w:tc>
        <w:tc>
          <w:tcPr>
            <w:tcW w:w="1728" w:type="dxa"/>
          </w:tcPr>
          <w:p w14:paraId="2A868F6D">
            <w:pPr>
              <w:spacing w:after="0"/>
            </w:pPr>
            <w:r>
              <w:t>显示端口开放状态</w:t>
            </w:r>
          </w:p>
        </w:tc>
        <w:tc>
          <w:tcPr>
            <w:tcW w:w="1728" w:type="dxa"/>
          </w:tcPr>
          <w:p w14:paraId="027FC830">
            <w:pPr>
              <w:spacing w:after="0"/>
            </w:pPr>
            <w:r>
              <w:t>正常扫描</w:t>
            </w:r>
          </w:p>
        </w:tc>
        <w:tc>
          <w:tcPr>
            <w:tcW w:w="1728" w:type="dxa"/>
          </w:tcPr>
          <w:p w14:paraId="5AE6299C">
            <w:pPr>
              <w:spacing w:after="0"/>
            </w:pPr>
            <w:r>
              <w:t>通过</w:t>
            </w:r>
          </w:p>
        </w:tc>
      </w:tr>
      <w:tr w14:paraId="02640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776EA8">
            <w:pPr>
              <w:spacing w:after="0"/>
            </w:pPr>
            <w:r>
              <w:t>报告导出</w:t>
            </w:r>
          </w:p>
        </w:tc>
        <w:tc>
          <w:tcPr>
            <w:tcW w:w="1728" w:type="dxa"/>
          </w:tcPr>
          <w:p w14:paraId="680A1756">
            <w:pPr>
              <w:spacing w:after="0"/>
            </w:pPr>
            <w:r>
              <w:t>点击生成报告按钮</w:t>
            </w:r>
          </w:p>
        </w:tc>
        <w:tc>
          <w:tcPr>
            <w:tcW w:w="1728" w:type="dxa"/>
          </w:tcPr>
          <w:p w14:paraId="75485C32">
            <w:pPr>
              <w:spacing w:after="0"/>
            </w:pPr>
            <w:r>
              <w:t>生成HTML报告文件</w:t>
            </w:r>
          </w:p>
        </w:tc>
        <w:tc>
          <w:tcPr>
            <w:tcW w:w="1728" w:type="dxa"/>
          </w:tcPr>
          <w:p w14:paraId="571637E0">
            <w:pPr>
              <w:spacing w:after="0"/>
            </w:pPr>
            <w:r>
              <w:t>正常生成</w:t>
            </w:r>
          </w:p>
        </w:tc>
        <w:tc>
          <w:tcPr>
            <w:tcW w:w="1728" w:type="dxa"/>
          </w:tcPr>
          <w:p w14:paraId="6F595227">
            <w:pPr>
              <w:spacing w:after="0"/>
            </w:pPr>
            <w:r>
              <w:t>通过</w:t>
            </w:r>
          </w:p>
        </w:tc>
      </w:tr>
    </w:tbl>
    <w:p w14:paraId="5CA00122"/>
    <w:p w14:paraId="08739680">
      <w:pPr>
        <w:pStyle w:val="4"/>
      </w:pPr>
      <w:r>
        <w:t>5.3 测试结论</w:t>
      </w:r>
    </w:p>
    <w:p w14:paraId="0A9810D2">
      <w:pPr>
        <w:ind w:firstLine="420"/>
      </w:pPr>
      <w:r>
        <w:t>经过全面测试，系统各模块功能正常，界面响应迅速，告警机制灵敏，满足企业级运维平台的基本需求。</w:t>
      </w:r>
    </w:p>
    <w:p w14:paraId="3C613C02">
      <w:pPr>
        <w:pStyle w:val="3"/>
      </w:pPr>
      <w:r>
        <w:t>六、总结与展望</w:t>
      </w:r>
    </w:p>
    <w:p w14:paraId="76503E6E">
      <w:pPr>
        <w:pStyle w:val="4"/>
      </w:pPr>
      <w:r>
        <w:t>6.1 项目总结</w:t>
      </w:r>
    </w:p>
    <w:p w14:paraId="17440643">
      <w:pPr>
        <w:ind w:firstLine="420"/>
      </w:pPr>
      <w:r>
        <w:t>本项目成功实现了企业级智能自动化运维平台的核心功能，包括系统监控、SSH远程运维、日志分析、自动告警和Web可视化五大模块。采用模块化设计，代码结构清晰，扩展性强。通过将课程所学的Python编程、Linux运维、网络安全等知识综合运用，实现了从需求分析、系统设计到编码实现、测试部署的完整软件开发流程。</w:t>
      </w:r>
    </w:p>
    <w:p w14:paraId="40042A2C">
      <w:pPr>
        <w:pStyle w:val="4"/>
      </w:pPr>
      <w:r>
        <w:t>6.2 创新点</w:t>
      </w:r>
    </w:p>
    <w:p w14:paraId="746991A5">
      <w:pPr>
        <w:ind w:firstLine="420"/>
      </w:pPr>
      <w:r>
        <w:t>1）将课程实验中的多个知识点（批量Ping、Paramiko SSH、Nmap端口扫描、Ansible自动化等）整合到统一平台中；2）采用暗色主题设计，符合运维人员长时间监控的使用习惯；3）实现模块联动自动化处理，监控发现异常后自动告警并记录日志。</w:t>
      </w:r>
    </w:p>
    <w:p w14:paraId="281DF623">
      <w:pPr>
        <w:pStyle w:val="4"/>
      </w:pPr>
      <w:r>
        <w:t>6.3 不足与改进</w:t>
      </w:r>
    </w:p>
    <w:p w14:paraId="4DB263F4">
      <w:pPr>
        <w:ind w:firstLine="420"/>
      </w:pPr>
      <w:r>
        <w:t>1）当前使用SQLite数据库，大规模部署可迁移至MySQL或PostgreSQL；2）可增加WebSocket实现实时数据推送，替代当前的定时轮询；3）可增加用户权限管理，支持多角色访问控制；4）可增加Docker容器监控和Kubernetes集群管理功能；5）可增加微信、钉钉等更多告警渠道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Mono NF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M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AA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449</Words>
  <Characters>505</Characters>
  <Lines>0</Lines>
  <Paragraphs>0</Paragraphs>
  <TotalTime>0</TotalTime>
  <ScaleCrop>false</ScaleCrop>
  <LinksUpToDate>false</LinksUpToDate>
  <CharactersWithSpaces>533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余凯楠</cp:lastModifiedBy>
  <dcterms:modified xsi:type="dcterms:W3CDTF">2026-05-22T05:38:08Z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eyJoZGlkIjoiYTNiMTg1MDM3Yjk1ZTdjZmZhMmUzNmYxMDE2MDhkYTQiLCJ1c2VySWQiOiIxNzcxMjA0NTcxIn0=</vt:lpwstr>
  </property>
  <property fmtid="{D5CDD505-2E9C-101B-9397-08002B2CF9AE}" pid="3" name="KSOProductBuildVer">
    <vt:lpwstr>2052-12.1.0.26375</vt:lpwstr>
  </property>
  <property fmtid="{D5CDD505-2E9C-101B-9397-08002B2CF9AE}" pid="4" name="ICV">
    <vt:lpwstr>9907CEA19DDB4249B6D52F2F579C7556_12</vt:lpwstr>
  </property>
</Properties>
</file>