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vaqdvwyma189" w:id="0"/>
      <w:bookmarkEnd w:id="0"/>
      <w:r w:rsidDel="00000000" w:rsidR="00000000" w:rsidRPr="00000000">
        <w:rPr>
          <w:sz w:val="53"/>
          <w:szCs w:val="53"/>
          <w:rtl w:val="0"/>
        </w:rPr>
        <w:t xml:space="preserve">C. Фабрика клонов (40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 окном 2319 год. Корпорации клонируют успешных сотрудников, чтобы они выполняли сложные задачи.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производстве клонов решили маркировать новые «изделия» с помощью татуировки с баркодом на плече — чтобы отличать клонов между собой.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Помогите сотрудникам фабрики написать функцию, которая будет отрисовывать баркод с информацией о клоне.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zgx2bpegj71p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Формат информации о клоне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Информация о клоне хранится в следующем виде:</w:t>
      </w:r>
    </w:p>
    <w:p w:rsidR="00000000" w:rsidDel="00000000" w:rsidP="00000000" w:rsidRDefault="00000000" w:rsidRPr="00000000" w14:paraId="0000000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CloneInfo = {  </w:t>
      </w:r>
    </w:p>
    <w:p w:rsidR="00000000" w:rsidDel="00000000" w:rsidP="00000000" w:rsidRDefault="00000000" w:rsidRPr="00000000" w14:paraId="0000000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00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Пол клона — строка ’male’ или ’female’  </w:t>
      </w:r>
    </w:p>
    <w:p w:rsidR="00000000" w:rsidDel="00000000" w:rsidP="00000000" w:rsidRDefault="00000000" w:rsidRPr="00000000" w14:paraId="000000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00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sex: string;  </w:t>
      </w:r>
    </w:p>
    <w:p w:rsidR="00000000" w:rsidDel="00000000" w:rsidP="00000000" w:rsidRDefault="00000000" w:rsidRPr="00000000" w14:paraId="0000000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0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Идентификатор клона — строка из маленьких и больших  </w:t>
      </w:r>
    </w:p>
    <w:p w:rsidR="00000000" w:rsidDel="00000000" w:rsidP="00000000" w:rsidRDefault="00000000" w:rsidRPr="00000000" w14:paraId="000000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латинских букв и цифр, строго 10 символов  </w:t>
      </w:r>
    </w:p>
    <w:p w:rsidR="00000000" w:rsidDel="00000000" w:rsidP="00000000" w:rsidRDefault="00000000" w:rsidRPr="00000000" w14:paraId="000000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0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id: string;  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Имя клона — строка из маленьких и больших  </w:t>
      </w:r>
    </w:p>
    <w:p w:rsidR="00000000" w:rsidDel="00000000" w:rsidP="00000000" w:rsidRDefault="00000000" w:rsidRPr="00000000" w14:paraId="000000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латинских букв и пробелов (от 0 до 26 символов)  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name: string;  </w:t>
      </w:r>
    </w:p>
    <w:p w:rsidR="00000000" w:rsidDel="00000000" w:rsidP="00000000" w:rsidRDefault="00000000" w:rsidRPr="00000000" w14:paraId="000000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6i674k9vyiy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Алгоритм отрисовки баркода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Баркоды, которые используют на фабрике клонов, выглядят так: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429000" cy="3133725"/>
            <wp:effectExtent b="0" l="0" r="0" t="0"/>
            <wp:docPr descr="PIC" id="2" name="image2.png"/>
            <a:graphic>
              <a:graphicData uri="http://schemas.openxmlformats.org/drawingml/2006/picture">
                <pic:pic>
                  <pic:nvPicPr>
                    <pic:cNvPr descr="PIC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Баркод имеет фиксированный размер — 148 на 156 пикселей. По периметру баркода находятся чёрная и белая рамки по 3 пикселя шириной каждая.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Внутри рамок находится контент баркода, состоящий из 18 строк по 17 чёрных или белых квадратов в строке. Размер каждого квадрата — 8 на 8 пикселей.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Белые квадраты в контенте кодируют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sz w:val="21"/>
          <w:szCs w:val="21"/>
          <w:rtl w:val="0"/>
        </w:rPr>
        <w:t xml:space="preserve">, чёрные —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80" w:line="342.85714285714283" w:lineRule="auto"/>
        <w:rPr>
          <w:b w:val="1"/>
          <w:color w:val="000000"/>
          <w:sz w:val="23"/>
          <w:szCs w:val="23"/>
        </w:rPr>
      </w:pPr>
      <w:bookmarkStart w:colFirst="0" w:colLast="0" w:name="_p0p1c3shiolp" w:id="3"/>
      <w:bookmarkEnd w:id="3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Алгоритм формирования контента баркода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пересечении первой строки и первого столбца контента отрисовывается квадрат, кодирующий пол клона. Значение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female </w:t>
      </w:r>
      <w:r w:rsidDel="00000000" w:rsidR="00000000" w:rsidRPr="00000000">
        <w:rPr>
          <w:sz w:val="21"/>
          <w:szCs w:val="21"/>
          <w:rtl w:val="0"/>
        </w:rPr>
        <w:t xml:space="preserve">кодируется нулём (белый цвет),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male </w:t>
      </w:r>
      <w:r w:rsidDel="00000000" w:rsidR="00000000" w:rsidRPr="00000000">
        <w:rPr>
          <w:sz w:val="21"/>
          <w:szCs w:val="21"/>
          <w:rtl w:val="0"/>
        </w:rPr>
        <w:t xml:space="preserve">— единицей (черный цвет).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Далее из полей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 </w:t>
      </w:r>
      <w:r w:rsidDel="00000000" w:rsidR="00000000" w:rsidRPr="00000000">
        <w:rPr>
          <w:sz w:val="21"/>
          <w:szCs w:val="21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</w:t>
      </w:r>
      <w:r w:rsidDel="00000000" w:rsidR="00000000" w:rsidRPr="00000000">
        <w:rPr>
          <w:sz w:val="21"/>
          <w:szCs w:val="21"/>
          <w:rtl w:val="0"/>
        </w:rPr>
        <w:t xml:space="preserve">формируется строка вида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&lt;id&gt;&lt;name&gt;</w:t>
      </w:r>
      <w:r w:rsidDel="00000000" w:rsidR="00000000" w:rsidRPr="00000000">
        <w:rPr>
          <w:sz w:val="21"/>
          <w:szCs w:val="21"/>
          <w:rtl w:val="0"/>
        </w:rPr>
        <w:t xml:space="preserve">. Поле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 дополняется пробелами в конце до 26 символов.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Полученная строка конвертируется в байтовый массив — каждому символу строки ставится соответствующий ASCII-код (число от 0 до 255).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Затем каждый элемент полученного массива переводится в двоичную запись (восемь сивмолов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</w:t>
      </w:r>
      <w:r w:rsidDel="00000000" w:rsidR="00000000" w:rsidRPr="00000000">
        <w:rPr>
          <w:sz w:val="21"/>
          <w:szCs w:val="21"/>
          <w:rtl w:val="0"/>
        </w:rPr>
        <w:t xml:space="preserve">или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) и кодируется последовательностью из восьми квадратов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</w:t>
      </w:r>
      <w:r w:rsidDel="00000000" w:rsidR="00000000" w:rsidRPr="00000000">
        <w:rPr>
          <w:sz w:val="21"/>
          <w:szCs w:val="21"/>
          <w:rtl w:val="0"/>
        </w:rPr>
        <w:t xml:space="preserve">— белый квардрат,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</w:t>
      </w:r>
      <w:r w:rsidDel="00000000" w:rsidR="00000000" w:rsidRPr="00000000">
        <w:rPr>
          <w:sz w:val="21"/>
          <w:szCs w:val="21"/>
          <w:rtl w:val="0"/>
        </w:rPr>
        <w:t xml:space="preserve">— чёрный квадрат). Квадраты отрисовываются в контенте баркода последовательно и построчно.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последней строке контента находится контрольная информация.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80" w:line="342.85714285714283" w:lineRule="auto"/>
        <w:rPr>
          <w:b w:val="1"/>
          <w:color w:val="000000"/>
          <w:sz w:val="23"/>
          <w:szCs w:val="23"/>
        </w:rPr>
      </w:pPr>
      <w:bookmarkStart w:colFirst="0" w:colLast="0" w:name="_ynqgmlfp07az" w:id="4"/>
      <w:bookmarkEnd w:id="4"/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Алгоритм подсчёта контрольной информации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Каждый квадрат в строке контрольной информации определяет чётность суммы значений контента в соответсвующем столбце. Если сумма нулей и единиц в столбце чётная, то в контрольной информации рисуется белый квадрат, в противном случае — чёрный.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vilavam9dt3j" w:id="5"/>
      <w:bookmarkEnd w:id="5"/>
      <w:r w:rsidDel="00000000" w:rsidR="00000000" w:rsidRPr="00000000">
        <w:rPr>
          <w:color w:val="000000"/>
          <w:sz w:val="30"/>
          <w:szCs w:val="30"/>
          <w:rtl w:val="0"/>
        </w:rPr>
        <w:t xml:space="preserve">Формат решения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Загружаемое вами решение должно содержать функцию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renderBarcode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02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Отрисовать баркод для татуировки клона в element  </w:t>
      </w:r>
    </w:p>
    <w:p w:rsidR="00000000" w:rsidDel="00000000" w:rsidP="00000000" w:rsidRDefault="00000000" w:rsidRPr="00000000" w14:paraId="0000002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cloneInfo {CloneInfo} - информация о клоне  </w:t>
      </w:r>
    </w:p>
    <w:p w:rsidR="00000000" w:rsidDel="00000000" w:rsidP="00000000" w:rsidRDefault="00000000" w:rsidRPr="00000000" w14:paraId="0000002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element {HTMLDivElement} - div с фиксированным размером  </w:t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    148x156 пикселей, в который будет отрисовываться баркод  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  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renderBarcode(cloneInfo, element) {  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ваш код  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Решение будет запускаться в браузере Google Chrome 77.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p8yndnsl781a" w:id="6"/>
      <w:bookmarkEnd w:id="6"/>
      <w:r w:rsidDel="00000000" w:rsidR="00000000" w:rsidRPr="00000000">
        <w:rPr>
          <w:color w:val="000000"/>
          <w:sz w:val="30"/>
          <w:szCs w:val="30"/>
          <w:rtl w:val="0"/>
        </w:rPr>
        <w:t xml:space="preserve">Примеры работы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Информация о клоне:</w:t>
      </w:r>
    </w:p>
    <w:p w:rsidR="00000000" w:rsidDel="00000000" w:rsidP="00000000" w:rsidRDefault="00000000" w:rsidRPr="00000000" w14:paraId="0000003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3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"sex": "male",  </w:t>
      </w:r>
    </w:p>
    <w:p w:rsidR="00000000" w:rsidDel="00000000" w:rsidP="00000000" w:rsidRDefault="00000000" w:rsidRPr="00000000" w14:paraId="0000003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"id": "c5j818dyo5",  </w:t>
      </w:r>
    </w:p>
    <w:p w:rsidR="00000000" w:rsidDel="00000000" w:rsidP="00000000" w:rsidRDefault="00000000" w:rsidRPr="00000000" w14:paraId="0000003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"name": "Oleg Vladimirovich"  </w:t>
      </w:r>
    </w:p>
    <w:p w:rsidR="00000000" w:rsidDel="00000000" w:rsidP="00000000" w:rsidRDefault="00000000" w:rsidRPr="00000000" w14:paraId="0000003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Баркод: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409700" cy="1485900"/>
            <wp:effectExtent b="0" l="0" r="0" t="0"/>
            <wp:docPr descr="PIC" id="1" name="image3.png"/>
            <a:graphic>
              <a:graphicData uri="http://schemas.openxmlformats.org/drawingml/2006/picture">
                <pic:pic>
                  <pic:nvPicPr>
                    <pic:cNvPr descr="PIC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Информация о клоне:</w:t>
      </w:r>
    </w:p>
    <w:p w:rsidR="00000000" w:rsidDel="00000000" w:rsidP="00000000" w:rsidRDefault="00000000" w:rsidRPr="00000000" w14:paraId="0000004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4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"sex": "female",  </w:t>
      </w:r>
    </w:p>
    <w:p w:rsidR="00000000" w:rsidDel="00000000" w:rsidP="00000000" w:rsidRDefault="00000000" w:rsidRPr="00000000" w14:paraId="0000004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"id": "0owrgqqwfw",  </w:t>
      </w:r>
    </w:p>
    <w:p w:rsidR="00000000" w:rsidDel="00000000" w:rsidP="00000000" w:rsidRDefault="00000000" w:rsidRPr="00000000" w14:paraId="0000004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"name": "Dazdraperma Petrovna"  </w:t>
      </w:r>
    </w:p>
    <w:p w:rsidR="00000000" w:rsidDel="00000000" w:rsidP="00000000" w:rsidRDefault="00000000" w:rsidRPr="00000000" w14:paraId="0000004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Баркод: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409700" cy="1485900"/>
            <wp:effectExtent b="0" l="0" r="0" t="0"/>
            <wp:docPr descr="PIC" id="3" name="image1.png"/>
            <a:graphic>
              <a:graphicData uri="http://schemas.openxmlformats.org/drawingml/2006/picture">
                <pic:pic>
                  <pic:nvPicPr>
                    <pic:cNvPr descr="PIC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