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32E21" w:rsidP="3264DFE6" w:rsidRDefault="00102507" w14:paraId="7C3F9EBD" w14:textId="77777777">
      <w:pPr>
        <w:spacing w:before="68" w:line="215" w:lineRule="exact"/>
        <w:ind w:left="1440" w:right="30"/>
        <w:jc w:val="center"/>
        <w:rPr>
          <w:rFonts w:ascii="Arial"/>
          <w:b/>
          <w:bCs/>
          <w:sz w:val="19"/>
          <w:szCs w:val="19"/>
        </w:rPr>
      </w:pPr>
      <w:r>
        <w:rPr>
          <w:noProof/>
        </w:rPr>
        <w:drawing>
          <wp:anchor distT="0" distB="0" distL="0" distR="0" simplePos="0" relativeHeight="251658240" behindDoc="0" locked="0" layoutInCell="1" allowOverlap="1" wp14:anchorId="7C3F9FE0" wp14:editId="7C3F9FE1">
            <wp:simplePos x="0" y="0"/>
            <wp:positionH relativeFrom="page">
              <wp:posOffset>634481</wp:posOffset>
            </wp:positionH>
            <wp:positionV relativeFrom="paragraph">
              <wp:posOffset>9955</wp:posOffset>
            </wp:positionV>
            <wp:extent cx="963923" cy="96375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63923" cy="963751"/>
                    </a:xfrm>
                    <a:prstGeom prst="rect">
                      <a:avLst/>
                    </a:prstGeom>
                  </pic:spPr>
                </pic:pic>
              </a:graphicData>
            </a:graphic>
          </wp:anchor>
        </w:drawing>
      </w:r>
      <w:r w:rsidRPr="3264DFE6">
        <w:rPr>
          <w:rFonts w:ascii="Arial"/>
          <w:b/>
          <w:bCs/>
          <w:color w:val="417CC4"/>
          <w:w w:val="105"/>
          <w:sz w:val="19"/>
          <w:szCs w:val="19"/>
        </w:rPr>
        <w:t>DEPARTMENT</w:t>
      </w:r>
      <w:r w:rsidRPr="3264DFE6">
        <w:rPr>
          <w:rFonts w:ascii="Arial"/>
          <w:b/>
          <w:bCs/>
          <w:color w:val="417CC4"/>
          <w:spacing w:val="-5"/>
          <w:w w:val="105"/>
          <w:sz w:val="19"/>
          <w:szCs w:val="19"/>
        </w:rPr>
        <w:t xml:space="preserve"> </w:t>
      </w:r>
      <w:r w:rsidRPr="3264DFE6">
        <w:rPr>
          <w:rFonts w:ascii="Arial"/>
          <w:b/>
          <w:bCs/>
          <w:color w:val="417CC4"/>
          <w:w w:val="105"/>
          <w:sz w:val="19"/>
          <w:szCs w:val="19"/>
        </w:rPr>
        <w:t>OF</w:t>
      </w:r>
      <w:r w:rsidRPr="3264DFE6">
        <w:rPr>
          <w:rFonts w:ascii="Arial"/>
          <w:b/>
          <w:bCs/>
          <w:color w:val="417CC4"/>
          <w:spacing w:val="-14"/>
          <w:w w:val="105"/>
          <w:sz w:val="19"/>
          <w:szCs w:val="19"/>
        </w:rPr>
        <w:t xml:space="preserve"> </w:t>
      </w:r>
      <w:r w:rsidRPr="3264DFE6">
        <w:rPr>
          <w:rFonts w:ascii="Arial"/>
          <w:b/>
          <w:bCs/>
          <w:color w:val="417CC4"/>
          <w:w w:val="105"/>
          <w:sz w:val="19"/>
          <w:szCs w:val="19"/>
        </w:rPr>
        <w:t>THE</w:t>
      </w:r>
      <w:r w:rsidRPr="3264DFE6">
        <w:rPr>
          <w:rFonts w:ascii="Arial"/>
          <w:b/>
          <w:bCs/>
          <w:color w:val="417CC4"/>
          <w:spacing w:val="-14"/>
          <w:w w:val="105"/>
          <w:sz w:val="19"/>
          <w:szCs w:val="19"/>
        </w:rPr>
        <w:t xml:space="preserve"> </w:t>
      </w:r>
      <w:r w:rsidRPr="3264DFE6">
        <w:rPr>
          <w:rFonts w:ascii="Arial"/>
          <w:b/>
          <w:bCs/>
          <w:color w:val="417CC4"/>
          <w:spacing w:val="-4"/>
          <w:w w:val="105"/>
          <w:sz w:val="19"/>
          <w:szCs w:val="19"/>
        </w:rPr>
        <w:t>NAVY</w:t>
      </w:r>
    </w:p>
    <w:p w:rsidR="00432E21" w:rsidP="3264DFE6" w:rsidRDefault="00102507" w14:paraId="7C3F9EBE" w14:textId="77777777">
      <w:pPr>
        <w:spacing w:line="190" w:lineRule="exact"/>
        <w:ind w:left="1440" w:right="11"/>
        <w:jc w:val="center"/>
        <w:rPr>
          <w:rFonts w:ascii="Arial"/>
          <w:color w:val="417CC4"/>
          <w:sz w:val="15"/>
          <w:szCs w:val="15"/>
        </w:rPr>
      </w:pPr>
      <w:r w:rsidRPr="3264DFE6">
        <w:rPr>
          <w:b/>
          <w:bCs/>
          <w:color w:val="6490CD"/>
          <w:spacing w:val="-6"/>
          <w:sz w:val="17"/>
          <w:szCs w:val="17"/>
        </w:rPr>
        <w:t>NAVAL</w:t>
      </w:r>
      <w:r w:rsidRPr="3264DFE6">
        <w:rPr>
          <w:b/>
          <w:bCs/>
          <w:color w:val="6490CD"/>
          <w:spacing w:val="-10"/>
          <w:sz w:val="17"/>
          <w:szCs w:val="17"/>
        </w:rPr>
        <w:t xml:space="preserve"> </w:t>
      </w:r>
      <w:r w:rsidRPr="3264DFE6">
        <w:rPr>
          <w:rFonts w:ascii="Arial"/>
          <w:color w:val="417CC4"/>
          <w:spacing w:val="-6"/>
          <w:sz w:val="15"/>
          <w:szCs w:val="15"/>
        </w:rPr>
        <w:t>POSTGRADUATE</w:t>
      </w:r>
      <w:r w:rsidRPr="3264DFE6">
        <w:rPr>
          <w:rFonts w:ascii="Arial"/>
          <w:color w:val="417CC4"/>
          <w:spacing w:val="-2"/>
          <w:sz w:val="15"/>
          <w:szCs w:val="15"/>
        </w:rPr>
        <w:t xml:space="preserve"> SCHOOL</w:t>
      </w:r>
    </w:p>
    <w:p w:rsidR="00432E21" w:rsidP="3264DFE6" w:rsidRDefault="00102507" w14:paraId="7C3F9EBF" w14:textId="77777777">
      <w:pPr>
        <w:spacing w:line="177" w:lineRule="exact"/>
        <w:ind w:left="1440" w:right="30"/>
        <w:jc w:val="center"/>
        <w:rPr>
          <w:rFonts w:ascii="Arial"/>
          <w:b/>
          <w:bCs/>
          <w:sz w:val="16"/>
          <w:szCs w:val="16"/>
        </w:rPr>
      </w:pPr>
      <w:r w:rsidRPr="3264DFE6">
        <w:rPr>
          <w:rFonts w:ascii="Arial"/>
          <w:color w:val="417CC4"/>
          <w:w w:val="90"/>
          <w:sz w:val="16"/>
          <w:szCs w:val="16"/>
        </w:rPr>
        <w:t>1</w:t>
      </w:r>
      <w:r w:rsidRPr="3264DFE6">
        <w:rPr>
          <w:rFonts w:ascii="Arial"/>
          <w:color w:val="417CC4"/>
          <w:spacing w:val="-8"/>
          <w:w w:val="90"/>
          <w:sz w:val="16"/>
          <w:szCs w:val="16"/>
        </w:rPr>
        <w:t xml:space="preserve"> </w:t>
      </w:r>
      <w:r w:rsidRPr="3264DFE6">
        <w:rPr>
          <w:rFonts w:ascii="Arial"/>
          <w:color w:val="417CC4"/>
          <w:w w:val="90"/>
          <w:sz w:val="16"/>
          <w:szCs w:val="16"/>
        </w:rPr>
        <w:t>UNIVERSITY</w:t>
      </w:r>
      <w:r w:rsidRPr="3264DFE6">
        <w:rPr>
          <w:rFonts w:ascii="Arial"/>
          <w:color w:val="417CC4"/>
          <w:spacing w:val="8"/>
          <w:sz w:val="16"/>
          <w:szCs w:val="16"/>
        </w:rPr>
        <w:t xml:space="preserve"> </w:t>
      </w:r>
      <w:r w:rsidRPr="3264DFE6">
        <w:rPr>
          <w:rFonts w:ascii="Arial"/>
          <w:b/>
          <w:bCs/>
          <w:color w:val="4D8ED3"/>
          <w:spacing w:val="-5"/>
          <w:w w:val="90"/>
          <w:sz w:val="16"/>
          <w:szCs w:val="16"/>
        </w:rPr>
        <w:t>OR</w:t>
      </w:r>
    </w:p>
    <w:p w:rsidR="00432E21" w:rsidP="3264DFE6" w:rsidRDefault="00102507" w14:paraId="7C3F9EC1" w14:textId="77777777">
      <w:pPr>
        <w:spacing w:line="190" w:lineRule="exact"/>
        <w:ind w:left="1440" w:right="11"/>
        <w:jc w:val="center"/>
        <w:rPr>
          <w:rFonts w:ascii="Arial"/>
          <w:b/>
          <w:bCs/>
          <w:sz w:val="16"/>
          <w:szCs w:val="16"/>
        </w:rPr>
      </w:pPr>
      <w:r w:rsidRPr="3264DFE6">
        <w:rPr>
          <w:color w:val="417CC4"/>
          <w:w w:val="90"/>
          <w:sz w:val="17"/>
          <w:szCs w:val="17"/>
        </w:rPr>
        <w:t>MONTEREY</w:t>
      </w:r>
      <w:r w:rsidRPr="3264DFE6">
        <w:rPr>
          <w:color w:val="6BA5DF"/>
          <w:w w:val="90"/>
          <w:sz w:val="17"/>
          <w:szCs w:val="17"/>
        </w:rPr>
        <w:t>,</w:t>
      </w:r>
      <w:r w:rsidRPr="3264DFE6">
        <w:rPr>
          <w:color w:val="6BA5DF"/>
          <w:spacing w:val="7"/>
          <w:sz w:val="17"/>
          <w:szCs w:val="17"/>
        </w:rPr>
        <w:t xml:space="preserve"> </w:t>
      </w:r>
      <w:r w:rsidRPr="3264DFE6">
        <w:rPr>
          <w:rFonts w:ascii="Arial"/>
          <w:b/>
          <w:bCs/>
          <w:color w:val="4D8ED3"/>
          <w:w w:val="90"/>
          <w:sz w:val="16"/>
          <w:szCs w:val="16"/>
        </w:rPr>
        <w:t>CA93943-</w:t>
      </w:r>
      <w:r w:rsidRPr="3264DFE6">
        <w:rPr>
          <w:rFonts w:ascii="Arial"/>
          <w:b/>
          <w:bCs/>
          <w:color w:val="4D8ED3"/>
          <w:spacing w:val="-4"/>
          <w:w w:val="90"/>
          <w:sz w:val="16"/>
          <w:szCs w:val="16"/>
        </w:rPr>
        <w:t>500</w:t>
      </w:r>
    </w:p>
    <w:p w:rsidR="00432E21" w:rsidRDefault="00432E21" w14:paraId="7C3F9EC2" w14:textId="77777777">
      <w:pPr>
        <w:pStyle w:val="BodyText"/>
        <w:rPr>
          <w:rFonts w:ascii="Arial"/>
          <w:b/>
          <w:sz w:val="24"/>
        </w:rPr>
      </w:pPr>
    </w:p>
    <w:p w:rsidR="00432E21" w:rsidRDefault="00432E21" w14:paraId="7C3F9EC3" w14:textId="77777777">
      <w:pPr>
        <w:pStyle w:val="BodyText"/>
        <w:rPr>
          <w:rFonts w:ascii="Arial"/>
          <w:b/>
          <w:sz w:val="24"/>
        </w:rPr>
      </w:pPr>
    </w:p>
    <w:p w:rsidR="00432E21" w:rsidRDefault="00432E21" w14:paraId="55E82EC3" w14:textId="77777777">
      <w:pPr>
        <w:spacing w:line="299" w:lineRule="exact"/>
        <w:rPr>
          <w:rFonts w:ascii="Arial"/>
          <w:sz w:val="26"/>
        </w:rPr>
      </w:pPr>
    </w:p>
    <w:p w:rsidR="000E2854" w:rsidRDefault="000E2854" w14:paraId="7979ED5A" w14:textId="77777777">
      <w:pPr>
        <w:spacing w:line="299" w:lineRule="exact"/>
        <w:rPr>
          <w:rFonts w:ascii="Arial"/>
          <w:sz w:val="26"/>
        </w:rPr>
      </w:pPr>
    </w:p>
    <w:p w:rsidR="000E2854" w:rsidRDefault="000E2854" w14:paraId="7C3F9EC7" w14:textId="77777777">
      <w:pPr>
        <w:spacing w:line="299" w:lineRule="exact"/>
        <w:rPr>
          <w:rFonts w:ascii="Arial"/>
          <w:sz w:val="26"/>
        </w:rPr>
        <w:sectPr w:rsidR="000E2854" w:rsidSect="004C5A1E">
          <w:type w:val="continuous"/>
          <w:pgSz w:w="12240" w:h="15840" w:orient="portrait"/>
          <w:pgMar w:top="680" w:right="1120" w:bottom="280" w:left="840" w:header="720" w:footer="720" w:gutter="0"/>
          <w:cols w:equalWidth="0" w:space="720" w:num="2">
            <w:col w:w="6763" w:space="1274"/>
            <w:col w:w="2243"/>
          </w:cols>
        </w:sectPr>
      </w:pPr>
    </w:p>
    <w:p w:rsidR="3264DFE6" w:rsidP="3264DFE6" w:rsidRDefault="3264DFE6" w14:paraId="64BDE4BE" w14:textId="305EDD81">
      <w:pPr>
        <w:ind w:left="-20" w:right="-20"/>
      </w:pPr>
      <w:r w:rsidRPr="3264DFE6">
        <w:rPr>
          <w:sz w:val="24"/>
          <w:szCs w:val="24"/>
        </w:rPr>
        <w:t>From:  Gridiron Success Team</w:t>
      </w:r>
    </w:p>
    <w:p w:rsidR="3264DFE6" w:rsidP="3264DFE6" w:rsidRDefault="3264DFE6" w14:paraId="15C746F0" w14:textId="14DE1840">
      <w:pPr>
        <w:ind w:left="-20" w:right="-20"/>
      </w:pPr>
      <w:r w:rsidRPr="3264DFE6">
        <w:rPr>
          <w:sz w:val="24"/>
          <w:szCs w:val="24"/>
        </w:rPr>
        <w:t>To:      Commander, OA3801: Comp Methods II</w:t>
      </w:r>
    </w:p>
    <w:p w:rsidR="3264DFE6" w:rsidP="3264DFE6" w:rsidRDefault="3264DFE6" w14:paraId="2BDEDCFA" w14:textId="30905930">
      <w:pPr>
        <w:ind w:left="-20" w:right="-20"/>
      </w:pPr>
      <w:r w:rsidRPr="3264DFE6">
        <w:rPr>
          <w:sz w:val="24"/>
          <w:szCs w:val="24"/>
        </w:rPr>
        <w:t xml:space="preserve">Via:  </w:t>
      </w:r>
      <w:bookmarkStart w:name="_Int_FuXciONU" w:id="0"/>
      <w:r w:rsidRPr="3264DFE6">
        <w:rPr>
          <w:sz w:val="24"/>
          <w:szCs w:val="24"/>
        </w:rPr>
        <w:t xml:space="preserve">   (</w:t>
      </w:r>
      <w:bookmarkEnd w:id="0"/>
      <w:r w:rsidRPr="3264DFE6">
        <w:rPr>
          <w:sz w:val="24"/>
          <w:szCs w:val="24"/>
        </w:rPr>
        <w:t>1) Capt. Rashad Brown</w:t>
      </w:r>
    </w:p>
    <w:p w:rsidR="3264DFE6" w:rsidP="3264DFE6" w:rsidRDefault="3264DFE6" w14:paraId="545D9CBB" w14:textId="18A54BA5">
      <w:pPr>
        <w:ind w:left="-20" w:right="-20" w:firstLine="720"/>
        <w:rPr>
          <w:sz w:val="24"/>
          <w:szCs w:val="24"/>
        </w:rPr>
      </w:pPr>
      <w:r w:rsidRPr="3264DFE6">
        <w:rPr>
          <w:sz w:val="24"/>
          <w:szCs w:val="24"/>
        </w:rPr>
        <w:t>(2) Capt. Ryan Harris</w:t>
      </w:r>
    </w:p>
    <w:p w:rsidR="3264DFE6" w:rsidP="3264DFE6" w:rsidRDefault="3264DFE6" w14:paraId="08F44C74" w14:textId="7F16CF07">
      <w:pPr>
        <w:ind w:left="-20" w:right="-20" w:firstLine="720"/>
        <w:rPr>
          <w:sz w:val="24"/>
          <w:szCs w:val="24"/>
        </w:rPr>
      </w:pPr>
      <w:r w:rsidRPr="3264DFE6">
        <w:rPr>
          <w:sz w:val="24"/>
          <w:szCs w:val="24"/>
        </w:rPr>
        <w:t xml:space="preserve">(3) LT Noah </w:t>
      </w:r>
      <w:proofErr w:type="spellStart"/>
      <w:r w:rsidRPr="3264DFE6">
        <w:rPr>
          <w:sz w:val="24"/>
          <w:szCs w:val="24"/>
        </w:rPr>
        <w:t>Richwine</w:t>
      </w:r>
      <w:proofErr w:type="spellEnd"/>
    </w:p>
    <w:p w:rsidR="3264DFE6" w:rsidP="3264DFE6" w:rsidRDefault="3264DFE6" w14:paraId="56202A73" w14:textId="5085B4CB">
      <w:pPr>
        <w:ind w:left="-20" w:right="-20" w:firstLine="720"/>
        <w:rPr>
          <w:sz w:val="24"/>
          <w:szCs w:val="24"/>
        </w:rPr>
      </w:pPr>
      <w:r w:rsidRPr="3264DFE6">
        <w:rPr>
          <w:sz w:val="24"/>
          <w:szCs w:val="24"/>
        </w:rPr>
        <w:t>(4) LTJG Mark Talvacchia</w:t>
      </w:r>
    </w:p>
    <w:p w:rsidR="3264DFE6" w:rsidP="3264DFE6" w:rsidRDefault="3264DFE6" w14:paraId="24ECC067" w14:textId="4DA1F060">
      <w:pPr>
        <w:ind w:left="-20" w:right="-20"/>
        <w:rPr>
          <w:sz w:val="24"/>
          <w:szCs w:val="24"/>
        </w:rPr>
      </w:pPr>
    </w:p>
    <w:p w:rsidR="3264DFE6" w:rsidP="3264DFE6" w:rsidRDefault="3264DFE6" w14:paraId="78074E8E" w14:textId="2AFDEBC9">
      <w:pPr>
        <w:ind w:left="-20" w:right="-20"/>
        <w:rPr>
          <w:sz w:val="24"/>
          <w:szCs w:val="24"/>
        </w:rPr>
      </w:pPr>
    </w:p>
    <w:p w:rsidR="3264DFE6" w:rsidP="3264DFE6" w:rsidRDefault="3264DFE6" w14:paraId="2AD922DA" w14:textId="787E42F5">
      <w:pPr>
        <w:ind w:left="-20" w:right="-20"/>
      </w:pPr>
      <w:r w:rsidRPr="3264DFE6">
        <w:rPr>
          <w:sz w:val="24"/>
          <w:szCs w:val="24"/>
        </w:rPr>
        <w:t>Subj:  EXECUTIVE SUMMARY AND KEY FINDINGS OF “GRIDIRON SUCCESS: UNRAVELING THE WINNING FORMULA”</w:t>
      </w:r>
    </w:p>
    <w:p w:rsidR="3264DFE6" w:rsidP="3264DFE6" w:rsidRDefault="3264DFE6" w14:paraId="145E829A" w14:textId="2D0A6A4A">
      <w:pPr>
        <w:ind w:left="-20" w:right="-20"/>
        <w:rPr>
          <w:sz w:val="24"/>
          <w:szCs w:val="24"/>
        </w:rPr>
      </w:pPr>
      <w:r w:rsidRPr="3264DFE6">
        <w:rPr>
          <w:sz w:val="24"/>
          <w:szCs w:val="24"/>
        </w:rPr>
        <w:t xml:space="preserve">       </w:t>
      </w:r>
    </w:p>
    <w:p w:rsidR="3264DFE6" w:rsidP="3264DFE6" w:rsidRDefault="3264DFE6" w14:paraId="7FCEF3D2" w14:textId="02EF23CE">
      <w:pPr>
        <w:ind w:left="-20" w:right="-20"/>
        <w:rPr>
          <w:sz w:val="24"/>
          <w:szCs w:val="24"/>
        </w:rPr>
      </w:pPr>
      <w:r w:rsidRPr="3264DFE6">
        <w:rPr>
          <w:sz w:val="24"/>
          <w:szCs w:val="24"/>
        </w:rPr>
        <w:t>Ref:</w:t>
      </w:r>
      <w:bookmarkStart w:name="_Int_KlK5N5JO" w:id="1"/>
      <w:r w:rsidRPr="3264DFE6">
        <w:rPr>
          <w:sz w:val="24"/>
          <w:szCs w:val="24"/>
        </w:rPr>
        <w:t xml:space="preserve">   (</w:t>
      </w:r>
      <w:bookmarkStart w:name="_Int_25NStuBL" w:id="2"/>
      <w:bookmarkEnd w:id="1"/>
      <w:r w:rsidRPr="3264DFE6">
        <w:rPr>
          <w:sz w:val="24"/>
          <w:szCs w:val="24"/>
        </w:rPr>
        <w:t>a)  Pro</w:t>
      </w:r>
      <w:bookmarkEnd w:id="2"/>
      <w:r w:rsidRPr="3264DFE6">
        <w:rPr>
          <w:sz w:val="24"/>
          <w:szCs w:val="24"/>
        </w:rPr>
        <w:t>-Football Focus</w:t>
      </w:r>
    </w:p>
    <w:p w:rsidR="3264DFE6" w:rsidP="3264DFE6" w:rsidRDefault="3264DFE6" w14:paraId="423C9BDD" w14:textId="22521B96">
      <w:pPr>
        <w:ind w:left="-20" w:right="-20"/>
        <w:rPr>
          <w:sz w:val="24"/>
          <w:szCs w:val="24"/>
        </w:rPr>
        <w:sectPr w:rsidR="3264DFE6" w:rsidSect="004C5A1E">
          <w:type w:val="continuous"/>
          <w:pgSz w:w="12240" w:h="15840" w:orient="portrait"/>
          <w:pgMar w:top="680" w:right="1120" w:bottom="280" w:left="840" w:header="720" w:footer="720" w:gutter="0"/>
          <w:cols w:space="720"/>
        </w:sectPr>
      </w:pPr>
      <w:r w:rsidRPr="3264DFE6">
        <w:rPr>
          <w:sz w:val="24"/>
          <w:szCs w:val="24"/>
        </w:rPr>
        <w:t xml:space="preserve">          (b)  Pro-Football Reference</w:t>
      </w:r>
    </w:p>
    <w:p w:rsidRPr="000E2854" w:rsidR="001D3851" w:rsidP="3264DFE6" w:rsidRDefault="001D3851" w14:paraId="7C3F9EE1" w14:textId="244698E5">
      <w:pPr>
        <w:spacing w:before="9"/>
        <w:sectPr w:rsidRPr="000E2854" w:rsidR="001D3851" w:rsidSect="004C5A1E">
          <w:type w:val="continuous"/>
          <w:pgSz w:w="12240" w:h="15840" w:orient="portrait"/>
          <w:pgMar w:top="680" w:right="1120" w:bottom="280" w:left="840" w:header="720" w:footer="720" w:gutter="0"/>
          <w:cols w:equalWidth="0" w:space="720" w:num="2">
            <w:col w:w="1278" w:space="40"/>
            <w:col w:w="8962"/>
          </w:cols>
        </w:sectPr>
      </w:pPr>
    </w:p>
    <w:p w:rsidR="00A519F8" w:rsidP="3264DFE6" w:rsidRDefault="3264DFE6" w14:paraId="09329681" w14:textId="24EE3925">
      <w:pPr>
        <w:pStyle w:val="ListParagraph"/>
        <w:numPr>
          <w:ilvl w:val="3"/>
          <w:numId w:val="4"/>
        </w:numPr>
        <w:spacing w:before="5" w:line="276" w:lineRule="auto"/>
        <w:ind w:left="303" w:firstLine="0"/>
        <w:rPr>
          <w:sz w:val="24"/>
          <w:szCs w:val="24"/>
        </w:rPr>
      </w:pPr>
      <w:r w:rsidRPr="3264DFE6">
        <w:rPr>
          <w:sz w:val="24"/>
          <w:szCs w:val="24"/>
        </w:rPr>
        <w:t>As lifelong, die-hard fans, our group decided to dive into the data-rich environment that is professional sports. As Howie Long said in 2000, "Football is (America's) passion," and this is the complex sport we chose. The basic goal of our group was to look at team data to really find out what it takes to be a successful team. However, we quickly realized that success is difficult to define as a real-world concept. Financial, marketable, regular season (IE winning percentage), or playoff success were all areas we could have focused on. Though every aspect deserves rigorous examination, our team decided to focus on season outcome in terms of win percentage and playoff performance. Even narrowing down ‘</w:t>
      </w:r>
      <w:bookmarkStart w:name="_Int_s8WfEaWl" w:id="3"/>
      <w:r w:rsidRPr="3264DFE6">
        <w:rPr>
          <w:sz w:val="24"/>
          <w:szCs w:val="24"/>
        </w:rPr>
        <w:t>success’</w:t>
      </w:r>
      <w:bookmarkEnd w:id="3"/>
      <w:r w:rsidRPr="3264DFE6">
        <w:rPr>
          <w:sz w:val="24"/>
          <w:szCs w:val="24"/>
        </w:rPr>
        <w:t xml:space="preserve"> to these metrics posed challenges though, since there is no single statistic to measure this kind of success. Which would a General Manager rather have, a team that goes 17-0 in the regular season and loses their first playoff game or a team that goes 9-8 in the regular season but puts together a playoff performance worthy of Super Bowl victory? To answer this question, we decided to create our own "Season Performance Factor" (SPF) to allow us to fairly compare regular and postseason play in one model. </w:t>
      </w:r>
    </w:p>
    <w:p w:rsidR="00A519F8" w:rsidP="3264DFE6" w:rsidRDefault="00A519F8" w14:paraId="1EDA21ED" w14:textId="667A891B">
      <w:pPr>
        <w:pStyle w:val="ListParagraph"/>
        <w:tabs>
          <w:tab w:val="left" w:pos="1062"/>
        </w:tabs>
        <w:spacing w:before="5" w:line="276" w:lineRule="auto"/>
        <w:ind w:left="0" w:right="302"/>
      </w:pPr>
    </w:p>
    <w:p w:rsidR="00E851A6" w:rsidP="3264DFE6" w:rsidRDefault="3264DFE6" w14:paraId="18D5EA0D" w14:textId="382772A0">
      <w:pPr>
        <w:pStyle w:val="ListParagraph"/>
        <w:numPr>
          <w:ilvl w:val="3"/>
          <w:numId w:val="4"/>
        </w:numPr>
        <w:tabs>
          <w:tab w:val="left" w:pos="1062"/>
        </w:tabs>
        <w:spacing w:before="5" w:line="276" w:lineRule="auto"/>
        <w:ind w:left="303" w:right="302" w:firstLine="0"/>
      </w:pPr>
      <w:r w:rsidRPr="3264DFE6">
        <w:rPr>
          <w:sz w:val="24"/>
          <w:szCs w:val="24"/>
        </w:rPr>
        <w:t>For data collection, both Reference (a) and (b) were utilized. Both websites have a reputation for being the industry standard. This allowed us to have minimal data cleaning responsibilities from website formatting or pulling from many different sources. For our web-scraping algorithm, the python package “Beautiful Soup” was used. Our Algorithm created CSV files for each year we selected (2010-2023) categorized by team stats, team games, rankings and coaches. These years were used since it was a range long enough to sufficiently provide trend analysis, while also minimizing factors such as changes in the way the game is played and significantly increasing code run time. To combine the data, we used the glob function while ensuring each file added a new column with the year so that we would not lose track of our date for future plotting. Cleaning the data became a lengthy challenge for the group due to very small but significant differences.  For example, the team faced challenges from one specific game being canceled and several teams undergoing name and/or city changes. These differences caused several duplication or base ten errors in early models.</w:t>
      </w:r>
      <w:r>
        <w:t xml:space="preserve"> </w:t>
      </w:r>
    </w:p>
    <w:p w:rsidR="3264DFE6" w:rsidP="3264DFE6" w:rsidRDefault="3264DFE6" w14:paraId="0775F0D8" w14:textId="34B92167">
      <w:pPr>
        <w:tabs>
          <w:tab w:val="left" w:pos="1062"/>
        </w:tabs>
        <w:spacing w:before="5" w:line="276" w:lineRule="auto"/>
        <w:ind w:left="695" w:right="302"/>
      </w:pPr>
    </w:p>
    <w:p w:rsidR="3264DFE6" w:rsidP="3264DFE6" w:rsidRDefault="3264DFE6" w14:paraId="35F9512C" w14:textId="772A7DE5">
      <w:pPr>
        <w:tabs>
          <w:tab w:val="left" w:pos="1062"/>
        </w:tabs>
        <w:spacing w:before="5" w:line="276" w:lineRule="auto"/>
        <w:ind w:left="695" w:right="302"/>
      </w:pPr>
    </w:p>
    <w:p w:rsidR="3264DFE6" w:rsidP="3264DFE6" w:rsidRDefault="3264DFE6" w14:paraId="09B6812B" w14:textId="7F0341C3">
      <w:pPr>
        <w:tabs>
          <w:tab w:val="left" w:pos="1062"/>
        </w:tabs>
        <w:spacing w:before="5" w:line="276" w:lineRule="auto"/>
        <w:ind w:left="695" w:right="302"/>
      </w:pPr>
    </w:p>
    <w:p w:rsidR="3264DFE6" w:rsidP="3264DFE6" w:rsidRDefault="3264DFE6" w14:paraId="70DA226E" w14:textId="2094D120">
      <w:pPr>
        <w:tabs>
          <w:tab w:val="left" w:pos="1062"/>
        </w:tabs>
        <w:spacing w:before="5" w:line="276" w:lineRule="auto"/>
        <w:ind w:left="695" w:right="302"/>
      </w:pPr>
    </w:p>
    <w:p w:rsidR="003C0A07" w:rsidP="3264DFE6" w:rsidRDefault="3264DFE6" w14:paraId="3804F67F" w14:textId="20928131">
      <w:pPr>
        <w:pStyle w:val="ListParagraph"/>
        <w:numPr>
          <w:ilvl w:val="3"/>
          <w:numId w:val="4"/>
        </w:numPr>
        <w:tabs>
          <w:tab w:val="left" w:pos="1062"/>
        </w:tabs>
        <w:spacing w:before="5" w:line="276" w:lineRule="auto"/>
        <w:ind w:left="303" w:right="302" w:firstLine="0"/>
        <w:contextualSpacing/>
      </w:pPr>
      <w:r>
        <w:t xml:space="preserve">Once our data was sufficiently cleaned and organized, it was time to start the actual data analysis. As stated earlier, the team decided to define our own metric of success, being the Season Performance Factor. To elaborate, the performance factor takes the win percentage from the season uses a multiplier based on how far the team made it into the playoffs.  The following table shows the multiplier used in our Season Performance Factor. </w:t>
      </w:r>
    </w:p>
    <w:p w:rsidR="3264DFE6" w:rsidP="3264DFE6" w:rsidRDefault="3264DFE6" w14:paraId="6F288F23" w14:textId="7275F714">
      <w:pPr>
        <w:tabs>
          <w:tab w:val="left" w:pos="1062"/>
        </w:tabs>
        <w:spacing w:before="5" w:line="276" w:lineRule="auto"/>
        <w:ind w:right="302"/>
        <w:contextualSpacing/>
      </w:pPr>
    </w:p>
    <w:tbl>
      <w:tblPr>
        <w:tblStyle w:val="GridTable1Light"/>
        <w:tblW w:w="0" w:type="auto"/>
        <w:jc w:val="center"/>
        <w:tblLook w:val="04A0" w:firstRow="1" w:lastRow="0" w:firstColumn="1" w:lastColumn="0" w:noHBand="0" w:noVBand="1"/>
      </w:tblPr>
      <w:tblGrid>
        <w:gridCol w:w="2182"/>
        <w:gridCol w:w="2182"/>
      </w:tblGrid>
      <w:tr w:rsidR="004767BE" w:rsidTr="004A7FA8" w14:paraId="466B7FC6" w14:textId="77777777">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182" w:type="dxa"/>
            <w:vAlign w:val="center"/>
          </w:tcPr>
          <w:p w:rsidR="004767BE" w:rsidP="004767BE" w:rsidRDefault="004767BE" w14:paraId="2C3C6E44" w14:textId="6B39BA1C">
            <w:pPr>
              <w:pStyle w:val="ListParagraph"/>
              <w:tabs>
                <w:tab w:val="left" w:pos="1062"/>
              </w:tabs>
              <w:spacing w:before="5" w:line="276" w:lineRule="auto"/>
              <w:ind w:left="0" w:right="302" w:firstLine="0"/>
              <w:jc w:val="center"/>
            </w:pPr>
            <w:r>
              <w:t>Week</w:t>
            </w:r>
          </w:p>
        </w:tc>
        <w:tc>
          <w:tcPr>
            <w:tcW w:w="2182" w:type="dxa"/>
            <w:vAlign w:val="center"/>
          </w:tcPr>
          <w:p w:rsidR="004767BE" w:rsidP="004767BE" w:rsidRDefault="004767BE" w14:paraId="255EF1B5" w14:textId="080A9A62">
            <w:pPr>
              <w:pStyle w:val="ListParagraph"/>
              <w:tabs>
                <w:tab w:val="left" w:pos="1062"/>
              </w:tabs>
              <w:spacing w:before="5" w:line="276" w:lineRule="auto"/>
              <w:ind w:left="0" w:right="302" w:firstLine="0"/>
              <w:jc w:val="center"/>
              <w:cnfStyle w:val="100000000000" w:firstRow="1" w:lastRow="0" w:firstColumn="0" w:lastColumn="0" w:oddVBand="0" w:evenVBand="0" w:oddHBand="0" w:evenHBand="0" w:firstRowFirstColumn="0" w:firstRowLastColumn="0" w:lastRowFirstColumn="0" w:lastRowLastColumn="0"/>
            </w:pPr>
            <w:r>
              <w:t xml:space="preserve">Record </w:t>
            </w:r>
            <w:r w:rsidR="00816910">
              <w:t>Multiplier</w:t>
            </w:r>
          </w:p>
        </w:tc>
      </w:tr>
      <w:tr w:rsidR="004767BE" w:rsidTr="004A7FA8" w14:paraId="1A951A1F" w14:textId="77777777">
        <w:trPr>
          <w:trHeight w:val="317"/>
          <w:jc w:val="center"/>
        </w:trPr>
        <w:tc>
          <w:tcPr>
            <w:cnfStyle w:val="001000000000" w:firstRow="0" w:lastRow="0" w:firstColumn="1" w:lastColumn="0" w:oddVBand="0" w:evenVBand="0" w:oddHBand="0" w:evenHBand="0" w:firstRowFirstColumn="0" w:firstRowLastColumn="0" w:lastRowFirstColumn="0" w:lastRowLastColumn="0"/>
            <w:tcW w:w="2182" w:type="dxa"/>
            <w:vAlign w:val="center"/>
          </w:tcPr>
          <w:p w:rsidR="004767BE" w:rsidP="004767BE" w:rsidRDefault="009A7328" w14:paraId="2511B2A9" w14:textId="6CA5B40B">
            <w:pPr>
              <w:pStyle w:val="ListParagraph"/>
              <w:tabs>
                <w:tab w:val="left" w:pos="1062"/>
              </w:tabs>
              <w:spacing w:before="5" w:line="276" w:lineRule="auto"/>
              <w:ind w:left="0" w:right="302" w:firstLine="0"/>
              <w:jc w:val="center"/>
            </w:pPr>
            <w:r>
              <w:t>Super</w:t>
            </w:r>
            <w:r w:rsidR="00816910">
              <w:t xml:space="preserve"> </w:t>
            </w:r>
            <w:r>
              <w:t>Bowl</w:t>
            </w:r>
          </w:p>
        </w:tc>
        <w:tc>
          <w:tcPr>
            <w:tcW w:w="2182" w:type="dxa"/>
            <w:vAlign w:val="center"/>
          </w:tcPr>
          <w:p w:rsidR="004767BE" w:rsidP="004767BE" w:rsidRDefault="009A7328" w14:paraId="32FFCE2B" w14:textId="54CAFD00">
            <w:pPr>
              <w:pStyle w:val="ListParagraph"/>
              <w:tabs>
                <w:tab w:val="left" w:pos="1062"/>
              </w:tabs>
              <w:spacing w:before="5" w:line="276" w:lineRule="auto"/>
              <w:ind w:left="0" w:right="302" w:firstLine="0"/>
              <w:jc w:val="center"/>
              <w:cnfStyle w:val="000000000000" w:firstRow="0" w:lastRow="0" w:firstColumn="0" w:lastColumn="0" w:oddVBand="0" w:evenVBand="0" w:oddHBand="0" w:evenHBand="0" w:firstRowFirstColumn="0" w:firstRowLastColumn="0" w:lastRowFirstColumn="0" w:lastRowLastColumn="0"/>
            </w:pPr>
            <w:r>
              <w:t>1</w:t>
            </w:r>
          </w:p>
        </w:tc>
      </w:tr>
      <w:tr w:rsidR="004767BE" w:rsidTr="004A7FA8" w14:paraId="36465F09" w14:textId="77777777">
        <w:trPr>
          <w:trHeight w:val="301"/>
          <w:jc w:val="center"/>
        </w:trPr>
        <w:tc>
          <w:tcPr>
            <w:cnfStyle w:val="001000000000" w:firstRow="0" w:lastRow="0" w:firstColumn="1" w:lastColumn="0" w:oddVBand="0" w:evenVBand="0" w:oddHBand="0" w:evenHBand="0" w:firstRowFirstColumn="0" w:firstRowLastColumn="0" w:lastRowFirstColumn="0" w:lastRowLastColumn="0"/>
            <w:tcW w:w="2182" w:type="dxa"/>
            <w:vAlign w:val="center"/>
          </w:tcPr>
          <w:p w:rsidR="004767BE" w:rsidP="004767BE" w:rsidRDefault="00816910" w14:paraId="6517CA36" w14:textId="487FC7A6">
            <w:pPr>
              <w:pStyle w:val="ListParagraph"/>
              <w:tabs>
                <w:tab w:val="left" w:pos="1062"/>
              </w:tabs>
              <w:spacing w:before="5" w:line="276" w:lineRule="auto"/>
              <w:ind w:left="0" w:right="302" w:firstLine="0"/>
              <w:jc w:val="center"/>
            </w:pPr>
            <w:r>
              <w:t>Conf. Champ</w:t>
            </w:r>
          </w:p>
        </w:tc>
        <w:tc>
          <w:tcPr>
            <w:tcW w:w="2182" w:type="dxa"/>
            <w:vAlign w:val="center"/>
          </w:tcPr>
          <w:p w:rsidR="004767BE" w:rsidP="004767BE" w:rsidRDefault="00816910" w14:paraId="5CB5673C" w14:textId="1D221E93">
            <w:pPr>
              <w:pStyle w:val="ListParagraph"/>
              <w:tabs>
                <w:tab w:val="left" w:pos="1062"/>
              </w:tabs>
              <w:spacing w:before="5" w:line="276" w:lineRule="auto"/>
              <w:ind w:left="0" w:right="302" w:firstLine="0"/>
              <w:jc w:val="center"/>
              <w:cnfStyle w:val="000000000000" w:firstRow="0" w:lastRow="0" w:firstColumn="0" w:lastColumn="0" w:oddVBand="0" w:evenVBand="0" w:oddHBand="0" w:evenHBand="0" w:firstRowFirstColumn="0" w:firstRowLastColumn="0" w:lastRowFirstColumn="0" w:lastRowLastColumn="0"/>
            </w:pPr>
            <w:r>
              <w:t>0.9</w:t>
            </w:r>
          </w:p>
        </w:tc>
      </w:tr>
      <w:tr w:rsidR="004767BE" w:rsidTr="004A7FA8" w14:paraId="3BEF9DA2" w14:textId="77777777">
        <w:trPr>
          <w:trHeight w:val="317"/>
          <w:jc w:val="center"/>
        </w:trPr>
        <w:tc>
          <w:tcPr>
            <w:cnfStyle w:val="001000000000" w:firstRow="0" w:lastRow="0" w:firstColumn="1" w:lastColumn="0" w:oddVBand="0" w:evenVBand="0" w:oddHBand="0" w:evenHBand="0" w:firstRowFirstColumn="0" w:firstRowLastColumn="0" w:lastRowFirstColumn="0" w:lastRowLastColumn="0"/>
            <w:tcW w:w="2182" w:type="dxa"/>
            <w:vAlign w:val="center"/>
          </w:tcPr>
          <w:p w:rsidR="004767BE" w:rsidP="004767BE" w:rsidRDefault="00816910" w14:paraId="44B8A7DF" w14:textId="6FCBDC82">
            <w:pPr>
              <w:pStyle w:val="ListParagraph"/>
              <w:tabs>
                <w:tab w:val="left" w:pos="1062"/>
              </w:tabs>
              <w:spacing w:before="5" w:line="276" w:lineRule="auto"/>
              <w:ind w:left="0" w:right="302" w:firstLine="0"/>
              <w:jc w:val="center"/>
            </w:pPr>
            <w:r>
              <w:t>Divisional Round</w:t>
            </w:r>
          </w:p>
        </w:tc>
        <w:tc>
          <w:tcPr>
            <w:tcW w:w="2182" w:type="dxa"/>
            <w:vAlign w:val="center"/>
          </w:tcPr>
          <w:p w:rsidR="004767BE" w:rsidP="004767BE" w:rsidRDefault="00816910" w14:paraId="7B0CFA6A" w14:textId="204E2C18">
            <w:pPr>
              <w:pStyle w:val="ListParagraph"/>
              <w:tabs>
                <w:tab w:val="left" w:pos="1062"/>
              </w:tabs>
              <w:spacing w:before="5" w:line="276" w:lineRule="auto"/>
              <w:ind w:left="0" w:right="302" w:firstLine="0"/>
              <w:jc w:val="center"/>
              <w:cnfStyle w:val="000000000000" w:firstRow="0" w:lastRow="0" w:firstColumn="0" w:lastColumn="0" w:oddVBand="0" w:evenVBand="0" w:oddHBand="0" w:evenHBand="0" w:firstRowFirstColumn="0" w:firstRowLastColumn="0" w:lastRowFirstColumn="0" w:lastRowLastColumn="0"/>
            </w:pPr>
            <w:r>
              <w:t>0.8</w:t>
            </w:r>
          </w:p>
        </w:tc>
      </w:tr>
      <w:tr w:rsidR="004767BE" w:rsidTr="004A7FA8" w14:paraId="3781DEBE" w14:textId="77777777">
        <w:trPr>
          <w:trHeight w:val="301"/>
          <w:jc w:val="center"/>
        </w:trPr>
        <w:tc>
          <w:tcPr>
            <w:cnfStyle w:val="001000000000" w:firstRow="0" w:lastRow="0" w:firstColumn="1" w:lastColumn="0" w:oddVBand="0" w:evenVBand="0" w:oddHBand="0" w:evenHBand="0" w:firstRowFirstColumn="0" w:firstRowLastColumn="0" w:lastRowFirstColumn="0" w:lastRowLastColumn="0"/>
            <w:tcW w:w="2182" w:type="dxa"/>
            <w:vAlign w:val="center"/>
          </w:tcPr>
          <w:p w:rsidR="004767BE" w:rsidP="004767BE" w:rsidRDefault="00816910" w14:paraId="727F23B2" w14:textId="3942DF4D">
            <w:pPr>
              <w:pStyle w:val="ListParagraph"/>
              <w:tabs>
                <w:tab w:val="left" w:pos="1062"/>
              </w:tabs>
              <w:spacing w:before="5" w:line="276" w:lineRule="auto"/>
              <w:ind w:left="0" w:right="302" w:firstLine="0"/>
              <w:jc w:val="center"/>
            </w:pPr>
            <w:r>
              <w:t>Wild Card</w:t>
            </w:r>
          </w:p>
        </w:tc>
        <w:tc>
          <w:tcPr>
            <w:tcW w:w="2182" w:type="dxa"/>
            <w:vAlign w:val="center"/>
          </w:tcPr>
          <w:p w:rsidR="004767BE" w:rsidP="004767BE" w:rsidRDefault="00816910" w14:paraId="12894752" w14:textId="6971AB31">
            <w:pPr>
              <w:pStyle w:val="ListParagraph"/>
              <w:tabs>
                <w:tab w:val="left" w:pos="1062"/>
              </w:tabs>
              <w:spacing w:before="5" w:line="276" w:lineRule="auto"/>
              <w:ind w:left="0" w:right="302" w:firstLine="0"/>
              <w:jc w:val="center"/>
              <w:cnfStyle w:val="000000000000" w:firstRow="0" w:lastRow="0" w:firstColumn="0" w:lastColumn="0" w:oddVBand="0" w:evenVBand="0" w:oddHBand="0" w:evenHBand="0" w:firstRowFirstColumn="0" w:firstRowLastColumn="0" w:lastRowFirstColumn="0" w:lastRowLastColumn="0"/>
            </w:pPr>
            <w:r>
              <w:t>0.7</w:t>
            </w:r>
          </w:p>
        </w:tc>
      </w:tr>
      <w:tr w:rsidR="004767BE" w:rsidTr="004A7FA8" w14:paraId="6DA541C1" w14:textId="77777777">
        <w:trPr>
          <w:trHeight w:val="301"/>
          <w:jc w:val="center"/>
        </w:trPr>
        <w:tc>
          <w:tcPr>
            <w:cnfStyle w:val="001000000000" w:firstRow="0" w:lastRow="0" w:firstColumn="1" w:lastColumn="0" w:oddVBand="0" w:evenVBand="0" w:oddHBand="0" w:evenHBand="0" w:firstRowFirstColumn="0" w:firstRowLastColumn="0" w:lastRowFirstColumn="0" w:lastRowLastColumn="0"/>
            <w:tcW w:w="2182" w:type="dxa"/>
            <w:vAlign w:val="center"/>
          </w:tcPr>
          <w:p w:rsidR="004767BE" w:rsidP="004767BE" w:rsidRDefault="00816910" w14:paraId="0C4B0395" w14:textId="201BF42B">
            <w:pPr>
              <w:pStyle w:val="ListParagraph"/>
              <w:tabs>
                <w:tab w:val="left" w:pos="1062"/>
              </w:tabs>
              <w:spacing w:before="5" w:line="276" w:lineRule="auto"/>
              <w:ind w:left="0" w:right="302" w:firstLine="0"/>
              <w:jc w:val="center"/>
            </w:pPr>
            <w:r>
              <w:t>No Playoff Game</w:t>
            </w:r>
          </w:p>
        </w:tc>
        <w:tc>
          <w:tcPr>
            <w:tcW w:w="2182" w:type="dxa"/>
            <w:vAlign w:val="center"/>
          </w:tcPr>
          <w:p w:rsidR="004767BE" w:rsidP="004767BE" w:rsidRDefault="00816910" w14:paraId="34D51577" w14:textId="2BC52B49">
            <w:pPr>
              <w:pStyle w:val="ListParagraph"/>
              <w:tabs>
                <w:tab w:val="left" w:pos="1062"/>
              </w:tabs>
              <w:spacing w:before="5" w:line="276" w:lineRule="auto"/>
              <w:ind w:left="0" w:right="302" w:firstLine="0"/>
              <w:jc w:val="center"/>
              <w:cnfStyle w:val="000000000000" w:firstRow="0" w:lastRow="0" w:firstColumn="0" w:lastColumn="0" w:oddVBand="0" w:evenVBand="0" w:oddHBand="0" w:evenHBand="0" w:firstRowFirstColumn="0" w:firstRowLastColumn="0" w:lastRowFirstColumn="0" w:lastRowLastColumn="0"/>
            </w:pPr>
            <w:r>
              <w:t>0.6</w:t>
            </w:r>
            <w:r w:rsidR="00D15024">
              <w:t>5</w:t>
            </w:r>
          </w:p>
        </w:tc>
      </w:tr>
    </w:tbl>
    <w:p w:rsidR="003C0A07" w:rsidP="3264DFE6" w:rsidRDefault="3264DFE6" w14:paraId="16AF0101" w14:textId="6E3A02DD">
      <w:pPr>
        <w:pStyle w:val="ListParagraph"/>
        <w:tabs>
          <w:tab w:val="left" w:pos="1062"/>
        </w:tabs>
        <w:spacing w:before="5" w:line="276" w:lineRule="auto"/>
        <w:ind w:left="695" w:right="302" w:firstLine="0"/>
        <w:jc w:val="center"/>
      </w:pPr>
      <w:r>
        <w:t>Table 1: Season Performance Factor Multipliers</w:t>
      </w:r>
    </w:p>
    <w:p w:rsidRPr="000E2854" w:rsidR="00B36E4B" w:rsidP="3264DFE6" w:rsidRDefault="00B36E4B" w14:paraId="4432DB25" w14:textId="7E7B5D3C">
      <w:pPr>
        <w:pStyle w:val="ListParagraph"/>
        <w:tabs>
          <w:tab w:val="left" w:pos="1062"/>
        </w:tabs>
        <w:spacing w:before="5" w:line="276" w:lineRule="auto"/>
        <w:ind w:left="695" w:right="302" w:firstLine="0"/>
        <w:jc w:val="center"/>
      </w:pPr>
    </w:p>
    <w:p w:rsidRPr="000E2854" w:rsidR="00B36E4B" w:rsidP="3264DFE6" w:rsidRDefault="3264DFE6" w14:paraId="12D5083A" w14:textId="39B4EFFF">
      <w:pPr>
        <w:pStyle w:val="ListParagraph"/>
        <w:tabs>
          <w:tab w:val="left" w:pos="1062"/>
        </w:tabs>
        <w:spacing w:before="5" w:line="276" w:lineRule="auto"/>
        <w:ind w:left="0" w:right="302" w:firstLine="0"/>
      </w:pPr>
      <w:r>
        <w:t>The playoff position was determined by assigning a week number to each round of the playoffs. For example, the Wild Card Round took place during week 19 and Super Bowl during week 22. Each number of weeks played (18 if the team did not make the playoffs) was then assigned a multiplier based on Table 1 above. The product of this multiplier and the team’s season win percentage is our final Season Performance Factor for the given season.</w:t>
      </w:r>
    </w:p>
    <w:p w:rsidRPr="000E2854" w:rsidR="00B36E4B" w:rsidP="3264DFE6" w:rsidRDefault="00B36E4B" w14:paraId="34DD9C63" w14:textId="21FC749D">
      <w:pPr>
        <w:pStyle w:val="ListParagraph"/>
        <w:tabs>
          <w:tab w:val="left" w:pos="1062"/>
        </w:tabs>
        <w:spacing w:before="5" w:line="276" w:lineRule="auto"/>
        <w:ind w:left="0" w:right="302" w:firstLine="0"/>
      </w:pPr>
    </w:p>
    <w:p w:rsidRPr="000E2854" w:rsidR="00B36E4B" w:rsidP="3264DFE6" w:rsidRDefault="3264DFE6" w14:paraId="76DDB660" w14:textId="130C60C8">
      <w:pPr>
        <w:pStyle w:val="ListParagraph"/>
        <w:tabs>
          <w:tab w:val="left" w:pos="1062"/>
        </w:tabs>
        <w:spacing w:before="5" w:line="276" w:lineRule="auto"/>
        <w:ind w:left="0" w:right="302" w:firstLine="0"/>
      </w:pPr>
      <w:r>
        <w:t xml:space="preserve">4. </w:t>
      </w:r>
      <w:r w:rsidR="00B36E4B">
        <w:tab/>
      </w:r>
      <w:r>
        <w:t xml:space="preserve">Due to the wide range of data available to us, the team decided to utilize machine learning to help identify key metrics contributing to our Season Performance Factor. The ML algorithm was used to assign scalar values to every metric in the </w:t>
      </w:r>
      <w:proofErr w:type="spellStart"/>
      <w:r>
        <w:t>dataframe</w:t>
      </w:r>
      <w:proofErr w:type="spellEnd"/>
      <w:r>
        <w:t xml:space="preserve">. Once the </w:t>
      </w:r>
      <w:proofErr w:type="spellStart"/>
      <w:r>
        <w:t>dataframe</w:t>
      </w:r>
      <w:proofErr w:type="spellEnd"/>
      <w:r>
        <w:t xml:space="preserve"> had scalar values, the ML performed a set of linear regressions to look for high correlation trends. We had the ML process train on 80% of the data, and test on the remaining 20%.  The result of our ML algorithm are two bar graphs, Figure 1 and Figure 2 below.</w:t>
      </w:r>
    </w:p>
    <w:p w:rsidRPr="000E2854" w:rsidR="00B36E4B" w:rsidP="3264DFE6" w:rsidRDefault="00B36E4B" w14:paraId="5BD04459" w14:textId="3D0076A0">
      <w:pPr>
        <w:pStyle w:val="ListParagraph"/>
        <w:tabs>
          <w:tab w:val="left" w:pos="1062"/>
        </w:tabs>
        <w:spacing w:before="5" w:line="276" w:lineRule="auto"/>
        <w:ind w:left="0" w:right="302" w:firstLine="0"/>
      </w:pPr>
    </w:p>
    <w:p w:rsidRPr="000E2854" w:rsidR="00B36E4B" w:rsidP="3264DFE6" w:rsidRDefault="00B36E4B" w14:paraId="3F28B0AA" w14:textId="5E24C24B">
      <w:pPr>
        <w:pStyle w:val="ListParagraph"/>
        <w:tabs>
          <w:tab w:val="left" w:pos="1062"/>
        </w:tabs>
        <w:spacing w:before="5" w:line="276" w:lineRule="auto"/>
        <w:ind w:left="0" w:right="302" w:firstLine="0"/>
      </w:pPr>
    </w:p>
    <w:p w:rsidRPr="000E2854" w:rsidR="00B36E4B" w:rsidP="3264DFE6" w:rsidRDefault="00B36E4B" w14:paraId="69680CE4" w14:textId="458C2EB3">
      <w:pPr>
        <w:pStyle w:val="ListParagraph"/>
        <w:tabs>
          <w:tab w:val="left" w:pos="1062"/>
        </w:tabs>
        <w:spacing w:before="5" w:line="276" w:lineRule="auto"/>
        <w:ind w:left="0" w:right="302" w:firstLine="0"/>
        <w:jc w:val="center"/>
      </w:pPr>
      <w:r>
        <w:rPr>
          <w:noProof/>
        </w:rPr>
        <w:drawing>
          <wp:inline distT="0" distB="0" distL="0" distR="0" wp14:anchorId="0E58CADC" wp14:editId="339BF3F5">
            <wp:extent cx="4572000" cy="2857500"/>
            <wp:effectExtent l="0" t="0" r="0" b="0"/>
            <wp:docPr id="1234868998" name="Picture 1234868998"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rsidRPr="000E2854" w:rsidR="00B36E4B" w:rsidP="3264DFE6" w:rsidRDefault="3264DFE6" w14:paraId="360A75AC" w14:textId="00F6D9FB">
      <w:pPr>
        <w:pStyle w:val="ListParagraph"/>
        <w:tabs>
          <w:tab w:val="left" w:pos="1062"/>
        </w:tabs>
        <w:spacing w:before="5" w:line="276" w:lineRule="auto"/>
        <w:ind w:left="0" w:right="302" w:firstLine="0"/>
        <w:jc w:val="center"/>
      </w:pPr>
      <w:r>
        <w:t>Figure 1: Feature Importance Percentages by Metric Assigned by Machine Learning Algorithm</w:t>
      </w:r>
    </w:p>
    <w:p w:rsidRPr="000E2854" w:rsidR="00B36E4B" w:rsidP="3264DFE6" w:rsidRDefault="00B36E4B" w14:paraId="2EC40E06" w14:textId="54DF5A06">
      <w:pPr>
        <w:pStyle w:val="ListParagraph"/>
        <w:tabs>
          <w:tab w:val="left" w:pos="1062"/>
        </w:tabs>
        <w:spacing w:before="5" w:line="276" w:lineRule="auto"/>
        <w:ind w:left="0" w:right="302" w:firstLine="0"/>
        <w:jc w:val="center"/>
      </w:pPr>
      <w:r>
        <w:rPr>
          <w:noProof/>
        </w:rPr>
        <w:drawing>
          <wp:inline distT="0" distB="0" distL="0" distR="0" wp14:anchorId="1B8A4519" wp14:editId="406CDB01">
            <wp:extent cx="4572000" cy="2581275"/>
            <wp:effectExtent l="0" t="0" r="0" b="0"/>
            <wp:docPr id="2076724994" name="Picture 2076724994" descr="A graph of different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rsidRPr="000E2854" w:rsidR="00B36E4B" w:rsidP="3264DFE6" w:rsidRDefault="3264DFE6" w14:paraId="67386D83" w14:textId="3F891866">
      <w:pPr>
        <w:pStyle w:val="ListParagraph"/>
        <w:tabs>
          <w:tab w:val="left" w:pos="1062"/>
        </w:tabs>
        <w:spacing w:before="5" w:line="276" w:lineRule="auto"/>
        <w:ind w:left="0" w:right="302" w:firstLine="0"/>
        <w:jc w:val="center"/>
      </w:pPr>
      <w:r w:rsidRPr="3264DFE6">
        <w:rPr>
          <w:color w:val="000000" w:themeColor="text1"/>
        </w:rPr>
        <w:t xml:space="preserve">Figure 2: </w:t>
      </w:r>
      <w:r>
        <w:t>Feature Importance Percentages by Team Assigned by Machine Learning Algorithm</w:t>
      </w:r>
    </w:p>
    <w:p w:rsidRPr="000E2854" w:rsidR="00B36E4B" w:rsidP="3264DFE6" w:rsidRDefault="00B36E4B" w14:paraId="5D678B6C" w14:textId="7B6D0A95">
      <w:pPr>
        <w:pStyle w:val="ListParagraph"/>
        <w:tabs>
          <w:tab w:val="left" w:pos="1062"/>
        </w:tabs>
        <w:spacing w:before="5" w:line="276" w:lineRule="auto"/>
        <w:ind w:left="0" w:right="302" w:firstLine="0"/>
        <w:jc w:val="center"/>
        <w:rPr>
          <w:color w:val="000000" w:themeColor="text1"/>
        </w:rPr>
      </w:pPr>
    </w:p>
    <w:p w:rsidRPr="000E2854" w:rsidR="00B36E4B" w:rsidP="3264DFE6" w:rsidRDefault="00B36E4B" w14:paraId="6BDF3DEE" w14:textId="7DB6D781">
      <w:pPr>
        <w:pStyle w:val="ListParagraph"/>
        <w:tabs>
          <w:tab w:val="left" w:pos="1062"/>
        </w:tabs>
        <w:spacing w:before="5" w:line="276" w:lineRule="auto"/>
        <w:ind w:left="0" w:right="302" w:firstLine="0"/>
        <w:jc w:val="center"/>
      </w:pPr>
    </w:p>
    <w:p w:rsidRPr="000E2854" w:rsidR="00B36E4B" w:rsidP="3264DFE6" w:rsidRDefault="3264DFE6" w14:paraId="6A0E5A96" w14:textId="051348A3">
      <w:pPr>
        <w:pStyle w:val="ListParagraph"/>
        <w:tabs>
          <w:tab w:val="left" w:pos="1062"/>
        </w:tabs>
        <w:spacing w:before="5" w:line="276" w:lineRule="auto"/>
        <w:ind w:left="0" w:right="302" w:firstLine="0"/>
      </w:pPr>
      <w:r>
        <w:t xml:space="preserve">Figure 1 shows what team stats had the highest correlation to team success. Intuitively, forced_points_mean or more eloquently the average number of points scored was the largest contributor to team success. Interestingly, the next most important stats were defensive pass yards ratio (pass yards allowed / total yards allowed), rush yards allowed, and offensive passing yards.  Figure 2 shows the top teams by correlation to our linear regression. As seen, the New England Patriots best fit our model. This means that the success (or lack thereof) of the New England Patriots fit what our ML algorithm defined as important more than any other team. In other words, we can conclude that points scored, defensive passing yard ratio, and rushing yards allowed contributed to the performance of the New England Patriots more than any other team. The teams that appeared in Figure 2 are largely teams that experienced either large amounts of success (such as the New England Patriots or Kansas City Chiefs) or failure (Cleveland Browns and Jacksonville Jaguars), which proved to be a nice sanity check for our team.  It was no surprise that the teams that best fit the model were both annual Super Bowl favorites, and teams that often finished in last place.  This shows that the model was successful in finding trends that contributed to both success and failure. </w:t>
      </w:r>
    </w:p>
    <w:p w:rsidR="3264DFE6" w:rsidP="3264DFE6" w:rsidRDefault="3264DFE6" w14:paraId="2FA3D11C" w14:textId="42741ED9">
      <w:pPr>
        <w:pStyle w:val="ListParagraph"/>
        <w:tabs>
          <w:tab w:val="left" w:pos="1062"/>
        </w:tabs>
        <w:spacing w:before="5" w:line="276" w:lineRule="auto"/>
        <w:ind w:left="0" w:right="302" w:firstLine="0"/>
      </w:pPr>
    </w:p>
    <w:p w:rsidR="3264DFE6" w:rsidP="3264DFE6" w:rsidRDefault="3264DFE6" w14:paraId="5A27D531" w14:textId="2022EF92">
      <w:pPr>
        <w:pStyle w:val="ListParagraph"/>
        <w:tabs>
          <w:tab w:val="left" w:pos="1062"/>
        </w:tabs>
        <w:spacing w:before="5" w:line="276" w:lineRule="auto"/>
        <w:ind w:left="0" w:right="302" w:firstLine="0"/>
        <w:rPr/>
      </w:pPr>
      <w:r w:rsidR="6A0E545A">
        <w:rPr/>
        <w:t xml:space="preserve">5. </w:t>
      </w:r>
      <w:r>
        <w:tab/>
      </w:r>
      <w:r w:rsidR="6A0E545A">
        <w:rPr/>
        <w:t xml:space="preserve">The final step in our analysis was the visualization of our data. The organization of our data allows us to group any combination of teams desired, and plot against any given statistic. For example, if we wanted to validate our performance factor by checking it against the performance of NFC North teams, Figure 3 can be easily generated for analysis. </w:t>
      </w:r>
    </w:p>
    <w:p w:rsidR="3264DFE6" w:rsidP="3264DFE6" w:rsidRDefault="3264DFE6" w14:paraId="002B2D16" w14:textId="0F5D104F">
      <w:pPr>
        <w:pStyle w:val="ListParagraph"/>
        <w:tabs>
          <w:tab w:val="left" w:pos="1062"/>
        </w:tabs>
        <w:spacing w:before="5" w:line="276" w:lineRule="auto"/>
        <w:ind w:left="0" w:right="302" w:firstLine="0"/>
        <w:jc w:val="center"/>
        <w:rPr/>
      </w:pPr>
      <w:r>
        <w:drawing>
          <wp:inline wp14:editId="3C2101A2" wp14:anchorId="1D69C6F8">
            <wp:extent cx="3881804" cy="2102644"/>
            <wp:effectExtent l="0" t="0" r="0" b="0"/>
            <wp:docPr id="765174793" name="" title=""/>
            <wp:cNvGraphicFramePr>
              <a:graphicFrameLocks noChangeAspect="1"/>
            </wp:cNvGraphicFramePr>
            <a:graphic>
              <a:graphicData uri="http://schemas.openxmlformats.org/drawingml/2006/picture">
                <pic:pic>
                  <pic:nvPicPr>
                    <pic:cNvPr id="0" name=""/>
                    <pic:cNvPicPr/>
                  </pic:nvPicPr>
                  <pic:blipFill>
                    <a:blip r:embed="Rd9bf7ab3c5ff45d8">
                      <a:extLst>
                        <a:ext xmlns:a="http://schemas.openxmlformats.org/drawingml/2006/main" uri="{28A0092B-C50C-407E-A947-70E740481C1C}">
                          <a14:useLocalDpi val="0"/>
                        </a:ext>
                      </a:extLst>
                    </a:blip>
                    <a:stretch>
                      <a:fillRect/>
                    </a:stretch>
                  </pic:blipFill>
                  <pic:spPr>
                    <a:xfrm>
                      <a:off x="0" y="0"/>
                      <a:ext cx="3881804" cy="2102644"/>
                    </a:xfrm>
                    <a:prstGeom prst="rect">
                      <a:avLst/>
                    </a:prstGeom>
                  </pic:spPr>
                </pic:pic>
              </a:graphicData>
            </a:graphic>
          </wp:inline>
        </w:drawing>
      </w:r>
    </w:p>
    <w:p w:rsidR="3264DFE6" w:rsidP="3264DFE6" w:rsidRDefault="3264DFE6" w14:paraId="501A7E14" w14:textId="2A215025">
      <w:pPr>
        <w:pStyle w:val="ListParagraph"/>
        <w:tabs>
          <w:tab w:val="left" w:pos="1062"/>
        </w:tabs>
        <w:spacing w:before="5" w:line="276" w:lineRule="auto"/>
        <w:ind w:left="0" w:right="302" w:firstLine="0"/>
        <w:jc w:val="center"/>
        <w:rPr/>
      </w:pPr>
      <w:r w:rsidR="6A0E545A">
        <w:rPr/>
        <w:t>Figure 3: Passing Yards Ratio vs. Year for the NFC North</w:t>
      </w:r>
    </w:p>
    <w:p w:rsidR="6A0E545A" w:rsidP="6A0E545A" w:rsidRDefault="6A0E545A" w14:paraId="28027C2F" w14:textId="689E94C9">
      <w:pPr>
        <w:pStyle w:val="ListParagraph"/>
        <w:tabs>
          <w:tab w:val="left" w:leader="none" w:pos="1062"/>
        </w:tabs>
        <w:spacing w:before="5" w:line="276" w:lineRule="auto"/>
        <w:ind w:left="0" w:right="302" w:firstLine="0"/>
        <w:jc w:val="center"/>
        <w:rPr/>
      </w:pPr>
    </w:p>
    <w:p w:rsidR="3264DFE6" w:rsidP="3264DFE6" w:rsidRDefault="3264DFE6" w14:paraId="23D17065" w14:textId="6FA182D8">
      <w:pPr>
        <w:pStyle w:val="ListParagraph"/>
        <w:tabs>
          <w:tab w:val="left" w:pos="1062"/>
        </w:tabs>
        <w:spacing w:before="5" w:line="276" w:lineRule="auto"/>
        <w:ind w:left="0" w:right="302" w:firstLine="0"/>
      </w:pPr>
      <w:r>
        <w:t xml:space="preserve">For further analysis, interactive plots were generated so that each available statistic can be viewed for each team. These plots were generated by the five most important statistics per Figure 1. For example, a plot of offensive pass yards for the Kansas City Chiefs would show the following: </w:t>
      </w:r>
    </w:p>
    <w:p w:rsidR="3264DFE6" w:rsidP="3264DFE6" w:rsidRDefault="3264DFE6" w14:paraId="0EF5C98B" w14:textId="32CE45AB">
      <w:pPr>
        <w:pStyle w:val="ListParagraph"/>
        <w:tabs>
          <w:tab w:val="left" w:pos="1062"/>
        </w:tabs>
        <w:spacing w:before="5" w:line="276" w:lineRule="auto"/>
        <w:ind w:left="0" w:right="302" w:firstLine="0"/>
      </w:pPr>
    </w:p>
    <w:p w:rsidR="3264DFE6" w:rsidP="3264DFE6" w:rsidRDefault="3264DFE6" w14:paraId="4328EE16" w14:textId="6B11C543">
      <w:pPr>
        <w:pStyle w:val="ListParagraph"/>
        <w:tabs>
          <w:tab w:val="left" w:pos="1062"/>
        </w:tabs>
        <w:spacing w:before="5" w:line="276" w:lineRule="auto"/>
        <w:ind w:left="0" w:right="302" w:firstLine="0"/>
        <w:jc w:val="center"/>
        <w:rPr/>
      </w:pPr>
      <w:r>
        <w:drawing>
          <wp:inline wp14:editId="5EC0CA8A" wp14:anchorId="34302B46">
            <wp:extent cx="3857625" cy="2483346"/>
            <wp:effectExtent l="0" t="0" r="0" b="0"/>
            <wp:docPr id="526596950" name="Picture 526596950" title=""/>
            <wp:cNvGraphicFramePr>
              <a:graphicFrameLocks noChangeAspect="1"/>
            </wp:cNvGraphicFramePr>
            <a:graphic>
              <a:graphicData uri="http://schemas.openxmlformats.org/drawingml/2006/picture">
                <pic:pic>
                  <pic:nvPicPr>
                    <pic:cNvPr id="0" name="Picture 526596950"/>
                    <pic:cNvPicPr/>
                  </pic:nvPicPr>
                  <pic:blipFill>
                    <a:blip r:embed="Rb0db6239df2748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57625" cy="2483346"/>
                    </a:xfrm>
                    <a:prstGeom prst="rect">
                      <a:avLst/>
                    </a:prstGeom>
                  </pic:spPr>
                </pic:pic>
              </a:graphicData>
            </a:graphic>
          </wp:inline>
        </w:drawing>
      </w:r>
    </w:p>
    <w:p w:rsidR="3264DFE6" w:rsidP="3264DFE6" w:rsidRDefault="3264DFE6" w14:paraId="5EBF2BFB" w14:textId="767A0F58">
      <w:pPr>
        <w:pStyle w:val="ListParagraph"/>
        <w:tabs>
          <w:tab w:val="left" w:pos="1062"/>
        </w:tabs>
        <w:spacing w:before="5" w:line="276" w:lineRule="auto"/>
        <w:ind w:left="0" w:right="302" w:firstLine="0"/>
        <w:jc w:val="center"/>
      </w:pPr>
      <w:r>
        <w:t>Figure 4: Example Output of Interactive Individual Plot</w:t>
      </w:r>
    </w:p>
    <w:p w:rsidR="3264DFE6" w:rsidP="3264DFE6" w:rsidRDefault="3264DFE6" w14:paraId="528A63CE" w14:textId="5565C90C">
      <w:pPr>
        <w:pStyle w:val="ListParagraph"/>
        <w:tabs>
          <w:tab w:val="left" w:pos="1062"/>
        </w:tabs>
        <w:spacing w:before="5" w:line="276" w:lineRule="auto"/>
        <w:ind w:left="0" w:right="302" w:firstLine="0"/>
      </w:pPr>
    </w:p>
    <w:p w:rsidR="3264DFE6" w:rsidP="3264DFE6" w:rsidRDefault="3264DFE6" w14:paraId="26D4BBC8" w14:textId="213FB4C2">
      <w:pPr>
        <w:pStyle w:val="ListParagraph"/>
        <w:tabs>
          <w:tab w:val="left" w:pos="1062"/>
        </w:tabs>
        <w:spacing w:before="5" w:line="276" w:lineRule="auto"/>
        <w:ind w:left="0" w:right="302" w:firstLine="0"/>
      </w:pPr>
      <w:r>
        <w:t xml:space="preserve">This allows the team to dive deeper into how the teams performed for the statistics identified and draw conclusions of what statistics were most important for a given team. </w:t>
      </w:r>
    </w:p>
    <w:p w:rsidR="3264DFE6" w:rsidP="3264DFE6" w:rsidRDefault="3264DFE6" w14:paraId="469CDB1A" w14:textId="020C6B2E">
      <w:pPr>
        <w:pStyle w:val="ListParagraph"/>
        <w:tabs>
          <w:tab w:val="left" w:pos="1062"/>
        </w:tabs>
        <w:spacing w:before="5" w:line="276" w:lineRule="auto"/>
        <w:ind w:left="0" w:right="302" w:firstLine="0"/>
      </w:pPr>
    </w:p>
    <w:p w:rsidR="3264DFE6" w:rsidP="3264DFE6" w:rsidRDefault="3264DFE6" w14:paraId="6B25866A" w14:textId="0A09C6A7">
      <w:pPr>
        <w:pStyle w:val="ListParagraph"/>
        <w:tabs>
          <w:tab w:val="left" w:pos="1062"/>
        </w:tabs>
        <w:spacing w:before="5" w:line="276" w:lineRule="auto"/>
        <w:ind w:left="0" w:right="302" w:firstLine="0"/>
      </w:pPr>
      <w:r>
        <w:t>6.</w:t>
      </w:r>
      <w:r>
        <w:tab/>
      </w:r>
      <w:r>
        <w:t xml:space="preserve">In summary, the team was able to gather significant quantities of data from reputable online sources, clean and sort the data, define performance metrics and apply these to machine learning algorithms to get results which can be analyzed visually through several bar or line plots. While this kind of analysis hardly scratches the surface of what is possible in the field of professional sports data, it was a useful exercise for the team to apply concepts learned throughout OA3801 and beyond. </w:t>
      </w:r>
    </w:p>
    <w:sectPr w:rsidR="3264DFE6" w:rsidSect="004C5A1E">
      <w:type w:val="continuous"/>
      <w:pgSz w:w="12240" w:h="15840" w:orient="portrait"/>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Tgvbujdr68eWIK" int2:id="EkRiLTGC">
      <int2:state int2:value="Rejected" int2:type="AugLoop_Text_Critique"/>
    </int2:textHash>
    <int2:textHash int2:hashCode="LK0cS9LVNzGj/1" int2:id="HJ4IIXZU">
      <int2:state int2:value="Rejected" int2:type="AugLoop_Text_Critique"/>
    </int2:textHash>
    <int2:textHash int2:hashCode="XvTaD6YIN2AiOZ" int2:id="Z3VrygbG">
      <int2:state int2:value="Rejected" int2:type="AugLoop_Text_Critique"/>
    </int2:textHash>
    <int2:bookmark int2:bookmarkName="_Int_KlK5N5JO" int2:invalidationBookmarkName="" int2:hashCode="s91cIAnPxblTo3" int2:id="GVaMPryg">
      <int2:state int2:value="Rejected" int2:type="AugLoop_Text_Critique"/>
    </int2:bookmark>
    <int2:bookmark int2:bookmarkName="_Int_25NStuBL" int2:invalidationBookmarkName="" int2:hashCode="/zevFJeTWf/ZCW" int2:id="eFxpbmFR">
      <int2:state int2:value="Rejected" int2:type="AugLoop_Text_Critique"/>
    </int2:bookmark>
    <int2:bookmark int2:bookmarkName="_Int_s8WfEaWl" int2:invalidationBookmarkName="" int2:hashCode="sOKmXMYYw50AC6" int2:id="n89evz0D">
      <int2:state int2:value="Rejected" int2:type="AugLoop_Text_Critique"/>
    </int2:bookmark>
    <int2:bookmark int2:bookmarkName="_Int_FuXciONU" int2:invalidationBookmarkName="" int2:hashCode="s91cIAnPxblTo3" int2:id="yIIeHYz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904DE"/>
    <w:multiLevelType w:val="hybridMultilevel"/>
    <w:tmpl w:val="C9926CA8"/>
    <w:lvl w:ilvl="0" w:tplc="F91E9B9A">
      <w:start w:val="1"/>
      <w:numFmt w:val="decimal"/>
      <w:lvlText w:val="%1."/>
      <w:lvlJc w:val="left"/>
      <w:pPr>
        <w:ind w:left="1509" w:hanging="345"/>
      </w:pPr>
      <w:rPr>
        <w:rFonts w:hint="default" w:ascii="Arial" w:hAnsi="Arial" w:eastAsia="Arial" w:cs="Arial"/>
        <w:b w:val="0"/>
        <w:bCs w:val="0"/>
        <w:i w:val="0"/>
        <w:iCs w:val="0"/>
        <w:color w:val="3D4141"/>
        <w:spacing w:val="-1"/>
        <w:w w:val="100"/>
        <w:sz w:val="21"/>
        <w:szCs w:val="21"/>
        <w:lang w:val="en-US" w:eastAsia="en-US" w:bidi="ar-SA"/>
      </w:rPr>
    </w:lvl>
    <w:lvl w:ilvl="1" w:tplc="CC4E7670">
      <w:start w:val="1"/>
      <w:numFmt w:val="lowerLetter"/>
      <w:lvlText w:val="%2."/>
      <w:lvlJc w:val="left"/>
      <w:pPr>
        <w:ind w:left="2196" w:hanging="341"/>
      </w:pPr>
      <w:rPr>
        <w:rFonts w:hint="default" w:ascii="Arial" w:hAnsi="Arial" w:eastAsia="Arial" w:cs="Arial"/>
        <w:b w:val="0"/>
        <w:bCs w:val="0"/>
        <w:i w:val="0"/>
        <w:iCs w:val="0"/>
        <w:color w:val="3D4141"/>
        <w:spacing w:val="0"/>
        <w:w w:val="108"/>
        <w:sz w:val="21"/>
        <w:szCs w:val="21"/>
        <w:lang w:val="en-US" w:eastAsia="en-US" w:bidi="ar-SA"/>
      </w:rPr>
    </w:lvl>
    <w:lvl w:ilvl="2" w:tplc="295CF2DA">
      <w:numFmt w:val="bullet"/>
      <w:lvlText w:val="•"/>
      <w:lvlJc w:val="left"/>
      <w:pPr>
        <w:ind w:left="3097" w:hanging="341"/>
      </w:pPr>
      <w:rPr>
        <w:rFonts w:hint="default"/>
        <w:lang w:val="en-US" w:eastAsia="en-US" w:bidi="ar-SA"/>
      </w:rPr>
    </w:lvl>
    <w:lvl w:ilvl="3" w:tplc="562E89C4">
      <w:numFmt w:val="bullet"/>
      <w:lvlText w:val="•"/>
      <w:lvlJc w:val="left"/>
      <w:pPr>
        <w:ind w:left="3995" w:hanging="341"/>
      </w:pPr>
      <w:rPr>
        <w:rFonts w:hint="default"/>
        <w:lang w:val="en-US" w:eastAsia="en-US" w:bidi="ar-SA"/>
      </w:rPr>
    </w:lvl>
    <w:lvl w:ilvl="4" w:tplc="B9AA61FA">
      <w:numFmt w:val="bullet"/>
      <w:lvlText w:val="•"/>
      <w:lvlJc w:val="left"/>
      <w:pPr>
        <w:ind w:left="4893" w:hanging="341"/>
      </w:pPr>
      <w:rPr>
        <w:rFonts w:hint="default"/>
        <w:lang w:val="en-US" w:eastAsia="en-US" w:bidi="ar-SA"/>
      </w:rPr>
    </w:lvl>
    <w:lvl w:ilvl="5" w:tplc="4404BEB4">
      <w:numFmt w:val="bullet"/>
      <w:lvlText w:val="•"/>
      <w:lvlJc w:val="left"/>
      <w:pPr>
        <w:ind w:left="5791" w:hanging="341"/>
      </w:pPr>
      <w:rPr>
        <w:rFonts w:hint="default"/>
        <w:lang w:val="en-US" w:eastAsia="en-US" w:bidi="ar-SA"/>
      </w:rPr>
    </w:lvl>
    <w:lvl w:ilvl="6" w:tplc="BA26BC80">
      <w:numFmt w:val="bullet"/>
      <w:lvlText w:val="•"/>
      <w:lvlJc w:val="left"/>
      <w:pPr>
        <w:ind w:left="6688" w:hanging="341"/>
      </w:pPr>
      <w:rPr>
        <w:rFonts w:hint="default"/>
        <w:lang w:val="en-US" w:eastAsia="en-US" w:bidi="ar-SA"/>
      </w:rPr>
    </w:lvl>
    <w:lvl w:ilvl="7" w:tplc="042A367C">
      <w:numFmt w:val="bullet"/>
      <w:lvlText w:val="•"/>
      <w:lvlJc w:val="left"/>
      <w:pPr>
        <w:ind w:left="7586" w:hanging="341"/>
      </w:pPr>
      <w:rPr>
        <w:rFonts w:hint="default"/>
        <w:lang w:val="en-US" w:eastAsia="en-US" w:bidi="ar-SA"/>
      </w:rPr>
    </w:lvl>
    <w:lvl w:ilvl="8" w:tplc="B7EC6A6A">
      <w:numFmt w:val="bullet"/>
      <w:lvlText w:val="•"/>
      <w:lvlJc w:val="left"/>
      <w:pPr>
        <w:ind w:left="8484" w:hanging="341"/>
      </w:pPr>
      <w:rPr>
        <w:rFonts w:hint="default"/>
        <w:lang w:val="en-US" w:eastAsia="en-US" w:bidi="ar-SA"/>
      </w:rPr>
    </w:lvl>
  </w:abstractNum>
  <w:abstractNum w:abstractNumId="1" w15:restartNumberingAfterBreak="0">
    <w:nsid w:val="3F393F85"/>
    <w:multiLevelType w:val="hybridMultilevel"/>
    <w:tmpl w:val="2A4E3F6A"/>
    <w:lvl w:ilvl="0" w:tplc="3D1CDCFE">
      <w:start w:val="2"/>
      <w:numFmt w:val="decimal"/>
      <w:lvlText w:val="%1."/>
      <w:lvlJc w:val="left"/>
      <w:pPr>
        <w:ind w:left="292" w:hanging="78"/>
      </w:pPr>
      <w:rPr>
        <w:rFonts w:hint="default"/>
        <w:spacing w:val="0"/>
        <w:w w:val="72"/>
        <w:lang w:val="en-US" w:eastAsia="en-US" w:bidi="ar-SA"/>
      </w:rPr>
    </w:lvl>
    <w:lvl w:ilvl="1" w:tplc="BBAC32C0">
      <w:numFmt w:val="bullet"/>
      <w:lvlText w:val="•"/>
      <w:lvlJc w:val="left"/>
      <w:pPr>
        <w:ind w:left="1298" w:hanging="78"/>
      </w:pPr>
      <w:rPr>
        <w:rFonts w:hint="default"/>
        <w:lang w:val="en-US" w:eastAsia="en-US" w:bidi="ar-SA"/>
      </w:rPr>
    </w:lvl>
    <w:lvl w:ilvl="2" w:tplc="5F06D7B0">
      <w:numFmt w:val="bullet"/>
      <w:lvlText w:val="•"/>
      <w:lvlJc w:val="left"/>
      <w:pPr>
        <w:ind w:left="2296" w:hanging="78"/>
      </w:pPr>
      <w:rPr>
        <w:rFonts w:hint="default"/>
        <w:lang w:val="en-US" w:eastAsia="en-US" w:bidi="ar-SA"/>
      </w:rPr>
    </w:lvl>
    <w:lvl w:ilvl="3" w:tplc="2E7C9C5A">
      <w:numFmt w:val="bullet"/>
      <w:lvlText w:val="•"/>
      <w:lvlJc w:val="left"/>
      <w:pPr>
        <w:ind w:left="3294" w:hanging="78"/>
      </w:pPr>
      <w:rPr>
        <w:rFonts w:hint="default"/>
        <w:lang w:val="en-US" w:eastAsia="en-US" w:bidi="ar-SA"/>
      </w:rPr>
    </w:lvl>
    <w:lvl w:ilvl="4" w:tplc="D72AE842">
      <w:numFmt w:val="bullet"/>
      <w:lvlText w:val="•"/>
      <w:lvlJc w:val="left"/>
      <w:pPr>
        <w:ind w:left="4292" w:hanging="78"/>
      </w:pPr>
      <w:rPr>
        <w:rFonts w:hint="default"/>
        <w:lang w:val="en-US" w:eastAsia="en-US" w:bidi="ar-SA"/>
      </w:rPr>
    </w:lvl>
    <w:lvl w:ilvl="5" w:tplc="B80AF7F8">
      <w:numFmt w:val="bullet"/>
      <w:lvlText w:val="•"/>
      <w:lvlJc w:val="left"/>
      <w:pPr>
        <w:ind w:left="5290" w:hanging="78"/>
      </w:pPr>
      <w:rPr>
        <w:rFonts w:hint="default"/>
        <w:lang w:val="en-US" w:eastAsia="en-US" w:bidi="ar-SA"/>
      </w:rPr>
    </w:lvl>
    <w:lvl w:ilvl="6" w:tplc="82848142">
      <w:numFmt w:val="bullet"/>
      <w:lvlText w:val="•"/>
      <w:lvlJc w:val="left"/>
      <w:pPr>
        <w:ind w:left="6288" w:hanging="78"/>
      </w:pPr>
      <w:rPr>
        <w:rFonts w:hint="default"/>
        <w:lang w:val="en-US" w:eastAsia="en-US" w:bidi="ar-SA"/>
      </w:rPr>
    </w:lvl>
    <w:lvl w:ilvl="7" w:tplc="47DC3038">
      <w:numFmt w:val="bullet"/>
      <w:lvlText w:val="•"/>
      <w:lvlJc w:val="left"/>
      <w:pPr>
        <w:ind w:left="7286" w:hanging="78"/>
      </w:pPr>
      <w:rPr>
        <w:rFonts w:hint="default"/>
        <w:lang w:val="en-US" w:eastAsia="en-US" w:bidi="ar-SA"/>
      </w:rPr>
    </w:lvl>
    <w:lvl w:ilvl="8" w:tplc="4080CA2E">
      <w:numFmt w:val="bullet"/>
      <w:lvlText w:val="•"/>
      <w:lvlJc w:val="left"/>
      <w:pPr>
        <w:ind w:left="8284" w:hanging="78"/>
      </w:pPr>
      <w:rPr>
        <w:rFonts w:hint="default"/>
        <w:lang w:val="en-US" w:eastAsia="en-US" w:bidi="ar-SA"/>
      </w:rPr>
    </w:lvl>
  </w:abstractNum>
  <w:abstractNum w:abstractNumId="2" w15:restartNumberingAfterBreak="0">
    <w:nsid w:val="5E342E76"/>
    <w:multiLevelType w:val="hybridMultilevel"/>
    <w:tmpl w:val="45CAE620"/>
    <w:lvl w:ilvl="0" w:tplc="1E3E8770">
      <w:start w:val="1"/>
      <w:numFmt w:val="decimal"/>
      <w:lvlText w:val="(%1)"/>
      <w:lvlJc w:val="left"/>
      <w:pPr>
        <w:ind w:left="420" w:hanging="323"/>
      </w:pPr>
      <w:rPr>
        <w:rFonts w:hint="default" w:ascii="Times New Roman" w:hAnsi="Times New Roman"/>
        <w:b w:val="0"/>
        <w:bCs w:val="0"/>
        <w:i w:val="0"/>
        <w:iCs w:val="0"/>
        <w:color w:val="595D5B"/>
        <w:spacing w:val="0"/>
        <w:w w:val="106"/>
        <w:sz w:val="22"/>
        <w:szCs w:val="22"/>
        <w:lang w:val="en-US" w:eastAsia="en-US" w:bidi="ar-SA"/>
      </w:rPr>
    </w:lvl>
    <w:lvl w:ilvl="1" w:tplc="7A5EC3D4">
      <w:start w:val="1"/>
      <w:numFmt w:val="lowerLetter"/>
      <w:lvlText w:val="(%2)"/>
      <w:lvlJc w:val="left"/>
      <w:pPr>
        <w:ind w:left="1509" w:hanging="357"/>
      </w:pPr>
      <w:rPr>
        <w:rFonts w:hint="default" w:ascii="Times New Roman" w:hAnsi="Times New Roman"/>
        <w:b w:val="0"/>
        <w:bCs w:val="0"/>
        <w:i w:val="0"/>
        <w:iCs w:val="0"/>
        <w:color w:val="595D5B"/>
        <w:spacing w:val="-1"/>
        <w:w w:val="105"/>
        <w:sz w:val="22"/>
        <w:szCs w:val="22"/>
        <w:lang w:val="en-US" w:eastAsia="en-US" w:bidi="ar-SA"/>
      </w:rPr>
    </w:lvl>
    <w:lvl w:ilvl="2" w:tplc="19146586">
      <w:start w:val="1"/>
      <w:numFmt w:val="decimal"/>
      <w:lvlText w:val="(%3)"/>
      <w:lvlJc w:val="left"/>
      <w:pPr>
        <w:ind w:left="340" w:hanging="358"/>
      </w:pPr>
      <w:rPr>
        <w:rFonts w:hint="default" w:ascii="Times New Roman" w:hAnsi="Times New Roman"/>
        <w:b w:val="0"/>
        <w:bCs w:val="0"/>
        <w:i w:val="0"/>
        <w:iCs w:val="0"/>
        <w:color w:val="595D5B"/>
        <w:spacing w:val="0"/>
        <w:w w:val="106"/>
        <w:sz w:val="22"/>
        <w:szCs w:val="22"/>
        <w:lang w:val="en-US" w:eastAsia="en-US" w:bidi="ar-SA"/>
      </w:rPr>
    </w:lvl>
    <w:lvl w:ilvl="3" w:tplc="5E78A130">
      <w:start w:val="1"/>
      <w:numFmt w:val="decimal"/>
      <w:lvlText w:val="%4."/>
      <w:lvlJc w:val="left"/>
      <w:pPr>
        <w:ind w:left="671" w:hanging="368"/>
      </w:pPr>
      <w:rPr>
        <w:spacing w:val="0"/>
        <w:w w:val="105"/>
        <w:lang w:val="en-US" w:eastAsia="en-US" w:bidi="ar-SA"/>
      </w:rPr>
    </w:lvl>
    <w:lvl w:ilvl="4" w:tplc="52C23E58">
      <w:start w:val="1"/>
      <w:numFmt w:val="lowerLetter"/>
      <w:lvlText w:val="%5."/>
      <w:lvlJc w:val="left"/>
      <w:pPr>
        <w:ind w:left="644" w:hanging="351"/>
      </w:pPr>
      <w:rPr>
        <w:rFonts w:hint="default" w:ascii="Times New Roman" w:hAnsi="Times New Roman"/>
        <w:b w:val="0"/>
        <w:bCs w:val="0"/>
        <w:i w:val="0"/>
        <w:iCs w:val="0"/>
        <w:color w:val="444646"/>
        <w:spacing w:val="0"/>
        <w:w w:val="100"/>
        <w:sz w:val="22"/>
        <w:szCs w:val="22"/>
        <w:lang w:val="en-US" w:eastAsia="en-US" w:bidi="ar-SA"/>
      </w:rPr>
    </w:lvl>
    <w:lvl w:ilvl="5" w:tplc="020AA6CC">
      <w:numFmt w:val="bullet"/>
      <w:lvlText w:val="•"/>
      <w:lvlJc w:val="left"/>
      <w:pPr>
        <w:ind w:left="3028" w:hanging="351"/>
      </w:pPr>
      <w:rPr>
        <w:lang w:val="en-US" w:eastAsia="en-US" w:bidi="ar-SA"/>
      </w:rPr>
    </w:lvl>
    <w:lvl w:ilvl="6" w:tplc="92E4D3E0">
      <w:numFmt w:val="bullet"/>
      <w:lvlText w:val="•"/>
      <w:lvlJc w:val="left"/>
      <w:pPr>
        <w:ind w:left="4211" w:hanging="351"/>
      </w:pPr>
      <w:rPr>
        <w:lang w:val="en-US" w:eastAsia="en-US" w:bidi="ar-SA"/>
      </w:rPr>
    </w:lvl>
    <w:lvl w:ilvl="7" w:tplc="EC18FD44">
      <w:numFmt w:val="bullet"/>
      <w:lvlText w:val="•"/>
      <w:lvlJc w:val="left"/>
      <w:pPr>
        <w:ind w:left="5395" w:hanging="351"/>
      </w:pPr>
      <w:rPr>
        <w:lang w:val="en-US" w:eastAsia="en-US" w:bidi="ar-SA"/>
      </w:rPr>
    </w:lvl>
    <w:lvl w:ilvl="8" w:tplc="BA06F0E2">
      <w:numFmt w:val="bullet"/>
      <w:lvlText w:val="•"/>
      <w:lvlJc w:val="left"/>
      <w:pPr>
        <w:ind w:left="6578" w:hanging="351"/>
      </w:pPr>
      <w:rPr>
        <w:lang w:val="en-US" w:eastAsia="en-US" w:bidi="ar-SA"/>
      </w:rPr>
    </w:lvl>
  </w:abstractNum>
  <w:abstractNum w:abstractNumId="3" w15:restartNumberingAfterBreak="0">
    <w:nsid w:val="641542E9"/>
    <w:multiLevelType w:val="hybridMultilevel"/>
    <w:tmpl w:val="4D30A074"/>
    <w:lvl w:ilvl="0" w:tplc="022CAB26">
      <w:start w:val="1"/>
      <w:numFmt w:val="decimal"/>
      <w:lvlText w:val="%1."/>
      <w:lvlJc w:val="left"/>
      <w:pPr>
        <w:ind w:left="1511" w:hanging="342"/>
      </w:pPr>
      <w:rPr>
        <w:rFonts w:hint="default" w:ascii="Arial" w:hAnsi="Arial" w:eastAsia="Arial" w:cs="Arial"/>
        <w:b w:val="0"/>
        <w:bCs w:val="0"/>
        <w:i w:val="0"/>
        <w:iCs w:val="0"/>
        <w:color w:val="3D4141"/>
        <w:spacing w:val="-1"/>
        <w:w w:val="96"/>
        <w:sz w:val="21"/>
        <w:szCs w:val="21"/>
        <w:lang w:val="en-US" w:eastAsia="en-US" w:bidi="ar-SA"/>
      </w:rPr>
    </w:lvl>
    <w:lvl w:ilvl="1" w:tplc="3EF0E9C8">
      <w:numFmt w:val="bullet"/>
      <w:lvlText w:val="•"/>
      <w:lvlJc w:val="left"/>
      <w:pPr>
        <w:ind w:left="2396" w:hanging="342"/>
      </w:pPr>
      <w:rPr>
        <w:rFonts w:hint="default"/>
        <w:lang w:val="en-US" w:eastAsia="en-US" w:bidi="ar-SA"/>
      </w:rPr>
    </w:lvl>
    <w:lvl w:ilvl="2" w:tplc="3AD0AB72">
      <w:numFmt w:val="bullet"/>
      <w:lvlText w:val="•"/>
      <w:lvlJc w:val="left"/>
      <w:pPr>
        <w:ind w:left="3272" w:hanging="342"/>
      </w:pPr>
      <w:rPr>
        <w:rFonts w:hint="default"/>
        <w:lang w:val="en-US" w:eastAsia="en-US" w:bidi="ar-SA"/>
      </w:rPr>
    </w:lvl>
    <w:lvl w:ilvl="3" w:tplc="E7762BB0">
      <w:numFmt w:val="bullet"/>
      <w:lvlText w:val="•"/>
      <w:lvlJc w:val="left"/>
      <w:pPr>
        <w:ind w:left="4148" w:hanging="342"/>
      </w:pPr>
      <w:rPr>
        <w:rFonts w:hint="default"/>
        <w:lang w:val="en-US" w:eastAsia="en-US" w:bidi="ar-SA"/>
      </w:rPr>
    </w:lvl>
    <w:lvl w:ilvl="4" w:tplc="4E78B62E">
      <w:numFmt w:val="bullet"/>
      <w:lvlText w:val="•"/>
      <w:lvlJc w:val="left"/>
      <w:pPr>
        <w:ind w:left="5024" w:hanging="342"/>
      </w:pPr>
      <w:rPr>
        <w:rFonts w:hint="default"/>
        <w:lang w:val="en-US" w:eastAsia="en-US" w:bidi="ar-SA"/>
      </w:rPr>
    </w:lvl>
    <w:lvl w:ilvl="5" w:tplc="BB68FE3A">
      <w:numFmt w:val="bullet"/>
      <w:lvlText w:val="•"/>
      <w:lvlJc w:val="left"/>
      <w:pPr>
        <w:ind w:left="5900" w:hanging="342"/>
      </w:pPr>
      <w:rPr>
        <w:rFonts w:hint="default"/>
        <w:lang w:val="en-US" w:eastAsia="en-US" w:bidi="ar-SA"/>
      </w:rPr>
    </w:lvl>
    <w:lvl w:ilvl="6" w:tplc="95845D44">
      <w:numFmt w:val="bullet"/>
      <w:lvlText w:val="•"/>
      <w:lvlJc w:val="left"/>
      <w:pPr>
        <w:ind w:left="6776" w:hanging="342"/>
      </w:pPr>
      <w:rPr>
        <w:rFonts w:hint="default"/>
        <w:lang w:val="en-US" w:eastAsia="en-US" w:bidi="ar-SA"/>
      </w:rPr>
    </w:lvl>
    <w:lvl w:ilvl="7" w:tplc="5B8C7BA6">
      <w:numFmt w:val="bullet"/>
      <w:lvlText w:val="•"/>
      <w:lvlJc w:val="left"/>
      <w:pPr>
        <w:ind w:left="7652" w:hanging="342"/>
      </w:pPr>
      <w:rPr>
        <w:rFonts w:hint="default"/>
        <w:lang w:val="en-US" w:eastAsia="en-US" w:bidi="ar-SA"/>
      </w:rPr>
    </w:lvl>
    <w:lvl w:ilvl="8" w:tplc="28EEA39C">
      <w:numFmt w:val="bullet"/>
      <w:lvlText w:val="•"/>
      <w:lvlJc w:val="left"/>
      <w:pPr>
        <w:ind w:left="8528" w:hanging="342"/>
      </w:pPr>
      <w:rPr>
        <w:rFonts w:hint="default"/>
        <w:lang w:val="en-US" w:eastAsia="en-US" w:bidi="ar-SA"/>
      </w:rPr>
    </w:lvl>
  </w:abstractNum>
  <w:num w:numId="1" w16cid:durableId="1314869789">
    <w:abstractNumId w:val="0"/>
  </w:num>
  <w:num w:numId="2" w16cid:durableId="716051440">
    <w:abstractNumId w:val="3"/>
  </w:num>
  <w:num w:numId="3" w16cid:durableId="1605647451">
    <w:abstractNumId w:val="1"/>
  </w:num>
  <w:num w:numId="4" w16cid:durableId="187670006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69"/>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2E21"/>
    <w:rsid w:val="00023C43"/>
    <w:rsid w:val="000421A7"/>
    <w:rsid w:val="00043652"/>
    <w:rsid w:val="00074133"/>
    <w:rsid w:val="000A040D"/>
    <w:rsid w:val="000E2854"/>
    <w:rsid w:val="0010119E"/>
    <w:rsid w:val="00102507"/>
    <w:rsid w:val="001614BA"/>
    <w:rsid w:val="00162ED3"/>
    <w:rsid w:val="00173193"/>
    <w:rsid w:val="00176D7D"/>
    <w:rsid w:val="001A4DD7"/>
    <w:rsid w:val="001D3851"/>
    <w:rsid w:val="00201E20"/>
    <w:rsid w:val="00202C26"/>
    <w:rsid w:val="00213E63"/>
    <w:rsid w:val="00224693"/>
    <w:rsid w:val="002721F1"/>
    <w:rsid w:val="002737DE"/>
    <w:rsid w:val="002947D1"/>
    <w:rsid w:val="0031108D"/>
    <w:rsid w:val="003159A1"/>
    <w:rsid w:val="00344C39"/>
    <w:rsid w:val="00361DCE"/>
    <w:rsid w:val="003840BF"/>
    <w:rsid w:val="00385E50"/>
    <w:rsid w:val="003A59FA"/>
    <w:rsid w:val="003C0A07"/>
    <w:rsid w:val="003E79FE"/>
    <w:rsid w:val="00410056"/>
    <w:rsid w:val="004259D6"/>
    <w:rsid w:val="00432E21"/>
    <w:rsid w:val="004767BE"/>
    <w:rsid w:val="004864CD"/>
    <w:rsid w:val="00487CB0"/>
    <w:rsid w:val="004A7FA8"/>
    <w:rsid w:val="004B088B"/>
    <w:rsid w:val="004C02F6"/>
    <w:rsid w:val="004C5A1E"/>
    <w:rsid w:val="004E1202"/>
    <w:rsid w:val="00501BA4"/>
    <w:rsid w:val="0051333C"/>
    <w:rsid w:val="005247B6"/>
    <w:rsid w:val="00532AF2"/>
    <w:rsid w:val="00535B68"/>
    <w:rsid w:val="00536E7B"/>
    <w:rsid w:val="00542110"/>
    <w:rsid w:val="00562B31"/>
    <w:rsid w:val="00575C09"/>
    <w:rsid w:val="005A2C42"/>
    <w:rsid w:val="005B72B7"/>
    <w:rsid w:val="005C018C"/>
    <w:rsid w:val="005C0821"/>
    <w:rsid w:val="0060063F"/>
    <w:rsid w:val="00630805"/>
    <w:rsid w:val="006573F7"/>
    <w:rsid w:val="00670860"/>
    <w:rsid w:val="00682441"/>
    <w:rsid w:val="00695022"/>
    <w:rsid w:val="006C050D"/>
    <w:rsid w:val="006C611A"/>
    <w:rsid w:val="006E67AF"/>
    <w:rsid w:val="006F29DE"/>
    <w:rsid w:val="00711344"/>
    <w:rsid w:val="00733088"/>
    <w:rsid w:val="007479F2"/>
    <w:rsid w:val="007719BC"/>
    <w:rsid w:val="00774D4A"/>
    <w:rsid w:val="007A6921"/>
    <w:rsid w:val="007B14C5"/>
    <w:rsid w:val="007C7311"/>
    <w:rsid w:val="008101BC"/>
    <w:rsid w:val="00816910"/>
    <w:rsid w:val="00894DC7"/>
    <w:rsid w:val="008A18C4"/>
    <w:rsid w:val="008A21A2"/>
    <w:rsid w:val="008C79A2"/>
    <w:rsid w:val="008F4CF3"/>
    <w:rsid w:val="00907F65"/>
    <w:rsid w:val="009343DB"/>
    <w:rsid w:val="00950FAB"/>
    <w:rsid w:val="00973933"/>
    <w:rsid w:val="0099136B"/>
    <w:rsid w:val="009A7328"/>
    <w:rsid w:val="009E1C71"/>
    <w:rsid w:val="00A045F0"/>
    <w:rsid w:val="00A20D9C"/>
    <w:rsid w:val="00A22CEA"/>
    <w:rsid w:val="00A45010"/>
    <w:rsid w:val="00A455A2"/>
    <w:rsid w:val="00A519F8"/>
    <w:rsid w:val="00A5381E"/>
    <w:rsid w:val="00A665A0"/>
    <w:rsid w:val="00A74CE4"/>
    <w:rsid w:val="00AA0F6F"/>
    <w:rsid w:val="00AA36EE"/>
    <w:rsid w:val="00B0144D"/>
    <w:rsid w:val="00B170B3"/>
    <w:rsid w:val="00B3312E"/>
    <w:rsid w:val="00B35637"/>
    <w:rsid w:val="00B36E4B"/>
    <w:rsid w:val="00B66519"/>
    <w:rsid w:val="00B77EFD"/>
    <w:rsid w:val="00B97451"/>
    <w:rsid w:val="00C26F39"/>
    <w:rsid w:val="00C75EF6"/>
    <w:rsid w:val="00C80A28"/>
    <w:rsid w:val="00CB5A45"/>
    <w:rsid w:val="00CC4C63"/>
    <w:rsid w:val="00CD18B7"/>
    <w:rsid w:val="00CD20AF"/>
    <w:rsid w:val="00CE1E6B"/>
    <w:rsid w:val="00D07F2E"/>
    <w:rsid w:val="00D15024"/>
    <w:rsid w:val="00D25201"/>
    <w:rsid w:val="00D3585C"/>
    <w:rsid w:val="00D46AE0"/>
    <w:rsid w:val="00D837C4"/>
    <w:rsid w:val="00DF3E71"/>
    <w:rsid w:val="00E03BCD"/>
    <w:rsid w:val="00E27E2B"/>
    <w:rsid w:val="00E80A30"/>
    <w:rsid w:val="00E851A6"/>
    <w:rsid w:val="00E97C7A"/>
    <w:rsid w:val="00EA664C"/>
    <w:rsid w:val="00EB708F"/>
    <w:rsid w:val="00EC4A12"/>
    <w:rsid w:val="00EE117A"/>
    <w:rsid w:val="00F17B1E"/>
    <w:rsid w:val="00F224BE"/>
    <w:rsid w:val="00F309ED"/>
    <w:rsid w:val="00F34775"/>
    <w:rsid w:val="00F55518"/>
    <w:rsid w:val="00F82E27"/>
    <w:rsid w:val="00F97459"/>
    <w:rsid w:val="00FB66AB"/>
    <w:rsid w:val="3264DFE6"/>
    <w:rsid w:val="6A0E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9EBD"/>
  <w15:docId w15:val="{62391AA1-5F42-4150-8FF6-2C2B7629C4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09" w:hanging="343"/>
    </w:pPr>
  </w:style>
  <w:style w:type="paragraph" w:styleId="TableParagraph" w:customStyle="1">
    <w:name w:val="Table Paragraph"/>
    <w:basedOn w:val="Normal"/>
    <w:uiPriority w:val="1"/>
    <w:qFormat/>
  </w:style>
  <w:style w:type="table" w:styleId="TableGridLight">
    <w:name w:val="Grid Table Light"/>
    <w:basedOn w:val="TableNormal"/>
    <w:uiPriority w:val="40"/>
    <w:rsid w:val="00023C4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
    <w:name w:val="Table Grid"/>
    <w:basedOn w:val="TableNormal"/>
    <w:uiPriority w:val="39"/>
    <w:rsid w:val="00E03B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4767BE"/>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209924">
      <w:bodyDiv w:val="1"/>
      <w:marLeft w:val="0"/>
      <w:marRight w:val="0"/>
      <w:marTop w:val="0"/>
      <w:marBottom w:val="0"/>
      <w:divBdr>
        <w:top w:val="none" w:sz="0" w:space="0" w:color="auto"/>
        <w:left w:val="none" w:sz="0" w:space="0" w:color="auto"/>
        <w:bottom w:val="none" w:sz="0" w:space="0" w:color="auto"/>
        <w:right w:val="none" w:sz="0" w:space="0" w:color="auto"/>
      </w:divBdr>
    </w:div>
    <w:div w:id="1969698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5.png" Id="Rd9bf7ab3c5ff45d8" /><Relationship Type="http://schemas.openxmlformats.org/officeDocument/2006/relationships/image" Target="/media/image6.png" Id="Rb0db6239df2748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51911-53C9-4D89-886D-305256D9F651}">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Talvacchia</dc:creator>
  <keywords/>
  <lastModifiedBy>Guest User</lastModifiedBy>
  <revision>82</revision>
  <lastPrinted>2023-09-01T18:07:00.0000000Z</lastPrinted>
  <dcterms:created xsi:type="dcterms:W3CDTF">2024-03-11T17:33:00.0000000Z</dcterms:created>
  <dcterms:modified xsi:type="dcterms:W3CDTF">2024-03-19T15:42:52.3987756Z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VersaLink C7030</vt:lpwstr>
  </property>
  <property fmtid="{D5CDD505-2E9C-101B-9397-08002B2CF9AE}" pid="4" name="LastSaved">
    <vt:filetime>2023-09-01T00:00:00Z</vt:filetime>
  </property>
  <property fmtid="{D5CDD505-2E9C-101B-9397-08002B2CF9AE}" pid="5" name="Producer">
    <vt:lpwstr>VersaLink C7030</vt:lpwstr>
  </property>
</Properties>
</file>