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B0BB2" w14:textId="7FD939D0" w:rsidR="00C86984" w:rsidRPr="00607418" w:rsidRDefault="00665A34" w:rsidP="004D4BE0">
      <w:pPr>
        <w:ind w:left="284" w:hanging="284"/>
        <w:jc w:val="center"/>
        <w:rPr>
          <w:color w:val="C00000"/>
          <w:sz w:val="40"/>
          <w:szCs w:val="40"/>
        </w:rPr>
      </w:pPr>
      <w:r w:rsidRPr="007D4BFE">
        <w:rPr>
          <w:b/>
          <w:bCs/>
          <w:color w:val="C00000"/>
          <w:sz w:val="40"/>
          <w:szCs w:val="40"/>
        </w:rPr>
        <w:t>Food in Space XML Config Manual</w:t>
      </w:r>
      <w:r w:rsidR="00CC639F">
        <w:rPr>
          <w:b/>
          <w:bCs/>
          <w:color w:val="C00000"/>
          <w:sz w:val="40"/>
          <w:szCs w:val="40"/>
        </w:rPr>
        <w:br/>
      </w:r>
    </w:p>
    <w:p w14:paraId="6D78A0A2" w14:textId="4B8BCAF6" w:rsidR="007D4BFE" w:rsidRDefault="00CC639F" w:rsidP="004D4BE0">
      <w:pPr>
        <w:ind w:left="284" w:hanging="284"/>
        <w:jc w:val="center"/>
        <w:rPr>
          <w:b/>
          <w:bCs/>
          <w:color w:val="000000" w:themeColor="text1"/>
          <w:sz w:val="24"/>
          <w:szCs w:val="24"/>
        </w:rPr>
      </w:pPr>
      <w:r w:rsidRPr="00CC639F">
        <w:rPr>
          <w:b/>
          <w:bCs/>
          <w:color w:val="000000" w:themeColor="text1"/>
          <w:sz w:val="24"/>
          <w:szCs w:val="24"/>
        </w:rPr>
        <w:t>(Note: all of these instructions are for Window Operating System)</w:t>
      </w:r>
    </w:p>
    <w:p w14:paraId="4CF61682" w14:textId="35695D13" w:rsidR="00607418" w:rsidRPr="00CC639F" w:rsidRDefault="00607418" w:rsidP="004D4BE0">
      <w:pPr>
        <w:ind w:left="284" w:hanging="284"/>
        <w:jc w:val="center"/>
        <w:rPr>
          <w:b/>
          <w:bCs/>
          <w:color w:val="C00000"/>
          <w:sz w:val="40"/>
          <w:szCs w:val="40"/>
        </w:rPr>
      </w:pPr>
      <w:r>
        <w:rPr>
          <w:b/>
          <w:bCs/>
          <w:color w:val="000000" w:themeColor="text1"/>
          <w:sz w:val="24"/>
          <w:szCs w:val="24"/>
        </w:rPr>
        <w:t>(For any further information and question, contact me: nhhai1605@gmail.com)</w:t>
      </w:r>
      <w:r w:rsidR="00AC0B28">
        <w:rPr>
          <w:b/>
          <w:bCs/>
          <w:color w:val="000000" w:themeColor="text1"/>
          <w:sz w:val="24"/>
          <w:szCs w:val="24"/>
        </w:rPr>
        <w:br/>
      </w:r>
    </w:p>
    <w:p w14:paraId="600AEC13" w14:textId="62BA1AC5" w:rsidR="007D4BFE" w:rsidRPr="007D4BFE" w:rsidRDefault="007D4BFE" w:rsidP="004D4BE0">
      <w:pPr>
        <w:pStyle w:val="ListParagraph"/>
        <w:numPr>
          <w:ilvl w:val="0"/>
          <w:numId w:val="1"/>
        </w:numPr>
        <w:spacing w:after="120" w:line="360" w:lineRule="auto"/>
        <w:ind w:left="284" w:hanging="284"/>
        <w:rPr>
          <w:color w:val="000000" w:themeColor="text1"/>
          <w:sz w:val="24"/>
          <w:szCs w:val="24"/>
        </w:rPr>
      </w:pPr>
      <w:r>
        <w:rPr>
          <w:color w:val="000000" w:themeColor="text1"/>
          <w:sz w:val="24"/>
          <w:szCs w:val="24"/>
        </w:rPr>
        <w:t xml:space="preserve"> For the first time running the simulation, please get into the scene first in order to let the program generate the default version for two XML files: </w:t>
      </w:r>
      <w:r w:rsidRPr="007D4BFE">
        <w:rPr>
          <w:color w:val="000000" w:themeColor="text1"/>
          <w:sz w:val="24"/>
          <w:szCs w:val="24"/>
          <w:u w:val="single"/>
        </w:rPr>
        <w:t>SceneFood</w:t>
      </w:r>
      <w:r w:rsidR="00F508B4">
        <w:rPr>
          <w:color w:val="000000" w:themeColor="text1"/>
          <w:sz w:val="24"/>
          <w:szCs w:val="24"/>
          <w:u w:val="single"/>
        </w:rPr>
        <w:t>s</w:t>
      </w:r>
      <w:r w:rsidRPr="007D4BFE">
        <w:rPr>
          <w:color w:val="000000" w:themeColor="text1"/>
          <w:sz w:val="24"/>
          <w:szCs w:val="24"/>
          <w:u w:val="single"/>
        </w:rPr>
        <w:t>.xml</w:t>
      </w:r>
      <w:r>
        <w:rPr>
          <w:color w:val="000000" w:themeColor="text1"/>
          <w:sz w:val="24"/>
          <w:szCs w:val="24"/>
        </w:rPr>
        <w:t xml:space="preserve"> and</w:t>
      </w:r>
      <w:r w:rsidRPr="007D4BFE">
        <w:rPr>
          <w:color w:val="000000" w:themeColor="text1"/>
          <w:sz w:val="24"/>
          <w:szCs w:val="24"/>
          <w:u w:val="single"/>
        </w:rPr>
        <w:t xml:space="preserve"> SurveyQuestions.xml</w:t>
      </w:r>
      <w:r w:rsidR="00CC639F">
        <w:rPr>
          <w:color w:val="000000" w:themeColor="text1"/>
          <w:sz w:val="24"/>
          <w:szCs w:val="24"/>
        </w:rPr>
        <w:t xml:space="preserve">. </w:t>
      </w:r>
      <w:r w:rsidR="00CC639F">
        <w:rPr>
          <w:color w:val="000000" w:themeColor="text1"/>
          <w:sz w:val="24"/>
          <w:szCs w:val="24"/>
        </w:rPr>
        <w:br/>
      </w:r>
    </w:p>
    <w:p w14:paraId="6B5B35A3" w14:textId="36487ECD" w:rsidR="007D4BFE" w:rsidRPr="00CC639F" w:rsidRDefault="00CC639F" w:rsidP="004D4BE0">
      <w:pPr>
        <w:pStyle w:val="ListParagraph"/>
        <w:numPr>
          <w:ilvl w:val="0"/>
          <w:numId w:val="1"/>
        </w:numPr>
        <w:spacing w:after="120" w:line="360" w:lineRule="auto"/>
        <w:ind w:left="284" w:hanging="284"/>
        <w:rPr>
          <w:b/>
          <w:bCs/>
          <w:i/>
          <w:iCs/>
          <w:color w:val="000000" w:themeColor="text1"/>
          <w:sz w:val="24"/>
          <w:szCs w:val="24"/>
        </w:rPr>
      </w:pPr>
      <w:r w:rsidRPr="00CC639F">
        <w:rPr>
          <w:color w:val="000000" w:themeColor="text1"/>
          <w:sz w:val="24"/>
          <w:szCs w:val="24"/>
        </w:rPr>
        <w:drawing>
          <wp:anchor distT="0" distB="0" distL="114300" distR="114300" simplePos="0" relativeHeight="251658240" behindDoc="0" locked="0" layoutInCell="1" allowOverlap="1" wp14:anchorId="6BF87968" wp14:editId="26645185">
            <wp:simplePos x="0" y="0"/>
            <wp:positionH relativeFrom="margin">
              <wp:align>center</wp:align>
            </wp:positionH>
            <wp:positionV relativeFrom="paragraph">
              <wp:posOffset>386080</wp:posOffset>
            </wp:positionV>
            <wp:extent cx="3715268" cy="1914792"/>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15268" cy="1914792"/>
                    </a:xfrm>
                    <a:prstGeom prst="rect">
                      <a:avLst/>
                    </a:prstGeom>
                  </pic:spPr>
                </pic:pic>
              </a:graphicData>
            </a:graphic>
          </wp:anchor>
        </w:drawing>
      </w:r>
      <w:r w:rsidR="007D4BFE">
        <w:rPr>
          <w:color w:val="000000" w:themeColor="text1"/>
          <w:sz w:val="24"/>
          <w:szCs w:val="24"/>
        </w:rPr>
        <w:t>Then,</w:t>
      </w:r>
      <w:r>
        <w:rPr>
          <w:color w:val="000000" w:themeColor="text1"/>
          <w:sz w:val="24"/>
          <w:szCs w:val="24"/>
        </w:rPr>
        <w:t xml:space="preserve"> </w:t>
      </w:r>
      <w:r w:rsidR="007D4BFE">
        <w:rPr>
          <w:color w:val="000000" w:themeColor="text1"/>
          <w:sz w:val="24"/>
          <w:szCs w:val="24"/>
        </w:rPr>
        <w:t xml:space="preserve">use command: </w:t>
      </w:r>
      <w:r w:rsidRPr="00CC639F">
        <w:rPr>
          <w:b/>
          <w:bCs/>
          <w:i/>
          <w:iCs/>
          <w:color w:val="000000" w:themeColor="text1"/>
          <w:sz w:val="24"/>
          <w:szCs w:val="24"/>
        </w:rPr>
        <w:t>“Window + R”</w:t>
      </w:r>
      <w:r>
        <w:rPr>
          <w:b/>
          <w:bCs/>
          <w:i/>
          <w:iCs/>
          <w:color w:val="000000" w:themeColor="text1"/>
          <w:sz w:val="24"/>
          <w:szCs w:val="24"/>
        </w:rPr>
        <w:br/>
      </w:r>
    </w:p>
    <w:p w14:paraId="51C4570E" w14:textId="4EFBDE09" w:rsidR="004B61A0" w:rsidRDefault="00CC639F" w:rsidP="004D4BE0">
      <w:pPr>
        <w:spacing w:after="120" w:line="360" w:lineRule="auto"/>
        <w:ind w:left="284" w:hanging="284"/>
        <w:rPr>
          <w:b/>
          <w:bCs/>
          <w:color w:val="000000" w:themeColor="text1"/>
          <w:sz w:val="24"/>
          <w:szCs w:val="24"/>
        </w:rPr>
      </w:pPr>
      <w:r>
        <w:rPr>
          <w:color w:val="000000" w:themeColor="text1"/>
          <w:sz w:val="24"/>
          <w:szCs w:val="24"/>
        </w:rPr>
        <w:t xml:space="preserve">Then type or copy and paste this </w:t>
      </w:r>
      <w:r w:rsidR="004D4BE0">
        <w:rPr>
          <w:color w:val="000000" w:themeColor="text1"/>
          <w:sz w:val="24"/>
          <w:szCs w:val="24"/>
        </w:rPr>
        <w:t>path</w:t>
      </w:r>
      <w:r>
        <w:rPr>
          <w:color w:val="000000" w:themeColor="text1"/>
          <w:sz w:val="24"/>
          <w:szCs w:val="24"/>
        </w:rPr>
        <w:t xml:space="preserve"> (without the quotes): </w:t>
      </w:r>
      <w:r w:rsidRPr="00CC639F">
        <w:rPr>
          <w:b/>
          <w:bCs/>
          <w:color w:val="000000" w:themeColor="text1"/>
          <w:sz w:val="24"/>
          <w:szCs w:val="24"/>
        </w:rPr>
        <w:t>“</w:t>
      </w:r>
      <w:r w:rsidRPr="00CC639F">
        <w:rPr>
          <w:b/>
          <w:bCs/>
          <w:color w:val="000000" w:themeColor="text1"/>
          <w:sz w:val="24"/>
          <w:szCs w:val="24"/>
        </w:rPr>
        <w:t>%userprofile%\AppData\LocalLow\FoodInSpaceInc\ProgrammingProject</w:t>
      </w:r>
      <w:r w:rsidRPr="00CC639F">
        <w:rPr>
          <w:b/>
          <w:bCs/>
          <w:color w:val="000000" w:themeColor="text1"/>
          <w:sz w:val="24"/>
          <w:szCs w:val="24"/>
        </w:rPr>
        <w:t>”</w:t>
      </w:r>
    </w:p>
    <w:p w14:paraId="2A273D75" w14:textId="65715D68" w:rsidR="004B61A0" w:rsidRDefault="00F508B4" w:rsidP="004D4BE0">
      <w:pPr>
        <w:spacing w:after="120" w:line="360" w:lineRule="auto"/>
        <w:ind w:left="284" w:hanging="284"/>
        <w:rPr>
          <w:color w:val="000000" w:themeColor="text1"/>
          <w:sz w:val="24"/>
          <w:szCs w:val="24"/>
        </w:rPr>
      </w:pPr>
      <w:r w:rsidRPr="00F508B4">
        <w:rPr>
          <w:color w:val="000000" w:themeColor="text1"/>
          <w:sz w:val="24"/>
          <w:szCs w:val="24"/>
        </w:rPr>
        <w:drawing>
          <wp:anchor distT="0" distB="0" distL="114300" distR="114300" simplePos="0" relativeHeight="251659264" behindDoc="0" locked="0" layoutInCell="1" allowOverlap="1" wp14:anchorId="6D9BE624" wp14:editId="49194F19">
            <wp:simplePos x="0" y="0"/>
            <wp:positionH relativeFrom="margin">
              <wp:align>right</wp:align>
            </wp:positionH>
            <wp:positionV relativeFrom="paragraph">
              <wp:posOffset>473710</wp:posOffset>
            </wp:positionV>
            <wp:extent cx="5731510" cy="9518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951865"/>
                    </a:xfrm>
                    <a:prstGeom prst="rect">
                      <a:avLst/>
                    </a:prstGeom>
                  </pic:spPr>
                </pic:pic>
              </a:graphicData>
            </a:graphic>
          </wp:anchor>
        </w:drawing>
      </w:r>
      <w:r w:rsidR="004B61A0">
        <w:rPr>
          <w:color w:val="000000" w:themeColor="text1"/>
          <w:sz w:val="24"/>
          <w:szCs w:val="24"/>
        </w:rPr>
        <w:t xml:space="preserve">Then, you should see </w:t>
      </w:r>
      <w:r>
        <w:rPr>
          <w:color w:val="000000" w:themeColor="text1"/>
          <w:sz w:val="24"/>
          <w:szCs w:val="24"/>
        </w:rPr>
        <w:t>3 of these files (2 XML files and 1 txt file):</w:t>
      </w:r>
    </w:p>
    <w:p w14:paraId="0CB07E0A" w14:textId="4B390493" w:rsidR="00F508B4" w:rsidRPr="004B61A0" w:rsidRDefault="00F508B4" w:rsidP="004D4BE0">
      <w:pPr>
        <w:spacing w:after="120" w:line="360" w:lineRule="auto"/>
        <w:ind w:left="284" w:hanging="284"/>
        <w:rPr>
          <w:color w:val="000000" w:themeColor="text1"/>
          <w:sz w:val="24"/>
          <w:szCs w:val="24"/>
        </w:rPr>
      </w:pPr>
    </w:p>
    <w:p w14:paraId="1D6B3E7A" w14:textId="63356DD8" w:rsidR="00CC639F" w:rsidRDefault="00F508B4" w:rsidP="004D4BE0">
      <w:pPr>
        <w:spacing w:after="120" w:line="360" w:lineRule="auto"/>
        <w:ind w:left="284" w:hanging="284"/>
        <w:rPr>
          <w:color w:val="000000" w:themeColor="text1"/>
          <w:sz w:val="24"/>
          <w:szCs w:val="24"/>
        </w:rPr>
      </w:pPr>
      <w:r>
        <w:rPr>
          <w:color w:val="000000" w:themeColor="text1"/>
          <w:sz w:val="24"/>
          <w:szCs w:val="24"/>
        </w:rPr>
        <w:t>Note: The Survey Result csv/excel file also will appear here after you finished one survey.</w:t>
      </w:r>
    </w:p>
    <w:p w14:paraId="13C3D5CE" w14:textId="77777777" w:rsidR="00337B5B" w:rsidRDefault="00337B5B" w:rsidP="004D4BE0">
      <w:pPr>
        <w:spacing w:after="120" w:line="360" w:lineRule="auto"/>
        <w:ind w:left="284" w:hanging="284"/>
        <w:rPr>
          <w:color w:val="000000" w:themeColor="text1"/>
          <w:sz w:val="24"/>
          <w:szCs w:val="24"/>
        </w:rPr>
      </w:pPr>
    </w:p>
    <w:p w14:paraId="068A03AF" w14:textId="34DC94F9" w:rsidR="00337B5B" w:rsidRDefault="00F508B4" w:rsidP="00337B5B">
      <w:pPr>
        <w:pStyle w:val="ListParagraph"/>
        <w:numPr>
          <w:ilvl w:val="0"/>
          <w:numId w:val="1"/>
        </w:numPr>
        <w:spacing w:after="120" w:line="360" w:lineRule="auto"/>
        <w:ind w:left="284" w:hanging="284"/>
        <w:rPr>
          <w:color w:val="000000" w:themeColor="text1"/>
          <w:sz w:val="24"/>
          <w:szCs w:val="24"/>
        </w:rPr>
      </w:pPr>
      <w:r w:rsidRPr="00337B5B">
        <w:rPr>
          <w:color w:val="000000" w:themeColor="text1"/>
          <w:sz w:val="24"/>
          <w:szCs w:val="24"/>
        </w:rPr>
        <w:lastRenderedPageBreak/>
        <w:t xml:space="preserve">In order to modify these XML files, </w:t>
      </w:r>
      <w:r w:rsidR="00337B5B" w:rsidRPr="00337B5B">
        <w:rPr>
          <w:color w:val="000000" w:themeColor="text1"/>
          <w:sz w:val="24"/>
          <w:szCs w:val="24"/>
        </w:rPr>
        <w:t xml:space="preserve">you can use Notepad or </w:t>
      </w:r>
      <w:r w:rsidR="00337B5B" w:rsidRPr="00337B5B">
        <w:rPr>
          <w:color w:val="000000" w:themeColor="text1"/>
          <w:sz w:val="24"/>
          <w:szCs w:val="24"/>
        </w:rPr>
        <w:t>XML Editor Online (</w:t>
      </w:r>
      <w:hyperlink r:id="rId7" w:history="1">
        <w:r w:rsidR="00337B5B" w:rsidRPr="00337B5B">
          <w:rPr>
            <w:rStyle w:val="Hyperlink"/>
            <w:sz w:val="24"/>
            <w:szCs w:val="24"/>
          </w:rPr>
          <w:t>https://jsonformatter.org/xml-formatter/</w:t>
        </w:r>
      </w:hyperlink>
      <w:r w:rsidR="00337B5B" w:rsidRPr="00337B5B">
        <w:rPr>
          <w:color w:val="000000" w:themeColor="text1"/>
          <w:sz w:val="24"/>
          <w:szCs w:val="24"/>
        </w:rPr>
        <w:t xml:space="preserve">) </w:t>
      </w:r>
      <w:r w:rsidR="00337B5B" w:rsidRPr="00337B5B">
        <w:rPr>
          <w:color w:val="000000" w:themeColor="text1"/>
          <w:sz w:val="24"/>
          <w:szCs w:val="24"/>
        </w:rPr>
        <w:t>to edit the file. (The scale of the XML is not really big so I think use Notepad is easier and much simpler)</w:t>
      </w:r>
      <w:r w:rsidR="00337B5B">
        <w:rPr>
          <w:color w:val="000000" w:themeColor="text1"/>
          <w:sz w:val="24"/>
          <w:szCs w:val="24"/>
        </w:rPr>
        <w:t>:</w:t>
      </w:r>
    </w:p>
    <w:p w14:paraId="0D4BF08C" w14:textId="34941C07" w:rsidR="00337B5B" w:rsidRDefault="007C19B2" w:rsidP="00337B5B">
      <w:pPr>
        <w:pStyle w:val="ListParagraph"/>
        <w:numPr>
          <w:ilvl w:val="0"/>
          <w:numId w:val="6"/>
        </w:numPr>
        <w:spacing w:after="120" w:line="360" w:lineRule="auto"/>
        <w:rPr>
          <w:color w:val="000000" w:themeColor="text1"/>
          <w:sz w:val="24"/>
          <w:szCs w:val="24"/>
        </w:rPr>
      </w:pPr>
      <w:r w:rsidRPr="007C19B2">
        <w:rPr>
          <w:color w:val="000000" w:themeColor="text1"/>
          <w:sz w:val="24"/>
          <w:szCs w:val="24"/>
        </w:rPr>
        <w:drawing>
          <wp:anchor distT="0" distB="0" distL="114300" distR="114300" simplePos="0" relativeHeight="251660288" behindDoc="1" locked="0" layoutInCell="1" allowOverlap="1" wp14:anchorId="39AA284A" wp14:editId="6D997E6D">
            <wp:simplePos x="0" y="0"/>
            <wp:positionH relativeFrom="margin">
              <wp:align>right</wp:align>
            </wp:positionH>
            <wp:positionV relativeFrom="paragraph">
              <wp:posOffset>419100</wp:posOffset>
            </wp:positionV>
            <wp:extent cx="5731510" cy="4797425"/>
            <wp:effectExtent l="0" t="0" r="254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797425"/>
                    </a:xfrm>
                    <a:prstGeom prst="rect">
                      <a:avLst/>
                    </a:prstGeom>
                  </pic:spPr>
                </pic:pic>
              </a:graphicData>
            </a:graphic>
          </wp:anchor>
        </w:drawing>
      </w:r>
      <w:r w:rsidR="00337B5B">
        <w:rPr>
          <w:color w:val="000000" w:themeColor="text1"/>
          <w:sz w:val="24"/>
          <w:szCs w:val="24"/>
        </w:rPr>
        <w:t>Right click on the XML you want to edit, choose “Open With” and choose “Notepad”</w:t>
      </w:r>
    </w:p>
    <w:p w14:paraId="34610506" w14:textId="37650417" w:rsidR="007C19B2" w:rsidRPr="00207D6A" w:rsidRDefault="007C19B2" w:rsidP="00207D6A">
      <w:pPr>
        <w:spacing w:after="120" w:line="360" w:lineRule="auto"/>
        <w:rPr>
          <w:color w:val="000000" w:themeColor="text1"/>
          <w:sz w:val="24"/>
          <w:szCs w:val="24"/>
        </w:rPr>
      </w:pPr>
    </w:p>
    <w:p w14:paraId="395AC704" w14:textId="77777777" w:rsidR="007C19B2" w:rsidRDefault="007C19B2" w:rsidP="007C19B2">
      <w:pPr>
        <w:pStyle w:val="ListParagraph"/>
        <w:spacing w:after="120" w:line="360" w:lineRule="auto"/>
        <w:rPr>
          <w:color w:val="000000" w:themeColor="text1"/>
          <w:sz w:val="24"/>
          <w:szCs w:val="24"/>
        </w:rPr>
      </w:pPr>
    </w:p>
    <w:p w14:paraId="2E0EB48B" w14:textId="5273E656" w:rsidR="007C19B2" w:rsidRDefault="00207D6A" w:rsidP="00337B5B">
      <w:pPr>
        <w:pStyle w:val="ListParagraph"/>
        <w:numPr>
          <w:ilvl w:val="0"/>
          <w:numId w:val="6"/>
        </w:numPr>
        <w:spacing w:after="120" w:line="360" w:lineRule="auto"/>
        <w:rPr>
          <w:color w:val="000000" w:themeColor="text1"/>
          <w:sz w:val="24"/>
          <w:szCs w:val="24"/>
        </w:rPr>
      </w:pPr>
      <w:r w:rsidRPr="007C19B2">
        <w:rPr>
          <w:color w:val="000000" w:themeColor="text1"/>
          <w:sz w:val="24"/>
          <w:szCs w:val="24"/>
        </w:rPr>
        <w:lastRenderedPageBreak/>
        <w:drawing>
          <wp:anchor distT="0" distB="0" distL="114300" distR="114300" simplePos="0" relativeHeight="251661312" behindDoc="0" locked="0" layoutInCell="1" allowOverlap="1" wp14:anchorId="78E213ED" wp14:editId="3EF90797">
            <wp:simplePos x="0" y="0"/>
            <wp:positionH relativeFrom="margin">
              <wp:align>center</wp:align>
            </wp:positionH>
            <wp:positionV relativeFrom="paragraph">
              <wp:posOffset>441325</wp:posOffset>
            </wp:positionV>
            <wp:extent cx="6788035" cy="2362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88035" cy="2362200"/>
                    </a:xfrm>
                    <a:prstGeom prst="rect">
                      <a:avLst/>
                    </a:prstGeom>
                  </pic:spPr>
                </pic:pic>
              </a:graphicData>
            </a:graphic>
            <wp14:sizeRelH relativeFrom="margin">
              <wp14:pctWidth>0</wp14:pctWidth>
            </wp14:sizeRelH>
            <wp14:sizeRelV relativeFrom="margin">
              <wp14:pctHeight>0</wp14:pctHeight>
            </wp14:sizeRelV>
          </wp:anchor>
        </w:drawing>
      </w:r>
      <w:r w:rsidR="007C19B2">
        <w:rPr>
          <w:color w:val="000000" w:themeColor="text1"/>
          <w:sz w:val="24"/>
          <w:szCs w:val="24"/>
        </w:rPr>
        <w:t>And you will see this:</w:t>
      </w:r>
    </w:p>
    <w:p w14:paraId="3B6F34FC" w14:textId="2F3D019E" w:rsidR="007C19B2" w:rsidRDefault="007C19B2" w:rsidP="007C19B2">
      <w:pPr>
        <w:pStyle w:val="ListParagraph"/>
        <w:rPr>
          <w:color w:val="000000" w:themeColor="text1"/>
          <w:sz w:val="24"/>
          <w:szCs w:val="24"/>
        </w:rPr>
      </w:pPr>
    </w:p>
    <w:p w14:paraId="29A685C3" w14:textId="3EDF8198" w:rsidR="007C19B2" w:rsidRDefault="00E94D65" w:rsidP="00E94D65">
      <w:pPr>
        <w:pStyle w:val="ListParagraph"/>
        <w:numPr>
          <w:ilvl w:val="0"/>
          <w:numId w:val="6"/>
        </w:numPr>
        <w:rPr>
          <w:color w:val="000000" w:themeColor="text1"/>
          <w:sz w:val="24"/>
          <w:szCs w:val="24"/>
        </w:rPr>
      </w:pPr>
      <w:r>
        <w:rPr>
          <w:color w:val="000000" w:themeColor="text1"/>
          <w:sz w:val="24"/>
          <w:szCs w:val="24"/>
        </w:rPr>
        <w:t>For each Food in the Scene, there will be a food ID, a mesh / shape that that food will have, the colour, the name for the Survey, the quantity and the order to appear in the Scene</w:t>
      </w:r>
      <w:r w:rsidR="00066002">
        <w:rPr>
          <w:color w:val="000000" w:themeColor="text1"/>
          <w:sz w:val="24"/>
          <w:szCs w:val="24"/>
        </w:rPr>
        <w:t xml:space="preserve">. </w:t>
      </w:r>
      <w:r w:rsidR="004F05E9">
        <w:rPr>
          <w:color w:val="000000" w:themeColor="text1"/>
          <w:sz w:val="24"/>
          <w:szCs w:val="24"/>
        </w:rPr>
        <w:t>When</w:t>
      </w:r>
      <w:r w:rsidR="00066002">
        <w:rPr>
          <w:color w:val="000000" w:themeColor="text1"/>
          <w:sz w:val="24"/>
          <w:szCs w:val="24"/>
        </w:rPr>
        <w:t xml:space="preserve"> you change any value for these parameters, remember the value has to be inside the </w:t>
      </w:r>
      <w:r w:rsidR="00066002" w:rsidRPr="004F05E9">
        <w:rPr>
          <w:color w:val="C00000"/>
          <w:sz w:val="24"/>
          <w:szCs w:val="24"/>
          <w:u w:val="single"/>
        </w:rPr>
        <w:t>quotes</w:t>
      </w:r>
      <w:r w:rsidR="00066002">
        <w:rPr>
          <w:color w:val="000000" w:themeColor="text1"/>
          <w:sz w:val="24"/>
          <w:szCs w:val="24"/>
        </w:rPr>
        <w:t xml:space="preserve">, likes </w:t>
      </w:r>
      <w:r w:rsidR="00066002" w:rsidRPr="004F05E9">
        <w:rPr>
          <w:b/>
          <w:bCs/>
          <w:color w:val="000000" w:themeColor="text1"/>
          <w:sz w:val="24"/>
          <w:szCs w:val="24"/>
        </w:rPr>
        <w:t>id</w:t>
      </w:r>
      <w:r w:rsidR="004F05E9" w:rsidRPr="004F05E9">
        <w:rPr>
          <w:b/>
          <w:bCs/>
          <w:color w:val="000000" w:themeColor="text1"/>
          <w:sz w:val="24"/>
          <w:szCs w:val="24"/>
        </w:rPr>
        <w:t xml:space="preserve"> </w:t>
      </w:r>
      <w:r w:rsidR="00066002" w:rsidRPr="004F05E9">
        <w:rPr>
          <w:b/>
          <w:bCs/>
          <w:color w:val="000000" w:themeColor="text1"/>
          <w:sz w:val="24"/>
          <w:szCs w:val="24"/>
        </w:rPr>
        <w:t>=</w:t>
      </w:r>
      <w:r w:rsidR="004F05E9" w:rsidRPr="004F05E9">
        <w:rPr>
          <w:b/>
          <w:bCs/>
          <w:color w:val="000000" w:themeColor="text1"/>
          <w:sz w:val="24"/>
          <w:szCs w:val="24"/>
        </w:rPr>
        <w:t xml:space="preserve"> </w:t>
      </w:r>
      <w:r w:rsidR="00066002" w:rsidRPr="004F05E9">
        <w:rPr>
          <w:b/>
          <w:bCs/>
          <w:color w:val="000000" w:themeColor="text1"/>
          <w:sz w:val="24"/>
          <w:szCs w:val="24"/>
        </w:rPr>
        <w:t>”123”</w:t>
      </w:r>
      <w:r w:rsidR="00066002">
        <w:rPr>
          <w:color w:val="000000" w:themeColor="text1"/>
          <w:sz w:val="24"/>
          <w:szCs w:val="24"/>
        </w:rPr>
        <w:t xml:space="preserve"> or </w:t>
      </w:r>
      <w:r w:rsidR="00066002" w:rsidRPr="004F05E9">
        <w:rPr>
          <w:b/>
          <w:bCs/>
          <w:color w:val="000000" w:themeColor="text1"/>
          <w:sz w:val="24"/>
          <w:szCs w:val="24"/>
        </w:rPr>
        <w:t>name</w:t>
      </w:r>
      <w:r w:rsidR="004F05E9" w:rsidRPr="004F05E9">
        <w:rPr>
          <w:b/>
          <w:bCs/>
          <w:color w:val="000000" w:themeColor="text1"/>
          <w:sz w:val="24"/>
          <w:szCs w:val="24"/>
        </w:rPr>
        <w:t xml:space="preserve"> </w:t>
      </w:r>
      <w:r w:rsidR="00066002" w:rsidRPr="004F05E9">
        <w:rPr>
          <w:b/>
          <w:bCs/>
          <w:color w:val="000000" w:themeColor="text1"/>
          <w:sz w:val="24"/>
          <w:szCs w:val="24"/>
        </w:rPr>
        <w:t>=</w:t>
      </w:r>
      <w:r w:rsidR="00066002" w:rsidRPr="004F05E9">
        <w:rPr>
          <w:b/>
          <w:bCs/>
          <w:color w:val="000000" w:themeColor="text1"/>
          <w:sz w:val="24"/>
          <w:szCs w:val="24"/>
        </w:rPr>
        <w:br/>
        <w:t>“Apple Pouch”.</w:t>
      </w:r>
      <w:r w:rsidR="00066002">
        <w:rPr>
          <w:color w:val="000000" w:themeColor="text1"/>
          <w:sz w:val="24"/>
          <w:szCs w:val="24"/>
        </w:rPr>
        <w:t xml:space="preserve"> Here is what each parameters mean</w:t>
      </w:r>
      <w:r>
        <w:rPr>
          <w:color w:val="000000" w:themeColor="text1"/>
          <w:sz w:val="24"/>
          <w:szCs w:val="24"/>
        </w:rPr>
        <w:t>:</w:t>
      </w:r>
    </w:p>
    <w:p w14:paraId="239F5C0E" w14:textId="77777777" w:rsidR="00E94D65" w:rsidRPr="00E94D65" w:rsidRDefault="00E94D65" w:rsidP="00E94D65">
      <w:pPr>
        <w:pStyle w:val="ListParagraph"/>
        <w:rPr>
          <w:color w:val="000000" w:themeColor="text1"/>
          <w:sz w:val="24"/>
          <w:szCs w:val="24"/>
        </w:rPr>
      </w:pPr>
    </w:p>
    <w:p w14:paraId="2804F3EE" w14:textId="599595DB" w:rsidR="008D2AD5" w:rsidRPr="008D2AD5" w:rsidRDefault="00E94D65" w:rsidP="008D2AD5">
      <w:pPr>
        <w:pStyle w:val="ListParagraph"/>
        <w:numPr>
          <w:ilvl w:val="0"/>
          <w:numId w:val="7"/>
        </w:numPr>
        <w:rPr>
          <w:color w:val="000000" w:themeColor="text1"/>
          <w:sz w:val="24"/>
          <w:szCs w:val="24"/>
        </w:rPr>
      </w:pPr>
      <w:r w:rsidRPr="00913CD7">
        <w:rPr>
          <w:b/>
          <w:bCs/>
          <w:color w:val="FFC000"/>
          <w:sz w:val="24"/>
          <w:szCs w:val="24"/>
        </w:rPr>
        <w:t>Food ID (highlighted in Yellow):</w:t>
      </w:r>
      <w:r w:rsidRPr="00913CD7">
        <w:rPr>
          <w:color w:val="FFC000"/>
          <w:sz w:val="24"/>
          <w:szCs w:val="24"/>
        </w:rPr>
        <w:t xml:space="preserve"> </w:t>
      </w:r>
      <w:r w:rsidRPr="00913CD7">
        <w:rPr>
          <w:color w:val="000000" w:themeColor="text1"/>
          <w:sz w:val="24"/>
          <w:szCs w:val="24"/>
        </w:rPr>
        <w:t xml:space="preserve">This is the ID will indicate which questions will appear for this Food (further information in the SurveyQuestions.xml). </w:t>
      </w:r>
      <w:r w:rsidR="006531F8" w:rsidRPr="00913CD7">
        <w:rPr>
          <w:color w:val="000000" w:themeColor="text1"/>
          <w:sz w:val="24"/>
          <w:szCs w:val="24"/>
        </w:rPr>
        <w:t xml:space="preserve">Spectators or Supervisors can see these Food IDs through a Food Tag </w:t>
      </w:r>
      <w:r w:rsidR="001479C4" w:rsidRPr="00913CD7">
        <w:rPr>
          <w:color w:val="000000" w:themeColor="text1"/>
          <w:sz w:val="24"/>
          <w:szCs w:val="24"/>
        </w:rPr>
        <w:t xml:space="preserve">with their spectator cameras but not the user who is experiencing the simulation. </w:t>
      </w:r>
      <w:r w:rsidRPr="00913CD7">
        <w:rPr>
          <w:color w:val="000000" w:themeColor="text1"/>
          <w:sz w:val="24"/>
          <w:szCs w:val="24"/>
        </w:rPr>
        <w:t>Multiple foods can have the same ID, then they will have</w:t>
      </w:r>
      <w:r>
        <w:rPr>
          <w:color w:val="000000" w:themeColor="text1"/>
          <w:sz w:val="24"/>
          <w:szCs w:val="24"/>
        </w:rPr>
        <w:t xml:space="preserve"> the same question list. </w:t>
      </w:r>
      <w:r w:rsidR="008D2AD5">
        <w:rPr>
          <w:color w:val="000000" w:themeColor="text1"/>
          <w:sz w:val="24"/>
          <w:szCs w:val="24"/>
        </w:rPr>
        <w:t>If you input 0 or negative or blank, t</w:t>
      </w:r>
      <w:r w:rsidR="008D2AD5">
        <w:rPr>
          <w:color w:val="000000" w:themeColor="text1"/>
          <w:sz w:val="24"/>
          <w:szCs w:val="24"/>
        </w:rPr>
        <w:t>he program will “comment out” the wrong line and announce you in the “Log.txt” file. (Note: “comment out” here is will make that line no longer work and affect the scene, then you can delete the line or “uncomment” it and fix the error based on the Log file)</w:t>
      </w:r>
      <w:r w:rsidR="008D2AD5">
        <w:rPr>
          <w:color w:val="000000" w:themeColor="text1"/>
          <w:sz w:val="24"/>
          <w:szCs w:val="24"/>
        </w:rPr>
        <w:br/>
      </w:r>
    </w:p>
    <w:p w14:paraId="15100BBF" w14:textId="79D4A307" w:rsidR="00E94D65" w:rsidRDefault="00E94D65" w:rsidP="00E94D65">
      <w:pPr>
        <w:pStyle w:val="ListParagraph"/>
        <w:numPr>
          <w:ilvl w:val="0"/>
          <w:numId w:val="7"/>
        </w:numPr>
        <w:rPr>
          <w:color w:val="000000" w:themeColor="text1"/>
          <w:sz w:val="24"/>
          <w:szCs w:val="24"/>
        </w:rPr>
      </w:pPr>
      <w:r w:rsidRPr="00913CD7">
        <w:rPr>
          <w:b/>
          <w:bCs/>
          <w:color w:val="00B0F0"/>
          <w:sz w:val="24"/>
          <w:szCs w:val="24"/>
        </w:rPr>
        <w:t>Mesh/Shape of the Food (highlighted in Light Blue):</w:t>
      </w:r>
      <w:r w:rsidRPr="00913CD7">
        <w:rPr>
          <w:color w:val="00B0F0"/>
          <w:sz w:val="24"/>
          <w:szCs w:val="24"/>
        </w:rPr>
        <w:t xml:space="preserve"> </w:t>
      </w:r>
      <w:r>
        <w:rPr>
          <w:color w:val="000000" w:themeColor="text1"/>
          <w:sz w:val="24"/>
          <w:szCs w:val="24"/>
        </w:rPr>
        <w:t xml:space="preserve">This will be the shape or the mesh that Food ID will have. So, the Food with ID “1” now will have the Ham shape, the Food with ID “2” will have the Pouch shape. All of these meshes and shapes will be generated as a default version when you first run the program and it will let you know which shapes are available for you to use. If you input wrong or not existed meshes, </w:t>
      </w:r>
      <w:r w:rsidR="008D2AD5">
        <w:rPr>
          <w:color w:val="000000" w:themeColor="text1"/>
          <w:sz w:val="24"/>
          <w:szCs w:val="24"/>
        </w:rPr>
        <w:t>the program will comment out that line)</w:t>
      </w:r>
      <w:r w:rsidR="008D2AD5">
        <w:rPr>
          <w:color w:val="000000" w:themeColor="text1"/>
          <w:sz w:val="24"/>
          <w:szCs w:val="24"/>
        </w:rPr>
        <w:br/>
      </w:r>
    </w:p>
    <w:p w14:paraId="760D7EB9" w14:textId="46B00BA6" w:rsidR="008D2AD5" w:rsidRDefault="00235167" w:rsidP="00E94D65">
      <w:pPr>
        <w:pStyle w:val="ListParagraph"/>
        <w:numPr>
          <w:ilvl w:val="0"/>
          <w:numId w:val="7"/>
        </w:numPr>
        <w:rPr>
          <w:color w:val="000000" w:themeColor="text1"/>
          <w:sz w:val="24"/>
          <w:szCs w:val="24"/>
        </w:rPr>
      </w:pPr>
      <w:r w:rsidRPr="00913CD7">
        <w:rPr>
          <w:b/>
          <w:bCs/>
          <w:color w:val="F82685"/>
          <w:sz w:val="24"/>
          <w:szCs w:val="24"/>
        </w:rPr>
        <w:t>Colour of the Mesh for the Food (highlighted in Dark Pink):</w:t>
      </w:r>
      <w:r w:rsidRPr="001479C4">
        <w:rPr>
          <w:color w:val="F82685"/>
          <w:sz w:val="24"/>
          <w:szCs w:val="24"/>
        </w:rPr>
        <w:t xml:space="preserve"> </w:t>
      </w:r>
      <w:r>
        <w:rPr>
          <w:color w:val="000000" w:themeColor="text1"/>
          <w:sz w:val="24"/>
          <w:szCs w:val="24"/>
        </w:rPr>
        <w:t>This will be the colour of the mesh for the food. However, only some Foods that can customize the colour and you can know if the Food is colour customizable or not by the word “</w:t>
      </w:r>
      <w:r w:rsidRPr="00235167">
        <w:rPr>
          <w:color w:val="FF0000"/>
          <w:sz w:val="24"/>
          <w:szCs w:val="24"/>
        </w:rPr>
        <w:t>C</w:t>
      </w:r>
      <w:r w:rsidRPr="00235167">
        <w:rPr>
          <w:color w:val="00B0F0"/>
          <w:sz w:val="24"/>
          <w:szCs w:val="24"/>
        </w:rPr>
        <w:t>h</w:t>
      </w:r>
      <w:r w:rsidRPr="00235167">
        <w:rPr>
          <w:color w:val="00B050"/>
          <w:sz w:val="24"/>
          <w:szCs w:val="24"/>
        </w:rPr>
        <w:t>r</w:t>
      </w:r>
      <w:r w:rsidRPr="00900864">
        <w:rPr>
          <w:color w:val="C45911" w:themeColor="accent2" w:themeShade="BF"/>
          <w:sz w:val="24"/>
          <w:szCs w:val="24"/>
        </w:rPr>
        <w:t>o</w:t>
      </w:r>
      <w:r w:rsidRPr="00235167">
        <w:rPr>
          <w:color w:val="7030A0"/>
          <w:sz w:val="24"/>
          <w:szCs w:val="24"/>
        </w:rPr>
        <w:t>m</w:t>
      </w:r>
      <w:r w:rsidRPr="00900864">
        <w:rPr>
          <w:color w:val="F82685"/>
          <w:sz w:val="24"/>
          <w:szCs w:val="24"/>
        </w:rPr>
        <w:t>a</w:t>
      </w:r>
      <w:r>
        <w:rPr>
          <w:color w:val="000000" w:themeColor="text1"/>
          <w:sz w:val="24"/>
          <w:szCs w:val="24"/>
        </w:rPr>
        <w:t xml:space="preserve">” in the name. </w:t>
      </w:r>
      <w:r w:rsidR="00900864">
        <w:rPr>
          <w:color w:val="000000" w:themeColor="text1"/>
          <w:sz w:val="24"/>
          <w:szCs w:val="24"/>
        </w:rPr>
        <w:t>For example, we are currently having 3 foods that can change its colours, which are the “Pouch”, the “Can” and the “Can Tall”</w:t>
      </w:r>
      <w:r w:rsidR="00066002">
        <w:rPr>
          <w:color w:val="000000" w:themeColor="text1"/>
          <w:sz w:val="24"/>
          <w:szCs w:val="24"/>
        </w:rPr>
        <w:t xml:space="preserve">. For these colour-customizable food, you can change </w:t>
      </w:r>
      <w:r w:rsidR="004F05E9">
        <w:rPr>
          <w:color w:val="000000" w:themeColor="text1"/>
          <w:sz w:val="24"/>
          <w:szCs w:val="24"/>
        </w:rPr>
        <w:t xml:space="preserve">the colour into these 9 colours: </w:t>
      </w:r>
      <w:r w:rsidR="004F05E9" w:rsidRPr="00B41BF7">
        <w:rPr>
          <w:b/>
          <w:bCs/>
          <w:color w:val="000000" w:themeColor="text1"/>
          <w:sz w:val="24"/>
          <w:szCs w:val="24"/>
        </w:rPr>
        <w:t xml:space="preserve">White, Black, Blue, Green, </w:t>
      </w:r>
      <w:r w:rsidR="004F05E9" w:rsidRPr="00B41BF7">
        <w:rPr>
          <w:b/>
          <w:bCs/>
          <w:color w:val="000000" w:themeColor="text1"/>
          <w:sz w:val="24"/>
          <w:szCs w:val="24"/>
        </w:rPr>
        <w:lastRenderedPageBreak/>
        <w:t>Orange, Pink, Purple, Red, Yellow</w:t>
      </w:r>
      <w:r w:rsidR="006627CB">
        <w:rPr>
          <w:color w:val="000000" w:themeColor="text1"/>
          <w:sz w:val="24"/>
          <w:szCs w:val="24"/>
        </w:rPr>
        <w:t>. (</w:t>
      </w:r>
      <w:r w:rsidR="006627CB" w:rsidRPr="006531F8">
        <w:rPr>
          <w:b/>
          <w:bCs/>
          <w:color w:val="000000" w:themeColor="text1"/>
          <w:sz w:val="24"/>
          <w:szCs w:val="24"/>
          <w:u w:val="single"/>
        </w:rPr>
        <w:t>Note</w:t>
      </w:r>
      <w:r w:rsidR="006627CB">
        <w:rPr>
          <w:color w:val="000000" w:themeColor="text1"/>
          <w:sz w:val="24"/>
          <w:szCs w:val="24"/>
        </w:rPr>
        <w:t xml:space="preserve">: we might change to use Hex Colour like: </w:t>
      </w:r>
      <w:r w:rsidR="006627CB" w:rsidRPr="006531F8">
        <w:rPr>
          <w:b/>
          <w:bCs/>
          <w:color w:val="000000" w:themeColor="text1"/>
          <w:sz w:val="24"/>
          <w:szCs w:val="24"/>
        </w:rPr>
        <w:t>“</w:t>
      </w:r>
      <w:r w:rsidR="006627CB" w:rsidRPr="006531F8">
        <w:rPr>
          <w:b/>
          <w:bCs/>
          <w:color w:val="000000" w:themeColor="text1"/>
          <w:sz w:val="24"/>
          <w:szCs w:val="24"/>
        </w:rPr>
        <w:t>#de5987</w:t>
      </w:r>
      <w:r w:rsidR="006627CB" w:rsidRPr="006531F8">
        <w:rPr>
          <w:b/>
          <w:bCs/>
          <w:color w:val="000000" w:themeColor="text1"/>
          <w:sz w:val="24"/>
          <w:szCs w:val="24"/>
        </w:rPr>
        <w:t>”</w:t>
      </w:r>
      <w:r w:rsidR="006627CB">
        <w:rPr>
          <w:color w:val="000000" w:themeColor="text1"/>
          <w:sz w:val="24"/>
          <w:szCs w:val="24"/>
        </w:rPr>
        <w:t xml:space="preserve"> for even more customization)</w:t>
      </w:r>
      <w:r w:rsidR="00B41BF7">
        <w:rPr>
          <w:color w:val="000000" w:themeColor="text1"/>
          <w:sz w:val="24"/>
          <w:szCs w:val="24"/>
        </w:rPr>
        <w:t>. If you input wrong, like “white” without capital “W” or “</w:t>
      </w:r>
      <w:r w:rsidR="006531F8">
        <w:rPr>
          <w:color w:val="000000" w:themeColor="text1"/>
          <w:sz w:val="24"/>
          <w:szCs w:val="24"/>
        </w:rPr>
        <w:t>W</w:t>
      </w:r>
      <w:r w:rsidR="00B41BF7">
        <w:rPr>
          <w:color w:val="000000" w:themeColor="text1"/>
          <w:sz w:val="24"/>
          <w:szCs w:val="24"/>
        </w:rPr>
        <w:t>hyte”, the program will comment the wrong line. The “Default” will indicate the default colour</w:t>
      </w:r>
      <w:r w:rsidR="006531F8">
        <w:rPr>
          <w:color w:val="000000" w:themeColor="text1"/>
          <w:sz w:val="24"/>
          <w:szCs w:val="24"/>
        </w:rPr>
        <w:t xml:space="preserve"> of the food and</w:t>
      </w:r>
      <w:r w:rsidR="00B41BF7">
        <w:rPr>
          <w:color w:val="000000" w:themeColor="text1"/>
          <w:sz w:val="24"/>
          <w:szCs w:val="24"/>
        </w:rPr>
        <w:t xml:space="preserve"> if you change the colour of the foods </w:t>
      </w:r>
      <w:r w:rsidR="006531F8">
        <w:rPr>
          <w:color w:val="000000" w:themeColor="text1"/>
          <w:sz w:val="24"/>
          <w:szCs w:val="24"/>
        </w:rPr>
        <w:t xml:space="preserve">which </w:t>
      </w:r>
      <w:r w:rsidR="00B41BF7">
        <w:rPr>
          <w:color w:val="000000" w:themeColor="text1"/>
          <w:sz w:val="24"/>
          <w:szCs w:val="24"/>
        </w:rPr>
        <w:t>are not colour customizable to “Red” or “Black”, the program will consider that line is wrong and comment out.</w:t>
      </w:r>
      <w:r w:rsidR="006531F8">
        <w:rPr>
          <w:color w:val="000000" w:themeColor="text1"/>
          <w:sz w:val="24"/>
          <w:szCs w:val="24"/>
        </w:rPr>
        <w:br/>
      </w:r>
    </w:p>
    <w:p w14:paraId="76C1CB50" w14:textId="04F71FF3" w:rsidR="004F05E9" w:rsidRPr="00913CD7" w:rsidRDefault="006531F8" w:rsidP="00E94D65">
      <w:pPr>
        <w:pStyle w:val="ListParagraph"/>
        <w:numPr>
          <w:ilvl w:val="0"/>
          <w:numId w:val="7"/>
        </w:numPr>
        <w:rPr>
          <w:b/>
          <w:bCs/>
          <w:color w:val="ED7D31" w:themeColor="accent2"/>
          <w:sz w:val="24"/>
          <w:szCs w:val="24"/>
        </w:rPr>
      </w:pPr>
      <w:r w:rsidRPr="00913CD7">
        <w:rPr>
          <w:b/>
          <w:bCs/>
          <w:color w:val="ED7D31" w:themeColor="accent2"/>
          <w:sz w:val="24"/>
          <w:szCs w:val="24"/>
        </w:rPr>
        <w:t xml:space="preserve">Name of the Food </w:t>
      </w:r>
      <w:r w:rsidR="001479C4" w:rsidRPr="00913CD7">
        <w:rPr>
          <w:b/>
          <w:bCs/>
          <w:color w:val="ED7D31" w:themeColor="accent2"/>
          <w:sz w:val="24"/>
          <w:szCs w:val="24"/>
        </w:rPr>
        <w:t xml:space="preserve">(highlighted in Orange): </w:t>
      </w:r>
      <w:r w:rsidR="00913CD7">
        <w:rPr>
          <w:sz w:val="24"/>
          <w:szCs w:val="24"/>
        </w:rPr>
        <w:t xml:space="preserve">This will be the Name of Food that will appear in the Scene and in the Survey After the food get consumed. There are no restrictions for this one, you can have an empty name if you like but remember it still need a quote, like </w:t>
      </w:r>
      <w:r w:rsidR="00913CD7" w:rsidRPr="00913CD7">
        <w:rPr>
          <w:b/>
          <w:bCs/>
          <w:sz w:val="24"/>
          <w:szCs w:val="24"/>
        </w:rPr>
        <w:t>name = “”</w:t>
      </w:r>
      <w:r w:rsidR="00913CD7">
        <w:rPr>
          <w:sz w:val="24"/>
          <w:szCs w:val="24"/>
        </w:rPr>
        <w:t xml:space="preserve"> will indicate an empty name.</w:t>
      </w:r>
      <w:r w:rsidR="00913CD7">
        <w:rPr>
          <w:sz w:val="24"/>
          <w:szCs w:val="24"/>
        </w:rPr>
        <w:br/>
      </w:r>
    </w:p>
    <w:p w14:paraId="4DBF4E35" w14:textId="3086520F" w:rsidR="00913CD7" w:rsidRPr="0034760D" w:rsidRDefault="00913CD7" w:rsidP="00E94D65">
      <w:pPr>
        <w:pStyle w:val="ListParagraph"/>
        <w:numPr>
          <w:ilvl w:val="0"/>
          <w:numId w:val="7"/>
        </w:numPr>
        <w:rPr>
          <w:b/>
          <w:bCs/>
          <w:color w:val="ED7D31" w:themeColor="accent2"/>
          <w:sz w:val="24"/>
          <w:szCs w:val="24"/>
        </w:rPr>
      </w:pPr>
      <w:r>
        <w:rPr>
          <w:b/>
          <w:bCs/>
          <w:color w:val="FF0000"/>
          <w:sz w:val="24"/>
          <w:szCs w:val="24"/>
        </w:rPr>
        <w:t xml:space="preserve">Quantity and Order (underlined with Red): </w:t>
      </w:r>
      <w:r>
        <w:rPr>
          <w:color w:val="000000" w:themeColor="text1"/>
          <w:sz w:val="24"/>
          <w:szCs w:val="24"/>
        </w:rPr>
        <w:t xml:space="preserve">These two values will be used for the number of that food </w:t>
      </w:r>
      <w:r w:rsidR="0034760D">
        <w:rPr>
          <w:color w:val="000000" w:themeColor="text1"/>
          <w:sz w:val="24"/>
          <w:szCs w:val="24"/>
        </w:rPr>
        <w:t xml:space="preserve">will appear when it is its turn to appear. And the turn will be determined by the </w:t>
      </w:r>
      <w:r w:rsidR="0034760D" w:rsidRPr="0034760D">
        <w:rPr>
          <w:b/>
          <w:bCs/>
          <w:color w:val="000000" w:themeColor="text1"/>
          <w:sz w:val="24"/>
          <w:szCs w:val="24"/>
        </w:rPr>
        <w:t>order</w:t>
      </w:r>
      <w:r w:rsidR="0034760D">
        <w:rPr>
          <w:color w:val="000000" w:themeColor="text1"/>
          <w:sz w:val="24"/>
          <w:szCs w:val="24"/>
        </w:rPr>
        <w:t xml:space="preserve"> value. The order will be from lowest to the highest, but the 0 and negative number will be considered wrong and will be commented out. For example, there are 3 foods with order 9, 29, and 4. The food with order 4 will appear first, then when you press the button in the scene, the food with order 9 will appear and next is 29. The </w:t>
      </w:r>
      <w:r w:rsidR="0034760D" w:rsidRPr="0034760D">
        <w:rPr>
          <w:b/>
          <w:bCs/>
          <w:color w:val="000000" w:themeColor="text1"/>
          <w:sz w:val="24"/>
          <w:szCs w:val="24"/>
        </w:rPr>
        <w:t>quantity</w:t>
      </w:r>
      <w:r w:rsidR="0034760D">
        <w:rPr>
          <w:color w:val="000000" w:themeColor="text1"/>
          <w:sz w:val="24"/>
          <w:szCs w:val="24"/>
        </w:rPr>
        <w:t xml:space="preserve"> can also not be negative but it can be 0 if you don’t want it to appear in the scene.</w:t>
      </w:r>
      <w:r w:rsidR="00207D6A">
        <w:rPr>
          <w:color w:val="000000" w:themeColor="text1"/>
          <w:sz w:val="24"/>
          <w:szCs w:val="24"/>
        </w:rPr>
        <w:br/>
      </w:r>
    </w:p>
    <w:p w14:paraId="5FC53570" w14:textId="44ED83C9" w:rsidR="0034760D" w:rsidRPr="00607418" w:rsidRDefault="0034760D" w:rsidP="00E94D65">
      <w:pPr>
        <w:pStyle w:val="ListParagraph"/>
        <w:numPr>
          <w:ilvl w:val="0"/>
          <w:numId w:val="7"/>
        </w:numPr>
        <w:rPr>
          <w:b/>
          <w:bCs/>
          <w:color w:val="ED7D31" w:themeColor="accent2"/>
          <w:sz w:val="24"/>
          <w:szCs w:val="24"/>
        </w:rPr>
      </w:pPr>
      <w:r>
        <w:rPr>
          <w:b/>
          <w:bCs/>
          <w:color w:val="00B050"/>
          <w:sz w:val="24"/>
          <w:szCs w:val="24"/>
        </w:rPr>
        <w:t xml:space="preserve">Add another Food: </w:t>
      </w:r>
      <w:r>
        <w:rPr>
          <w:color w:val="000000" w:themeColor="text1"/>
          <w:sz w:val="24"/>
          <w:szCs w:val="24"/>
        </w:rPr>
        <w:t xml:space="preserve">If you want to add another Food, you can add a line following all the format and rule above and remember, it </w:t>
      </w:r>
      <w:r w:rsidR="00207D6A">
        <w:rPr>
          <w:color w:val="000000" w:themeColor="text1"/>
          <w:sz w:val="24"/>
          <w:szCs w:val="24"/>
        </w:rPr>
        <w:t>needs</w:t>
      </w:r>
      <w:r>
        <w:rPr>
          <w:color w:val="000000" w:themeColor="text1"/>
          <w:sz w:val="24"/>
          <w:szCs w:val="24"/>
        </w:rPr>
        <w:t xml:space="preserve"> to be insides the &lt;Foods&gt; tag that I highlighted in Green.</w:t>
      </w:r>
    </w:p>
    <w:p w14:paraId="66E58418" w14:textId="4EB2FC8E" w:rsidR="00607418" w:rsidRDefault="00607418" w:rsidP="00607418">
      <w:pPr>
        <w:rPr>
          <w:b/>
          <w:bCs/>
          <w:color w:val="ED7D31" w:themeColor="accent2"/>
          <w:sz w:val="24"/>
          <w:szCs w:val="24"/>
        </w:rPr>
      </w:pPr>
    </w:p>
    <w:p w14:paraId="438FB179" w14:textId="48BAD620" w:rsidR="00607418" w:rsidRPr="00607418" w:rsidRDefault="00607418" w:rsidP="00607418">
      <w:pPr>
        <w:pStyle w:val="ListParagraph"/>
        <w:numPr>
          <w:ilvl w:val="0"/>
          <w:numId w:val="1"/>
        </w:numPr>
        <w:rPr>
          <w:b/>
          <w:bCs/>
          <w:color w:val="ED7D31" w:themeColor="accent2"/>
          <w:sz w:val="24"/>
          <w:szCs w:val="24"/>
        </w:rPr>
      </w:pPr>
      <w:r>
        <w:rPr>
          <w:color w:val="000000" w:themeColor="text1"/>
          <w:sz w:val="24"/>
          <w:szCs w:val="24"/>
        </w:rPr>
        <w:t>Here is the parameter meaning in the SurveyQuestions.xml where you can customize the Survey question, the input and active and inactive. You can right click and choose “Open With” and choose “Notepad” the same way you edit the SceneFoods.xml.</w:t>
      </w:r>
      <w:r>
        <w:rPr>
          <w:color w:val="000000" w:themeColor="text1"/>
          <w:sz w:val="24"/>
          <w:szCs w:val="24"/>
        </w:rPr>
        <w:br/>
      </w:r>
    </w:p>
    <w:p w14:paraId="33E0135B" w14:textId="7D6EF8A1" w:rsidR="00607418" w:rsidRPr="00607418" w:rsidRDefault="00607418" w:rsidP="00607418">
      <w:pPr>
        <w:rPr>
          <w:b/>
          <w:bCs/>
          <w:color w:val="ED7D31" w:themeColor="accent2"/>
          <w:sz w:val="24"/>
          <w:szCs w:val="24"/>
        </w:rPr>
      </w:pPr>
      <w:r w:rsidRPr="00607418">
        <w:rPr>
          <w:b/>
          <w:bCs/>
          <w:color w:val="ED7D31" w:themeColor="accent2"/>
          <w:sz w:val="24"/>
          <w:szCs w:val="24"/>
        </w:rPr>
        <w:lastRenderedPageBreak/>
        <w:drawing>
          <wp:anchor distT="0" distB="0" distL="114300" distR="114300" simplePos="0" relativeHeight="251662336" behindDoc="0" locked="0" layoutInCell="1" allowOverlap="1" wp14:anchorId="25453B2A" wp14:editId="2AFD7860">
            <wp:simplePos x="0" y="0"/>
            <wp:positionH relativeFrom="margin">
              <wp:align>center</wp:align>
            </wp:positionH>
            <wp:positionV relativeFrom="paragraph">
              <wp:posOffset>0</wp:posOffset>
            </wp:positionV>
            <wp:extent cx="7321319" cy="4061361"/>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21319" cy="4061361"/>
                    </a:xfrm>
                    <a:prstGeom prst="rect">
                      <a:avLst/>
                    </a:prstGeom>
                  </pic:spPr>
                </pic:pic>
              </a:graphicData>
            </a:graphic>
            <wp14:sizeRelH relativeFrom="margin">
              <wp14:pctWidth>0</wp14:pctWidth>
            </wp14:sizeRelH>
            <wp14:sizeRelV relativeFrom="margin">
              <wp14:pctHeight>0</wp14:pctHeight>
            </wp14:sizeRelV>
          </wp:anchor>
        </w:drawing>
      </w:r>
    </w:p>
    <w:p w14:paraId="703D3072" w14:textId="0F3CB13E" w:rsidR="008D2AD5" w:rsidRDefault="00CC000A" w:rsidP="00607418">
      <w:pPr>
        <w:pStyle w:val="ListParagraph"/>
        <w:numPr>
          <w:ilvl w:val="0"/>
          <w:numId w:val="9"/>
        </w:numPr>
        <w:rPr>
          <w:color w:val="000000" w:themeColor="text1"/>
          <w:sz w:val="24"/>
          <w:szCs w:val="24"/>
        </w:rPr>
      </w:pPr>
      <w:r w:rsidRPr="0077449F">
        <w:rPr>
          <w:b/>
          <w:bCs/>
          <w:color w:val="FFC000"/>
          <w:sz w:val="24"/>
          <w:szCs w:val="24"/>
        </w:rPr>
        <w:t>The Key of the Question (highlighted in Yellow):</w:t>
      </w:r>
      <w:r w:rsidRPr="0077449F">
        <w:rPr>
          <w:color w:val="FFC000"/>
          <w:sz w:val="24"/>
          <w:szCs w:val="24"/>
        </w:rPr>
        <w:t xml:space="preserve"> </w:t>
      </w:r>
      <w:r>
        <w:rPr>
          <w:color w:val="000000" w:themeColor="text1"/>
          <w:sz w:val="24"/>
          <w:szCs w:val="24"/>
        </w:rPr>
        <w:t xml:space="preserve">This will be the keyword for that question, </w:t>
      </w:r>
      <w:r w:rsidRPr="009460D4">
        <w:rPr>
          <w:b/>
          <w:bCs/>
          <w:color w:val="000000" w:themeColor="text1"/>
          <w:sz w:val="24"/>
          <w:szCs w:val="24"/>
        </w:rPr>
        <w:t>these keywords are fixed</w:t>
      </w:r>
      <w:r>
        <w:rPr>
          <w:color w:val="000000" w:themeColor="text1"/>
          <w:sz w:val="24"/>
          <w:szCs w:val="24"/>
        </w:rPr>
        <w:t xml:space="preserve"> and also be the keywords in the result csv file. You can change the order of them in the XML but in the survey, it will appear</w:t>
      </w:r>
      <w:r w:rsidR="00D07F7C">
        <w:rPr>
          <w:color w:val="000000" w:themeColor="text1"/>
          <w:sz w:val="24"/>
          <w:szCs w:val="24"/>
        </w:rPr>
        <w:t xml:space="preserve"> in a fixed order and it cannot be customized</w:t>
      </w:r>
      <w:r>
        <w:rPr>
          <w:color w:val="000000" w:themeColor="text1"/>
          <w:sz w:val="24"/>
          <w:szCs w:val="24"/>
        </w:rPr>
        <w:t>. If you input wrong or not existed Key, the line will be commented out. (Case sensitive)</w:t>
      </w:r>
      <w:r>
        <w:rPr>
          <w:color w:val="000000" w:themeColor="text1"/>
          <w:sz w:val="24"/>
          <w:szCs w:val="24"/>
        </w:rPr>
        <w:br/>
      </w:r>
    </w:p>
    <w:p w14:paraId="1A428423" w14:textId="0E786E6D" w:rsidR="00CC000A" w:rsidRDefault="00CC000A" w:rsidP="00607418">
      <w:pPr>
        <w:pStyle w:val="ListParagraph"/>
        <w:numPr>
          <w:ilvl w:val="0"/>
          <w:numId w:val="9"/>
        </w:numPr>
        <w:rPr>
          <w:color w:val="000000" w:themeColor="text1"/>
          <w:sz w:val="24"/>
          <w:szCs w:val="24"/>
        </w:rPr>
      </w:pPr>
      <w:r w:rsidRPr="0077449F">
        <w:rPr>
          <w:b/>
          <w:bCs/>
          <w:color w:val="00B0F0"/>
          <w:sz w:val="24"/>
          <w:szCs w:val="24"/>
        </w:rPr>
        <w:t>The content of the Question (will be highlighted in Light Blue):</w:t>
      </w:r>
      <w:r>
        <w:rPr>
          <w:color w:val="000000" w:themeColor="text1"/>
          <w:sz w:val="24"/>
          <w:szCs w:val="24"/>
        </w:rPr>
        <w:t xml:space="preserve"> This will be the wording of the question appear in the Survey and users will read this content for each question when doing the survey. It can be empty, but still need to be inside the quotes, like </w:t>
      </w:r>
      <w:r w:rsidRPr="00CC000A">
        <w:rPr>
          <w:b/>
          <w:bCs/>
          <w:color w:val="000000" w:themeColor="text1"/>
          <w:sz w:val="24"/>
          <w:szCs w:val="24"/>
        </w:rPr>
        <w:t>content =””</w:t>
      </w:r>
      <w:r>
        <w:rPr>
          <w:color w:val="000000" w:themeColor="text1"/>
          <w:sz w:val="24"/>
          <w:szCs w:val="24"/>
        </w:rPr>
        <w:t xml:space="preserve">. </w:t>
      </w:r>
      <w:r>
        <w:rPr>
          <w:color w:val="000000" w:themeColor="text1"/>
          <w:sz w:val="24"/>
          <w:szCs w:val="24"/>
        </w:rPr>
        <w:br/>
      </w:r>
    </w:p>
    <w:p w14:paraId="3D30F88E" w14:textId="5870FF9C" w:rsidR="00CC000A" w:rsidRPr="00D07F7C" w:rsidRDefault="00CC000A" w:rsidP="00607418">
      <w:pPr>
        <w:pStyle w:val="ListParagraph"/>
        <w:numPr>
          <w:ilvl w:val="0"/>
          <w:numId w:val="9"/>
        </w:numPr>
        <w:rPr>
          <w:color w:val="000000" w:themeColor="text1"/>
          <w:sz w:val="24"/>
          <w:szCs w:val="24"/>
        </w:rPr>
      </w:pPr>
      <w:r w:rsidRPr="0077449F">
        <w:rPr>
          <w:b/>
          <w:bCs/>
          <w:color w:val="F82685"/>
          <w:sz w:val="24"/>
          <w:szCs w:val="24"/>
        </w:rPr>
        <w:t>The type of the Question (will be highlighted in Dark Pink):</w:t>
      </w:r>
      <w:r w:rsidRPr="0077449F">
        <w:rPr>
          <w:color w:val="F82685"/>
          <w:sz w:val="24"/>
          <w:szCs w:val="24"/>
        </w:rPr>
        <w:t xml:space="preserve"> </w:t>
      </w:r>
      <w:r>
        <w:rPr>
          <w:color w:val="000000" w:themeColor="text1"/>
          <w:sz w:val="24"/>
          <w:szCs w:val="24"/>
        </w:rPr>
        <w:t>This will be the type of the question</w:t>
      </w:r>
      <w:r w:rsidR="00D07F7C">
        <w:rPr>
          <w:color w:val="000000" w:themeColor="text1"/>
          <w:sz w:val="24"/>
          <w:szCs w:val="24"/>
        </w:rPr>
        <w:t xml:space="preserve"> and they only used to letting you know what type of the Question is. Changing it will lead to an error and the program will comment it out. The order of question will appear in the Survey will be General -&gt; Choose sensorial feels -&gt; Chosen Sensorial -&gt; Choose emotion feels -&gt; Chosen Emotion and </w:t>
      </w:r>
      <w:r w:rsidR="00D07F7C" w:rsidRPr="00D07F7C">
        <w:rPr>
          <w:b/>
          <w:bCs/>
          <w:color w:val="000000" w:themeColor="text1"/>
          <w:sz w:val="24"/>
          <w:szCs w:val="24"/>
        </w:rPr>
        <w:t>this is fixed, not customizable.</w:t>
      </w:r>
      <w:r w:rsidR="00D07F7C">
        <w:rPr>
          <w:b/>
          <w:bCs/>
          <w:color w:val="000000" w:themeColor="text1"/>
          <w:sz w:val="24"/>
          <w:szCs w:val="24"/>
        </w:rPr>
        <w:br/>
      </w:r>
    </w:p>
    <w:p w14:paraId="020AD679" w14:textId="44F9A073" w:rsidR="00D07F7C" w:rsidRDefault="00D07F7C" w:rsidP="00607418">
      <w:pPr>
        <w:pStyle w:val="ListParagraph"/>
        <w:numPr>
          <w:ilvl w:val="0"/>
          <w:numId w:val="9"/>
        </w:numPr>
        <w:rPr>
          <w:color w:val="000000" w:themeColor="text1"/>
          <w:sz w:val="24"/>
          <w:szCs w:val="24"/>
        </w:rPr>
      </w:pPr>
      <w:r w:rsidRPr="0077449F">
        <w:rPr>
          <w:b/>
          <w:bCs/>
          <w:color w:val="C45911" w:themeColor="accent2" w:themeShade="BF"/>
          <w:sz w:val="24"/>
          <w:szCs w:val="24"/>
        </w:rPr>
        <w:t>The Input Type of the Question (will be highlighted in Orange):</w:t>
      </w:r>
      <w:r w:rsidRPr="0077449F">
        <w:rPr>
          <w:color w:val="C45911" w:themeColor="accent2" w:themeShade="BF"/>
          <w:sz w:val="24"/>
          <w:szCs w:val="24"/>
        </w:rPr>
        <w:t xml:space="preserve"> </w:t>
      </w:r>
      <w:r>
        <w:rPr>
          <w:color w:val="000000" w:themeColor="text1"/>
          <w:sz w:val="24"/>
          <w:szCs w:val="24"/>
        </w:rPr>
        <w:t>This will determine how users will answer the Question. If it is a slider, then a score of a result will range from 1 to 9 when if it not a slider but check boxes, a score of a result will range from 1 to 5.</w:t>
      </w:r>
    </w:p>
    <w:p w14:paraId="378D3937" w14:textId="420E7F5D" w:rsidR="00D07F7C" w:rsidRDefault="00D07F7C" w:rsidP="00607418">
      <w:pPr>
        <w:pStyle w:val="ListParagraph"/>
        <w:numPr>
          <w:ilvl w:val="0"/>
          <w:numId w:val="9"/>
        </w:numPr>
        <w:rPr>
          <w:color w:val="000000" w:themeColor="text1"/>
          <w:sz w:val="24"/>
          <w:szCs w:val="24"/>
        </w:rPr>
      </w:pPr>
      <w:r w:rsidRPr="0077449F">
        <w:rPr>
          <w:b/>
          <w:bCs/>
          <w:color w:val="FF0000"/>
          <w:sz w:val="24"/>
          <w:szCs w:val="24"/>
        </w:rPr>
        <w:lastRenderedPageBreak/>
        <w:t>The status of the Question (underlined with Red):</w:t>
      </w:r>
      <w:r w:rsidRPr="0077449F">
        <w:rPr>
          <w:color w:val="FF0000"/>
          <w:sz w:val="24"/>
          <w:szCs w:val="24"/>
        </w:rPr>
        <w:t xml:space="preserve"> </w:t>
      </w:r>
      <w:r>
        <w:rPr>
          <w:color w:val="000000" w:themeColor="text1"/>
          <w:sz w:val="24"/>
          <w:szCs w:val="24"/>
        </w:rPr>
        <w:t>This will determine if the question is on or</w:t>
      </w:r>
      <w:r w:rsidR="0077449F">
        <w:rPr>
          <w:color w:val="000000" w:themeColor="text1"/>
          <w:sz w:val="24"/>
          <w:szCs w:val="24"/>
        </w:rPr>
        <w:t xml:space="preserve"> off for each Food ID. If the question is General and is inactive, the Survey will skip that question. If the question is Sensorial or Emotion and is inactive, the Survey will disable or black out the box when you choose which sensorial or emotions you experienced.</w:t>
      </w:r>
      <w:r w:rsidR="0077449F">
        <w:rPr>
          <w:color w:val="000000" w:themeColor="text1"/>
          <w:sz w:val="24"/>
          <w:szCs w:val="24"/>
        </w:rPr>
        <w:br/>
      </w:r>
    </w:p>
    <w:p w14:paraId="4138EAFA" w14:textId="7288CF1A" w:rsidR="0077449F" w:rsidRPr="00607418" w:rsidRDefault="0077449F" w:rsidP="00607418">
      <w:pPr>
        <w:pStyle w:val="ListParagraph"/>
        <w:numPr>
          <w:ilvl w:val="0"/>
          <w:numId w:val="9"/>
        </w:numPr>
        <w:rPr>
          <w:color w:val="000000" w:themeColor="text1"/>
          <w:sz w:val="24"/>
          <w:szCs w:val="24"/>
        </w:rPr>
      </w:pPr>
      <w:r>
        <w:rPr>
          <w:b/>
          <w:bCs/>
          <w:color w:val="00B050"/>
          <w:sz w:val="24"/>
          <w:szCs w:val="24"/>
        </w:rPr>
        <w:t xml:space="preserve">Add another question: </w:t>
      </w:r>
      <w:r>
        <w:rPr>
          <w:color w:val="000000" w:themeColor="text1"/>
          <w:sz w:val="24"/>
          <w:szCs w:val="24"/>
        </w:rPr>
        <w:t>Sorry but as I mentioned</w:t>
      </w:r>
      <w:r w:rsidRPr="0077449F">
        <w:rPr>
          <w:b/>
          <w:bCs/>
          <w:color w:val="000000" w:themeColor="text1"/>
          <w:sz w:val="24"/>
          <w:szCs w:val="24"/>
        </w:rPr>
        <w:t xml:space="preserve">, </w:t>
      </w:r>
      <w:r w:rsidRPr="0077449F">
        <w:rPr>
          <w:b/>
          <w:bCs/>
          <w:color w:val="000000" w:themeColor="text1"/>
          <w:sz w:val="24"/>
          <w:szCs w:val="24"/>
          <w:u w:val="single"/>
        </w:rPr>
        <w:t>you cannot add a new question and the list of questions is fixed</w:t>
      </w:r>
      <w:r>
        <w:rPr>
          <w:color w:val="000000" w:themeColor="text1"/>
          <w:sz w:val="24"/>
          <w:szCs w:val="24"/>
        </w:rPr>
        <w:t xml:space="preserve"> because we will need to record the result in the csv. If a question has more than the total attributes than the other or have the different keyword, we cannot generate the csv file. Therefore, you should keep the same number of questions int the default version generated after you first run the simulation and </w:t>
      </w:r>
      <w:r w:rsidRPr="0077449F">
        <w:rPr>
          <w:b/>
          <w:bCs/>
          <w:color w:val="000000" w:themeColor="text1"/>
          <w:sz w:val="24"/>
          <w:szCs w:val="24"/>
          <w:u w:val="single"/>
        </w:rPr>
        <w:t>should only change the content, the input type and the status</w:t>
      </w:r>
      <w:r w:rsidRPr="0077449F">
        <w:rPr>
          <w:b/>
          <w:bCs/>
          <w:color w:val="000000" w:themeColor="text1"/>
          <w:sz w:val="24"/>
          <w:szCs w:val="24"/>
        </w:rPr>
        <w:t>.</w:t>
      </w:r>
    </w:p>
    <w:p w14:paraId="219A6707" w14:textId="0BF9F523" w:rsidR="007C19B2" w:rsidRDefault="007C19B2" w:rsidP="007C19B2">
      <w:pPr>
        <w:spacing w:after="120" w:line="360" w:lineRule="auto"/>
        <w:rPr>
          <w:color w:val="000000" w:themeColor="text1"/>
          <w:sz w:val="24"/>
          <w:szCs w:val="24"/>
        </w:rPr>
      </w:pPr>
    </w:p>
    <w:p w14:paraId="4E019124" w14:textId="77777777" w:rsidR="00537BA8" w:rsidRPr="00537BA8" w:rsidRDefault="00537BA8" w:rsidP="00537BA8">
      <w:pPr>
        <w:spacing w:after="120" w:line="360" w:lineRule="auto"/>
        <w:rPr>
          <w:color w:val="000000" w:themeColor="text1"/>
          <w:sz w:val="24"/>
          <w:szCs w:val="24"/>
        </w:rPr>
      </w:pPr>
    </w:p>
    <w:p w14:paraId="7DF8BF83" w14:textId="60FE195F" w:rsidR="00F508B4" w:rsidRDefault="00F508B4" w:rsidP="00337B5B">
      <w:pPr>
        <w:pStyle w:val="ListParagraph"/>
        <w:spacing w:after="120" w:line="360" w:lineRule="auto"/>
        <w:ind w:left="284"/>
        <w:rPr>
          <w:color w:val="000000" w:themeColor="text1"/>
          <w:sz w:val="24"/>
          <w:szCs w:val="24"/>
        </w:rPr>
      </w:pPr>
    </w:p>
    <w:p w14:paraId="64F0C538" w14:textId="41B77F88" w:rsidR="004D4BE0" w:rsidRDefault="004D4BE0" w:rsidP="004D4BE0">
      <w:pPr>
        <w:spacing w:after="120" w:line="360" w:lineRule="auto"/>
        <w:ind w:left="284" w:hanging="284"/>
        <w:rPr>
          <w:color w:val="000000" w:themeColor="text1"/>
          <w:sz w:val="24"/>
          <w:szCs w:val="24"/>
        </w:rPr>
      </w:pPr>
    </w:p>
    <w:p w14:paraId="28E91BF2" w14:textId="7D46E2EC" w:rsidR="009C1770" w:rsidRPr="00337B5B" w:rsidRDefault="009C1770" w:rsidP="00337B5B">
      <w:pPr>
        <w:spacing w:after="120" w:line="360" w:lineRule="auto"/>
        <w:rPr>
          <w:color w:val="000000" w:themeColor="text1"/>
          <w:sz w:val="24"/>
          <w:szCs w:val="24"/>
        </w:rPr>
      </w:pPr>
    </w:p>
    <w:sectPr w:rsidR="009C1770" w:rsidRPr="00337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94558"/>
    <w:multiLevelType w:val="hybridMultilevel"/>
    <w:tmpl w:val="5C4C5CF4"/>
    <w:lvl w:ilvl="0" w:tplc="58ECF0A6">
      <w:start w:val="1"/>
      <w:numFmt w:val="lowerLetter"/>
      <w:lvlText w:val="%1."/>
      <w:lvlJc w:val="left"/>
      <w:pPr>
        <w:ind w:left="720" w:hanging="360"/>
      </w:pPr>
      <w:rPr>
        <w:rFonts w:hint="default"/>
        <w:b/>
        <w:bCs/>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07160D2"/>
    <w:multiLevelType w:val="hybridMultilevel"/>
    <w:tmpl w:val="CA7A2424"/>
    <w:lvl w:ilvl="0" w:tplc="19ECC1DC">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3D7494A"/>
    <w:multiLevelType w:val="hybridMultilevel"/>
    <w:tmpl w:val="CBB67E98"/>
    <w:lvl w:ilvl="0" w:tplc="84844F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62A0F30"/>
    <w:multiLevelType w:val="hybridMultilevel"/>
    <w:tmpl w:val="DF1CD6A2"/>
    <w:lvl w:ilvl="0" w:tplc="5BCAAB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A31BFC"/>
    <w:multiLevelType w:val="hybridMultilevel"/>
    <w:tmpl w:val="7946D6AE"/>
    <w:lvl w:ilvl="0" w:tplc="BB761762">
      <w:start w:val="1"/>
      <w:numFmt w:val="lowerLetter"/>
      <w:lvlText w:val="%1."/>
      <w:lvlJc w:val="left"/>
      <w:pPr>
        <w:ind w:left="1080" w:hanging="360"/>
      </w:pPr>
      <w:rPr>
        <w:rFonts w:hint="default"/>
        <w:b w:val="0"/>
        <w:color w:val="000000" w:themeColor="text1"/>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62B03CA4"/>
    <w:multiLevelType w:val="hybridMultilevel"/>
    <w:tmpl w:val="E7B226F6"/>
    <w:lvl w:ilvl="0" w:tplc="34621AFA">
      <w:start w:val="1"/>
      <w:numFmt w:val="lowerLetter"/>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52F0B9E"/>
    <w:multiLevelType w:val="hybridMultilevel"/>
    <w:tmpl w:val="65CE1BE0"/>
    <w:lvl w:ilvl="0" w:tplc="A100E714">
      <w:start w:val="1"/>
      <w:numFmt w:val="decimal"/>
      <w:lvlText w:val="%1."/>
      <w:lvlJc w:val="left"/>
      <w:pPr>
        <w:ind w:left="720" w:hanging="360"/>
      </w:pPr>
      <w:rPr>
        <w:rFonts w:hint="default"/>
        <w:b/>
        <w:bCs/>
        <w:i w:val="0"/>
        <w:iCs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24331E8"/>
    <w:multiLevelType w:val="hybridMultilevel"/>
    <w:tmpl w:val="3A36A9F4"/>
    <w:lvl w:ilvl="0" w:tplc="A558A92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319552A"/>
    <w:multiLevelType w:val="hybridMultilevel"/>
    <w:tmpl w:val="B0F4010C"/>
    <w:lvl w:ilvl="0" w:tplc="80F81736">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BEA035C"/>
    <w:multiLevelType w:val="hybridMultilevel"/>
    <w:tmpl w:val="600073E2"/>
    <w:lvl w:ilvl="0" w:tplc="CE44B42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95853412">
    <w:abstractNumId w:val="6"/>
  </w:num>
  <w:num w:numId="2" w16cid:durableId="202906171">
    <w:abstractNumId w:val="1"/>
  </w:num>
  <w:num w:numId="3" w16cid:durableId="447622899">
    <w:abstractNumId w:val="7"/>
  </w:num>
  <w:num w:numId="4" w16cid:durableId="956720379">
    <w:abstractNumId w:val="2"/>
  </w:num>
  <w:num w:numId="5" w16cid:durableId="1522283495">
    <w:abstractNumId w:val="9"/>
  </w:num>
  <w:num w:numId="6" w16cid:durableId="1615792132">
    <w:abstractNumId w:val="8"/>
  </w:num>
  <w:num w:numId="7" w16cid:durableId="834489426">
    <w:abstractNumId w:val="0"/>
  </w:num>
  <w:num w:numId="8" w16cid:durableId="1761372162">
    <w:abstractNumId w:val="4"/>
  </w:num>
  <w:num w:numId="9" w16cid:durableId="577638181">
    <w:abstractNumId w:val="5"/>
  </w:num>
  <w:num w:numId="10" w16cid:durableId="17390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34"/>
    <w:rsid w:val="00066002"/>
    <w:rsid w:val="00124258"/>
    <w:rsid w:val="001479C4"/>
    <w:rsid w:val="00207D6A"/>
    <w:rsid w:val="00235167"/>
    <w:rsid w:val="00337B5B"/>
    <w:rsid w:val="0034760D"/>
    <w:rsid w:val="004A5A55"/>
    <w:rsid w:val="004B61A0"/>
    <w:rsid w:val="004D4BE0"/>
    <w:rsid w:val="004F05E9"/>
    <w:rsid w:val="00537BA8"/>
    <w:rsid w:val="00607418"/>
    <w:rsid w:val="006531F8"/>
    <w:rsid w:val="006627CB"/>
    <w:rsid w:val="00665A34"/>
    <w:rsid w:val="0077449F"/>
    <w:rsid w:val="007C19B2"/>
    <w:rsid w:val="007D4BFE"/>
    <w:rsid w:val="00883279"/>
    <w:rsid w:val="008D2AD5"/>
    <w:rsid w:val="00900864"/>
    <w:rsid w:val="00913CD7"/>
    <w:rsid w:val="009460D4"/>
    <w:rsid w:val="009C1770"/>
    <w:rsid w:val="00AC0B28"/>
    <w:rsid w:val="00B41BF7"/>
    <w:rsid w:val="00C86984"/>
    <w:rsid w:val="00CC000A"/>
    <w:rsid w:val="00CC639F"/>
    <w:rsid w:val="00D07F7C"/>
    <w:rsid w:val="00E94D65"/>
    <w:rsid w:val="00F508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E677"/>
  <w15:chartTrackingRefBased/>
  <w15:docId w15:val="{D33D3D79-5494-4989-A2D5-6C7A2818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BFE"/>
    <w:pPr>
      <w:ind w:left="720"/>
      <w:contextualSpacing/>
    </w:pPr>
  </w:style>
  <w:style w:type="character" w:styleId="Hyperlink">
    <w:name w:val="Hyperlink"/>
    <w:basedOn w:val="DefaultParagraphFont"/>
    <w:uiPriority w:val="99"/>
    <w:unhideWhenUsed/>
    <w:rsid w:val="004A5A55"/>
    <w:rPr>
      <w:color w:val="0563C1" w:themeColor="hyperlink"/>
      <w:u w:val="single"/>
    </w:rPr>
  </w:style>
  <w:style w:type="character" w:styleId="UnresolvedMention">
    <w:name w:val="Unresolved Mention"/>
    <w:basedOn w:val="DefaultParagraphFont"/>
    <w:uiPriority w:val="99"/>
    <w:semiHidden/>
    <w:unhideWhenUsed/>
    <w:rsid w:val="004A5A55"/>
    <w:rPr>
      <w:color w:val="605E5C"/>
      <w:shd w:val="clear" w:color="auto" w:fill="E1DFDD"/>
    </w:rPr>
  </w:style>
  <w:style w:type="character" w:styleId="FollowedHyperlink">
    <w:name w:val="FollowedHyperlink"/>
    <w:basedOn w:val="DefaultParagraphFont"/>
    <w:uiPriority w:val="99"/>
    <w:semiHidden/>
    <w:unhideWhenUsed/>
    <w:rsid w:val="004D4B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jsonformatter.org/xml-format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Hai Nguyen</dc:creator>
  <cp:keywords/>
  <dc:description/>
  <cp:lastModifiedBy>Hoang Hai Nguyen</cp:lastModifiedBy>
  <cp:revision>15</cp:revision>
  <dcterms:created xsi:type="dcterms:W3CDTF">2022-05-24T08:37:00Z</dcterms:created>
  <dcterms:modified xsi:type="dcterms:W3CDTF">2022-05-24T10:15:00Z</dcterms:modified>
</cp:coreProperties>
</file>