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7q7ade4zx2a" w:id="0"/>
      <w:bookmarkEnd w:id="0"/>
      <w:r w:rsidDel="00000000" w:rsidR="00000000" w:rsidRPr="00000000">
        <w:rPr>
          <w:rtl w:val="0"/>
        </w:rPr>
        <w:t xml:space="preserve">Scrum Meeting 13.8.20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attendance: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Luca Cave (Scrum Master)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Chris Hodgen (Product Owner)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Ryan McKeown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Richard Gao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Matters discussed: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Progress update from members: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Chris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Some acceptance testing. Implemented basic user deletion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Ryan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Acceptance testing.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Installed postman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Suggests discussing consistency between team members for acceptance testing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Richard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Acceptance tests done and submitted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Luca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Did burndown chart, other documentation, and acceptance tests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tests still to be written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