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b w:val="1"/>
          <w:i w:val="0"/>
          <w:smallCaps w:val="0"/>
          <w:strike w:val="0"/>
          <w:sz w:val="24"/>
          <w:szCs w:val="24"/>
          <w:highlight w:val="white"/>
          <w:u w:val="non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Project Sprint Planning Notes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b w:val="0"/>
          <w:i w:val="0"/>
          <w:smallCaps w:val="0"/>
          <w:strike w:val="0"/>
          <w:sz w:val="24"/>
          <w:szCs w:val="24"/>
          <w:highlight w:val="white"/>
          <w:u w:val="non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Team:</w:t>
      </w:r>
      <w:r w:rsidDel="00000000" w:rsidR="00000000" w:rsidRPr="00000000">
        <w:rPr>
          <w:rFonts w:ascii="Arial" w:cs="Arial" w:eastAsia="Arial" w:hAnsi="Arial"/>
          <w:b w:val="0"/>
          <w:i w:val="0"/>
          <w:smallCaps w:val="0"/>
          <w:strike w:val="0"/>
          <w:sz w:val="24"/>
          <w:szCs w:val="24"/>
          <w:highlight w:val="white"/>
          <w:u w:val="none"/>
          <w:vertAlign w:val="baseline"/>
          <w:rtl w:val="0"/>
        </w:rPr>
        <w:t xml:space="preserve"> </w:t>
      </w:r>
      <w:r w:rsidDel="00000000" w:rsidR="00000000" w:rsidRPr="00000000">
        <w:rPr>
          <w:rFonts w:ascii="Arial" w:cs="Arial" w:eastAsia="Arial" w:hAnsi="Arial"/>
          <w:sz w:val="24"/>
          <w:szCs w:val="24"/>
          <w:highlight w:val="white"/>
          <w:rtl w:val="0"/>
        </w:rPr>
        <w:t xml:space="preserve">THURS-10.30-3</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b w:val="0"/>
          <w:i w:val="0"/>
          <w:smallCaps w:val="0"/>
          <w:strike w:val="0"/>
          <w:sz w:val="24"/>
          <w:szCs w:val="24"/>
          <w:highlight w:val="white"/>
          <w:u w:val="non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Sprint:</w:t>
      </w:r>
      <w:r w:rsidDel="00000000" w:rsidR="00000000" w:rsidRPr="00000000">
        <w:rPr>
          <w:rFonts w:ascii="Arial" w:cs="Arial" w:eastAsia="Arial" w:hAnsi="Arial"/>
          <w:b w:val="0"/>
          <w:i w:val="0"/>
          <w:smallCaps w:val="0"/>
          <w:strike w:val="0"/>
          <w:sz w:val="24"/>
          <w:szCs w:val="24"/>
          <w:highlight w:val="white"/>
          <w:u w:val="none"/>
          <w:vertAlign w:val="baseline"/>
          <w:rtl w:val="0"/>
        </w:rPr>
        <w:t xml:space="preserve"> </w:t>
      </w:r>
      <w:r w:rsidDel="00000000" w:rsidR="00000000" w:rsidRPr="00000000">
        <w:rPr>
          <w:rFonts w:ascii="Arial" w:cs="Arial" w:eastAsia="Arial" w:hAnsi="Arial"/>
          <w:sz w:val="24"/>
          <w:szCs w:val="24"/>
          <w:highlight w:val="white"/>
          <w:rtl w:val="0"/>
        </w:rPr>
        <w:t xml:space="preserve">4</w:t>
      </w:r>
      <w:r w:rsidDel="00000000" w:rsidR="00000000" w:rsidRPr="00000000">
        <w:rPr>
          <w:rFonts w:ascii="Arial" w:cs="Arial" w:eastAsia="Arial" w:hAnsi="Arial"/>
          <w:b w:val="0"/>
          <w:i w:val="0"/>
          <w:smallCaps w:val="0"/>
          <w:strike w:val="0"/>
          <w:sz w:val="24"/>
          <w:szCs w:val="24"/>
          <w:highlight w:val="white"/>
          <w:u w:val="none"/>
          <w:vertAlign w:val="baseline"/>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b w:val="0"/>
          <w:i w:val="0"/>
          <w:smallCaps w:val="0"/>
          <w:strike w:val="0"/>
          <w:sz w:val="24"/>
          <w:szCs w:val="24"/>
          <w:highlight w:val="white"/>
          <w:u w:val="non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Date:</w:t>
      </w:r>
      <w:r w:rsidDel="00000000" w:rsidR="00000000" w:rsidRPr="00000000">
        <w:rPr>
          <w:rFonts w:ascii="Arial" w:cs="Arial" w:eastAsia="Arial" w:hAnsi="Arial"/>
          <w:b w:val="0"/>
          <w:i w:val="0"/>
          <w:smallCaps w:val="0"/>
          <w:strike w:val="0"/>
          <w:sz w:val="24"/>
          <w:szCs w:val="24"/>
          <w:highlight w:val="white"/>
          <w:u w:val="none"/>
          <w:vertAlign w:val="baseline"/>
          <w:rtl w:val="0"/>
        </w:rPr>
        <w:t xml:space="preserve"> </w:t>
      </w:r>
      <w:r w:rsidDel="00000000" w:rsidR="00000000" w:rsidRPr="00000000">
        <w:rPr>
          <w:rFonts w:ascii="Arial" w:cs="Arial" w:eastAsia="Arial" w:hAnsi="Arial"/>
          <w:sz w:val="24"/>
          <w:szCs w:val="24"/>
          <w:highlight w:val="white"/>
          <w:rtl w:val="0"/>
        </w:rPr>
        <w:t xml:space="preserve">September 24th, 2020</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i w:val="0"/>
          <w:smallCaps w:val="0"/>
          <w:strike w:val="0"/>
          <w:sz w:val="24"/>
          <w:szCs w:val="24"/>
          <w:highlight w:val="white"/>
          <w:u w:val="non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Attended: </w:t>
      </w:r>
      <w:r w:rsidDel="00000000" w:rsidR="00000000" w:rsidRPr="00000000">
        <w:rPr>
          <w:rFonts w:ascii="Arial" w:cs="Arial" w:eastAsia="Arial" w:hAnsi="Arial"/>
          <w:sz w:val="24"/>
          <w:szCs w:val="24"/>
          <w:highlight w:val="white"/>
          <w:rtl w:val="0"/>
        </w:rPr>
        <w:t xml:space="preserve">Mitchell Gust, David Brown, SangYeon Lee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b w:val="0"/>
          <w:i w:val="0"/>
          <w:smallCaps w:val="0"/>
          <w:strike w:val="0"/>
          <w:sz w:val="24"/>
          <w:szCs w:val="24"/>
          <w:highlight w:val="white"/>
          <w:u w:val="non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Scrum Master:</w:t>
      </w:r>
      <w:r w:rsidDel="00000000" w:rsidR="00000000" w:rsidRPr="00000000">
        <w:rPr>
          <w:rFonts w:ascii="Arial" w:cs="Arial" w:eastAsia="Arial" w:hAnsi="Arial"/>
          <w:b w:val="0"/>
          <w:i w:val="0"/>
          <w:smallCaps w:val="0"/>
          <w:strike w:val="0"/>
          <w:sz w:val="24"/>
          <w:szCs w:val="24"/>
          <w:highlight w:val="white"/>
          <w:u w:val="none"/>
          <w:vertAlign w:val="baseline"/>
          <w:rtl w:val="0"/>
        </w:rPr>
        <w:t xml:space="preserve"> </w:t>
      </w:r>
      <w:r w:rsidDel="00000000" w:rsidR="00000000" w:rsidRPr="00000000">
        <w:rPr>
          <w:rFonts w:ascii="Arial" w:cs="Arial" w:eastAsia="Arial" w:hAnsi="Arial"/>
          <w:sz w:val="24"/>
          <w:szCs w:val="24"/>
          <w:highlight w:val="white"/>
          <w:rtl w:val="0"/>
        </w:rPr>
        <w:t xml:space="preserve">Mitchell Gust</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b w:val="0"/>
          <w:i w:val="0"/>
          <w:smallCaps w:val="0"/>
          <w:strike w:val="0"/>
          <w:sz w:val="24"/>
          <w:szCs w:val="24"/>
          <w:highlight w:val="white"/>
          <w:u w:val="non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Product Owner:</w:t>
      </w:r>
      <w:r w:rsidDel="00000000" w:rsidR="00000000" w:rsidRPr="00000000">
        <w:rPr>
          <w:rFonts w:ascii="Arial" w:cs="Arial" w:eastAsia="Arial" w:hAnsi="Arial"/>
          <w:b w:val="0"/>
          <w:i w:val="0"/>
          <w:smallCaps w:val="0"/>
          <w:strike w:val="0"/>
          <w:sz w:val="24"/>
          <w:szCs w:val="24"/>
          <w:highlight w:val="white"/>
          <w:u w:val="none"/>
          <w:vertAlign w:val="baseline"/>
          <w:rtl w:val="0"/>
        </w:rPr>
        <w:t xml:space="preserve"> </w:t>
      </w:r>
      <w:r w:rsidDel="00000000" w:rsidR="00000000" w:rsidRPr="00000000">
        <w:rPr>
          <w:rFonts w:ascii="Arial" w:cs="Arial" w:eastAsia="Arial" w:hAnsi="Arial"/>
          <w:sz w:val="24"/>
          <w:szCs w:val="24"/>
          <w:highlight w:val="white"/>
          <w:rtl w:val="0"/>
        </w:rPr>
        <w:t xml:space="preserve">David Brown</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4"/>
          <w:szCs w:val="24"/>
          <w:highlight w:val="whit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Development team:</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SangYeon Lee</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1"/>
          <w:i w:val="0"/>
          <w:smallCaps w:val="0"/>
          <w:strike w:val="0"/>
          <w:sz w:val="24"/>
          <w:szCs w:val="24"/>
          <w:highlight w:val="whit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Goal</w:t>
      </w:r>
      <w:r w:rsidDel="00000000" w:rsidR="00000000" w:rsidRPr="00000000">
        <w:rPr>
          <w:rtl w:val="0"/>
        </w:rPr>
      </w:r>
    </w:p>
    <w:p w:rsidR="00000000" w:rsidDel="00000000" w:rsidP="00000000" w:rsidRDefault="00000000" w:rsidRPr="00000000" w14:paraId="0000000A">
      <w:pPr>
        <w:spacing w:line="36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goal of this sprint is to produce functionality oriented around the customer. More specifically, we look to having Booking functionality to a complete state to allow users of the public to utilise this application, and bring customers to our connected businesses.</w:t>
      </w:r>
    </w:p>
    <w:p w:rsidR="00000000" w:rsidDel="00000000" w:rsidP="00000000" w:rsidRDefault="00000000" w:rsidRPr="00000000" w14:paraId="0000000B">
      <w:pPr>
        <w:spacing w:line="36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We also want to extend current user tests, and implement automatic deployment to ensure correctness and effectiveness.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sz w:val="24"/>
          <w:szCs w:val="24"/>
          <w:highlight w:val="whit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Duration of the sprint</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i w:val="1"/>
          <w:sz w:val="24"/>
          <w:szCs w:val="24"/>
          <w:highlight w:val="white"/>
        </w:rPr>
      </w:pPr>
      <w:r w:rsidDel="00000000" w:rsidR="00000000" w:rsidRPr="00000000">
        <w:rPr>
          <w:rFonts w:ascii="Arial" w:cs="Arial" w:eastAsia="Arial" w:hAnsi="Arial"/>
          <w:b w:val="0"/>
          <w:i w:val="1"/>
          <w:smallCaps w:val="0"/>
          <w:strike w:val="0"/>
          <w:sz w:val="24"/>
          <w:szCs w:val="24"/>
          <w:highlight w:val="white"/>
          <w:u w:val="none"/>
          <w:vertAlign w:val="baseline"/>
          <w:rtl w:val="0"/>
        </w:rPr>
        <w:t xml:space="preserve">2 weeks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1"/>
          <w:i w:val="0"/>
          <w:smallCaps w:val="0"/>
          <w:strike w:val="0"/>
          <w:sz w:val="24"/>
          <w:szCs w:val="24"/>
          <w:highlight w:val="whit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What is the team’s vision for this sprint?</w:t>
      </w:r>
      <w:r w:rsidDel="00000000" w:rsidR="00000000" w:rsidRPr="00000000">
        <w:rPr>
          <w:rtl w:val="0"/>
        </w:rPr>
      </w:r>
    </w:p>
    <w:p w:rsidR="00000000" w:rsidDel="00000000" w:rsidP="00000000" w:rsidRDefault="00000000" w:rsidRPr="00000000" w14:paraId="00000010">
      <w:pPr>
        <w:spacing w:line="360" w:lineRule="auto"/>
        <w:ind w:left="720" w:firstLine="0"/>
        <w:rPr>
          <w:rFonts w:ascii="Arial" w:cs="Arial" w:eastAsia="Arial" w:hAnsi="Arial"/>
          <w:b w:val="1"/>
          <w:sz w:val="24"/>
          <w:szCs w:val="24"/>
          <w:highlight w:val="white"/>
        </w:rPr>
      </w:pPr>
      <w:r w:rsidDel="00000000" w:rsidR="00000000" w:rsidRPr="00000000">
        <w:rPr>
          <w:rFonts w:ascii="Arial" w:cs="Arial" w:eastAsia="Arial" w:hAnsi="Arial"/>
          <w:sz w:val="24"/>
          <w:szCs w:val="24"/>
          <w:highlight w:val="white"/>
          <w:u w:val="single"/>
          <w:rtl w:val="0"/>
        </w:rPr>
        <w:t xml:space="preserve">Backlog Items to be Completed</w:t>
      </w:r>
      <w:r w:rsidDel="00000000" w:rsidR="00000000" w:rsidRPr="00000000">
        <w:rPr>
          <w:rFonts w:ascii="Arial" w:cs="Arial" w:eastAsia="Arial" w:hAnsi="Arial"/>
          <w:sz w:val="24"/>
          <w:szCs w:val="24"/>
          <w:highlight w:val="white"/>
          <w:rtl w:val="0"/>
        </w:rPr>
        <w:t xml:space="preserve"> </w:t>
      </w:r>
      <w:r w:rsidDel="00000000" w:rsidR="00000000" w:rsidRPr="00000000">
        <w:rPr>
          <w:rtl w:val="0"/>
        </w:rPr>
      </w:r>
    </w:p>
    <w:tbl>
      <w:tblPr>
        <w:tblStyle w:val="Table1"/>
        <w:tblW w:w="8647.5"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5"/>
        <w:gridCol w:w="4395"/>
        <w:gridCol w:w="1860"/>
        <w:gridCol w:w="1515"/>
        <w:tblGridChange w:id="0">
          <w:tblGrid>
            <w:gridCol w:w="877.5"/>
            <w:gridCol w:w="4395"/>
            <w:gridCol w:w="1860"/>
            <w:gridCol w:w="151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360" w:lineRule="auto"/>
              <w:jc w:val="center"/>
              <w:rPr>
                <w:rFonts w:ascii="Arial" w:cs="Arial" w:eastAsia="Arial" w:hAnsi="Arial"/>
                <w:b w:val="1"/>
                <w:sz w:val="24"/>
                <w:szCs w:val="24"/>
                <w:shd w:fill="d9d9d9" w:val="clear"/>
              </w:rPr>
            </w:pPr>
            <w:r w:rsidDel="00000000" w:rsidR="00000000" w:rsidRPr="00000000">
              <w:rPr>
                <w:rFonts w:ascii="Arial" w:cs="Arial" w:eastAsia="Arial" w:hAnsi="Arial"/>
                <w:b w:val="1"/>
                <w:sz w:val="24"/>
                <w:szCs w:val="24"/>
                <w:shd w:fill="d9d9d9" w:val="clear"/>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360" w:lineRule="auto"/>
              <w:jc w:val="center"/>
              <w:rPr>
                <w:rFonts w:ascii="Arial" w:cs="Arial" w:eastAsia="Arial" w:hAnsi="Arial"/>
                <w:b w:val="1"/>
                <w:sz w:val="24"/>
                <w:szCs w:val="24"/>
                <w:shd w:fill="d9d9d9" w:val="clear"/>
              </w:rPr>
            </w:pPr>
            <w:r w:rsidDel="00000000" w:rsidR="00000000" w:rsidRPr="00000000">
              <w:rPr>
                <w:rFonts w:ascii="Arial" w:cs="Arial" w:eastAsia="Arial" w:hAnsi="Arial"/>
                <w:b w:val="1"/>
                <w:sz w:val="24"/>
                <w:szCs w:val="24"/>
                <w:shd w:fill="d9d9d9" w:val="clear"/>
                <w:rtl w:val="0"/>
              </w:rPr>
              <w:t xml:space="preserve">User Story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360" w:lineRule="auto"/>
              <w:jc w:val="center"/>
              <w:rPr>
                <w:rFonts w:ascii="Arial" w:cs="Arial" w:eastAsia="Arial" w:hAnsi="Arial"/>
                <w:b w:val="1"/>
                <w:sz w:val="24"/>
                <w:szCs w:val="24"/>
                <w:shd w:fill="d9d9d9" w:val="clear"/>
              </w:rPr>
            </w:pPr>
            <w:r w:rsidDel="00000000" w:rsidR="00000000" w:rsidRPr="00000000">
              <w:rPr>
                <w:rFonts w:ascii="Arial" w:cs="Arial" w:eastAsia="Arial" w:hAnsi="Arial"/>
                <w:b w:val="1"/>
                <w:sz w:val="24"/>
                <w:szCs w:val="24"/>
                <w:shd w:fill="d9d9d9" w:val="clear"/>
                <w:rtl w:val="0"/>
              </w:rPr>
              <w:t xml:space="preserve">Story Points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360" w:lineRule="auto"/>
              <w:jc w:val="center"/>
              <w:rPr>
                <w:rFonts w:ascii="Arial" w:cs="Arial" w:eastAsia="Arial" w:hAnsi="Arial"/>
                <w:b w:val="1"/>
                <w:sz w:val="24"/>
                <w:szCs w:val="24"/>
                <w:shd w:fill="d9d9d9" w:val="clear"/>
              </w:rPr>
            </w:pPr>
            <w:r w:rsidDel="00000000" w:rsidR="00000000" w:rsidRPr="00000000">
              <w:rPr>
                <w:rFonts w:ascii="Arial" w:cs="Arial" w:eastAsia="Arial" w:hAnsi="Arial"/>
                <w:b w:val="1"/>
                <w:sz w:val="24"/>
                <w:szCs w:val="24"/>
                <w:shd w:fill="d9d9d9" w:val="clear"/>
                <w:rtl w:val="0"/>
              </w:rPr>
              <w:t xml:space="preserve">Deadline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36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View past bookings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36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View new bookings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36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View weekly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09/29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36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View available service 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36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Book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36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View customer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36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Cancel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36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Get booking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36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View employee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36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View A Worker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10/06</w:t>
            </w:r>
          </w:p>
        </w:tc>
      </w:tr>
    </w:tbl>
    <w:p w:rsidR="00000000" w:rsidDel="00000000" w:rsidP="00000000" w:rsidRDefault="00000000" w:rsidRPr="00000000" w14:paraId="0000003D">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line="360" w:lineRule="auto"/>
        <w:ind w:left="720" w:firstLine="0"/>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Why?</w:t>
      </w:r>
    </w:p>
    <w:p w:rsidR="00000000" w:rsidDel="00000000" w:rsidP="00000000" w:rsidRDefault="00000000" w:rsidRPr="00000000" w14:paraId="0000003F">
      <w:pPr>
        <w:spacing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These tasks will allow the application to be utilised in the everyday workflow of both customers and businesses. It will ensure that businesses can manage their worker’s timetable exclusively with our system, and ensures customers will have a satisfactory list of features to assist them in connecting with our companies.</w:t>
      </w:r>
    </w:p>
    <w:p w:rsidR="00000000" w:rsidDel="00000000" w:rsidP="00000000" w:rsidRDefault="00000000" w:rsidRPr="00000000" w14:paraId="00000040">
      <w:pPr>
        <w:spacing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line="360" w:lineRule="auto"/>
        <w:ind w:left="720" w:firstLine="0"/>
        <w:rPr>
          <w:rFonts w:ascii="Arial" w:cs="Arial" w:eastAsia="Arial" w:hAnsi="Arial"/>
          <w:sz w:val="24"/>
          <w:szCs w:val="24"/>
          <w:highlight w:val="white"/>
          <w:u w:val="single"/>
        </w:rPr>
      </w:pPr>
      <w:r w:rsidDel="00000000" w:rsidR="00000000" w:rsidRPr="00000000">
        <w:rPr>
          <w:rFonts w:ascii="Arial" w:cs="Arial" w:eastAsia="Arial" w:hAnsi="Arial"/>
          <w:sz w:val="24"/>
          <w:szCs w:val="24"/>
          <w:highlight w:val="white"/>
          <w:u w:val="single"/>
          <w:rtl w:val="0"/>
        </w:rPr>
        <w:t xml:space="preserve">What will the potentially shippable product look like in the end?</w:t>
      </w:r>
    </w:p>
    <w:p w:rsidR="00000000" w:rsidDel="00000000" w:rsidP="00000000" w:rsidRDefault="00000000" w:rsidRPr="00000000" w14:paraId="00000042">
      <w:pPr>
        <w:spacing w:line="36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All prioritised tasks will be complete. </w:t>
      </w:r>
    </w:p>
    <w:p w:rsidR="00000000" w:rsidDel="00000000" w:rsidP="00000000" w:rsidRDefault="00000000" w:rsidRPr="00000000" w14:paraId="00000043">
      <w:pPr>
        <w:spacing w:line="36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Customers will have a system where they can book with their preferred businesses remotely and from the comfort of their home. They will have access to their booking history, and have the ability to cancel and choose times and employees suitable for both them and the business.</w:t>
      </w:r>
    </w:p>
    <w:p w:rsidR="00000000" w:rsidDel="00000000" w:rsidP="00000000" w:rsidRDefault="00000000" w:rsidRPr="00000000" w14:paraId="00000044">
      <w:pPr>
        <w:spacing w:line="36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Businesses will have a platform which allows them to manage workers, allocate shifts and gather appointments from anywhere in the world.</w:t>
      </w:r>
    </w:p>
    <w:p w:rsidR="00000000" w:rsidDel="00000000" w:rsidP="00000000" w:rsidRDefault="00000000" w:rsidRPr="00000000" w14:paraId="00000045">
      <w:pPr>
        <w:spacing w:line="36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6">
      <w:pPr>
        <w:spacing w:line="36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7">
      <w:pPr>
        <w:spacing w:line="36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8">
      <w:pPr>
        <w:spacing w:line="36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1"/>
          <w:i w:val="0"/>
          <w:smallCaps w:val="0"/>
          <w:strike w:val="0"/>
          <w:sz w:val="24"/>
          <w:szCs w:val="24"/>
          <w:highlight w:val="whit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Estimation in story points</w:t>
      </w:r>
    </w:p>
    <w:p w:rsidR="00000000" w:rsidDel="00000000" w:rsidP="00000000" w:rsidRDefault="00000000" w:rsidRPr="00000000" w14:paraId="0000004A">
      <w:pPr>
        <w:spacing w:line="360" w:lineRule="auto"/>
        <w:ind w:left="720" w:firstLine="0"/>
        <w:rPr>
          <w:rFonts w:ascii="Arial" w:cs="Arial" w:eastAsia="Arial" w:hAnsi="Arial"/>
          <w:sz w:val="24"/>
          <w:szCs w:val="24"/>
          <w:u w:val="single"/>
        </w:rPr>
      </w:pPr>
      <w:r w:rsidDel="00000000" w:rsidR="00000000" w:rsidRPr="00000000">
        <w:rPr>
          <w:rFonts w:ascii="Arial" w:cs="Arial" w:eastAsia="Arial" w:hAnsi="Arial"/>
          <w:sz w:val="24"/>
          <w:szCs w:val="24"/>
          <w:highlight w:val="white"/>
          <w:u w:val="single"/>
          <w:rtl w:val="0"/>
        </w:rPr>
        <w:t xml:space="preserve">Team to estimate story points for each of the items.</w:t>
      </w:r>
      <w:r w:rsidDel="00000000" w:rsidR="00000000" w:rsidRPr="00000000">
        <w:rPr>
          <w:rtl w:val="0"/>
        </w:rPr>
      </w:r>
    </w:p>
    <w:p w:rsidR="00000000" w:rsidDel="00000000" w:rsidP="00000000" w:rsidRDefault="00000000" w:rsidRPr="00000000" w14:paraId="0000004B">
      <w:pPr>
        <w:spacing w:line="360" w:lineRule="auto"/>
        <w:ind w:left="720" w:firstLine="0"/>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The main challenge of this sprint is to implement booking logic and the rest of tasks are a simple read and delete functionalities.</w:t>
      </w:r>
    </w:p>
    <w:p w:rsidR="00000000" w:rsidDel="00000000" w:rsidP="00000000" w:rsidRDefault="00000000" w:rsidRPr="00000000" w14:paraId="0000004C">
      <w:pPr>
        <w:numPr>
          <w:ilvl w:val="0"/>
          <w:numId w:val="1"/>
        </w:numPr>
        <w:spacing w:after="0" w:line="36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View past bookings (5) &amp; View new bookings(5): as long as creating schedule logic is complete, showing past and new bookings is very simple.</w:t>
      </w:r>
    </w:p>
    <w:p w:rsidR="00000000" w:rsidDel="00000000" w:rsidP="00000000" w:rsidRDefault="00000000" w:rsidRPr="00000000" w14:paraId="0000004D">
      <w:pPr>
        <w:numPr>
          <w:ilvl w:val="0"/>
          <w:numId w:val="1"/>
        </w:numPr>
        <w:spacing w:after="0" w:line="36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View weekly availability (8) &amp; View available service date/time(8) : The most challenging part to design logic to filter available time.</w:t>
      </w:r>
    </w:p>
    <w:p w:rsidR="00000000" w:rsidDel="00000000" w:rsidP="00000000" w:rsidRDefault="00000000" w:rsidRPr="00000000" w14:paraId="0000004E">
      <w:pPr>
        <w:numPr>
          <w:ilvl w:val="0"/>
          <w:numId w:val="1"/>
        </w:numPr>
        <w:spacing w:after="0" w:line="36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Book service (8): Rendering booking modal with business info and worker’s availability. if previous steps are complete, there is nothing complicated.</w:t>
      </w:r>
    </w:p>
    <w:p w:rsidR="00000000" w:rsidDel="00000000" w:rsidP="00000000" w:rsidRDefault="00000000" w:rsidRPr="00000000" w14:paraId="0000004F">
      <w:pPr>
        <w:numPr>
          <w:ilvl w:val="0"/>
          <w:numId w:val="1"/>
        </w:numPr>
        <w:spacing w:after="0" w:line="36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View customer profile page (5) &amp; View employee profile page(5) :  Simple read customer data functionality.</w:t>
      </w:r>
    </w:p>
    <w:p w:rsidR="00000000" w:rsidDel="00000000" w:rsidP="00000000" w:rsidRDefault="00000000" w:rsidRPr="00000000" w14:paraId="00000050">
      <w:pPr>
        <w:widowControl w:val="0"/>
        <w:numPr>
          <w:ilvl w:val="0"/>
          <w:numId w:val="1"/>
        </w:numPr>
        <w:spacing w:after="0" w:line="36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Create business owner account (3): Post route to create admin account and front end component.</w:t>
      </w:r>
    </w:p>
    <w:p w:rsidR="00000000" w:rsidDel="00000000" w:rsidP="00000000" w:rsidRDefault="00000000" w:rsidRPr="00000000" w14:paraId="00000051">
      <w:pPr>
        <w:widowControl w:val="0"/>
        <w:numPr>
          <w:ilvl w:val="0"/>
          <w:numId w:val="1"/>
        </w:numPr>
        <w:spacing w:after="0" w:line="36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Cancel booking (3) - Simple delete functionality.</w:t>
      </w:r>
    </w:p>
    <w:p w:rsidR="00000000" w:rsidDel="00000000" w:rsidP="00000000" w:rsidRDefault="00000000" w:rsidRPr="00000000" w14:paraId="00000052">
      <w:pPr>
        <w:widowControl w:val="0"/>
        <w:numPr>
          <w:ilvl w:val="0"/>
          <w:numId w:val="1"/>
        </w:numPr>
        <w:spacing w:after="0" w:line="36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Get booking history(5) &amp; View A Worker Calendar (3) - Simple read functionality.</w:t>
      </w:r>
    </w:p>
    <w:p w:rsidR="00000000" w:rsidDel="00000000" w:rsidP="00000000" w:rsidRDefault="00000000" w:rsidRPr="00000000" w14:paraId="00000053">
      <w:pPr>
        <w:spacing w:line="360" w:lineRule="auto"/>
        <w:ind w:left="0" w:firstLine="0"/>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54">
      <w:pPr>
        <w:spacing w:line="360" w:lineRule="auto"/>
        <w:ind w:left="720" w:firstLine="0"/>
        <w:rPr>
          <w:rFonts w:ascii="Arial" w:cs="Arial" w:eastAsia="Arial" w:hAnsi="Arial"/>
          <w:sz w:val="24"/>
          <w:szCs w:val="24"/>
          <w:highlight w:val="white"/>
          <w:u w:val="single"/>
        </w:rPr>
      </w:pPr>
      <w:r w:rsidDel="00000000" w:rsidR="00000000" w:rsidRPr="00000000">
        <w:rPr>
          <w:rFonts w:ascii="Arial" w:cs="Arial" w:eastAsia="Arial" w:hAnsi="Arial"/>
          <w:sz w:val="24"/>
          <w:szCs w:val="24"/>
          <w:highlight w:val="white"/>
          <w:u w:val="single"/>
          <w:rtl w:val="0"/>
        </w:rPr>
        <w:t xml:space="preserve">How we make our Estimations</w:t>
      </w:r>
    </w:p>
    <w:p w:rsidR="00000000" w:rsidDel="00000000" w:rsidP="00000000" w:rsidRDefault="00000000" w:rsidRPr="00000000" w14:paraId="00000055">
      <w:pPr>
        <w:spacing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Our estimation was based on the team assessments made during Scrum Poker, within our Sprint 4 Planning Session. The actual value itself has no literal meaning of time, but we indicate tasks such as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View Service Type” to be of a lower scrum point than a task such as “Cancel Booking” due to the extent of work we believe is required.</w:t>
      </w:r>
    </w:p>
    <w:p w:rsidR="00000000" w:rsidDel="00000000" w:rsidP="00000000" w:rsidRDefault="00000000" w:rsidRPr="00000000" w14:paraId="00000056">
      <w:pPr>
        <w:spacing w:line="36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7">
      <w:pPr>
        <w:ind w:left="720" w:firstLine="0"/>
        <w:rPr>
          <w:rFonts w:ascii="Arial" w:cs="Arial" w:eastAsia="Arial" w:hAnsi="Arial"/>
          <w:sz w:val="24"/>
          <w:szCs w:val="24"/>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7707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u+p1VgOR/mCA7EqaDhEeYZbFww==">AMUW2mXGPy0B1PXk2xFiVz97dEZxxtNzSmq8s9kHQLQmNSXgemrvppFDVv2dNfQYDUXBImi47Mx5HjlUEkrAVYQIAPYkXii+YA9xftkyVVyZsqa2ORo69yc=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2018-04-16T00:45:00Z</dcterms:created>
  <dc:creator>Shekhar Kalra</dc:creator>
</cp:coreProperties>
</file>