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7/9 Meeting Minutes</w:t>
      </w:r>
    </w:p>
    <w:p w:rsidR="00000000" w:rsidDel="00000000" w:rsidP="00000000" w:rsidRDefault="00000000" w:rsidRPr="00000000" w14:paraId="00000002">
      <w:pPr>
        <w:rPr/>
      </w:pPr>
      <w:r w:rsidDel="00000000" w:rsidR="00000000" w:rsidRPr="00000000">
        <w:rPr>
          <w:b w:val="1"/>
          <w:rtl w:val="0"/>
        </w:rPr>
        <w:t xml:space="preserve">Attendees:</w:t>
      </w:r>
      <w:r w:rsidDel="00000000" w:rsidR="00000000" w:rsidRPr="00000000">
        <w:rPr>
          <w:rtl w:val="0"/>
        </w:rPr>
        <w:t xml:space="preserve"> Shreya, Anthony, Jeremy, Stephanie, Catherine</w:t>
      </w:r>
    </w:p>
    <w:p w:rsidR="00000000" w:rsidDel="00000000" w:rsidP="00000000" w:rsidRDefault="00000000" w:rsidRPr="00000000" w14:paraId="00000003">
      <w:pPr>
        <w:rPr/>
      </w:pPr>
      <w:r w:rsidDel="00000000" w:rsidR="00000000" w:rsidRPr="00000000">
        <w:rPr>
          <w:b w:val="1"/>
          <w:rtl w:val="0"/>
        </w:rPr>
        <w:t xml:space="preserve">Absent: </w:t>
      </w: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Date:</w:t>
      </w:r>
      <w:r w:rsidDel="00000000" w:rsidR="00000000" w:rsidRPr="00000000">
        <w:rPr>
          <w:rtl w:val="0"/>
        </w:rPr>
        <w:t xml:space="preserve"> 7/09/20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Agenda Items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General catchup and prep for practical class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Discussion Summary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General progress discussion</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Jeremy was able to successfully connect the front and back end, agreed that he will push his code so that the rest of the team can understand how to do it as well</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Decided that we will speak to Sachin regarding the Functionality and Quality sections of Milestone 1 during the lab on Tuesday</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