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after="60" w:before="0" w:line="276" w:lineRule="auto"/>
        <w:rPr>
          <w:rFonts w:ascii="Playfair Display" w:cs="Playfair Display" w:eastAsia="Playfair Display" w:hAnsi="Playfair Display"/>
          <w:color w:val="000000"/>
          <w:sz w:val="52"/>
          <w:szCs w:val="52"/>
        </w:rPr>
      </w:pPr>
      <w:bookmarkStart w:colFirst="0" w:colLast="0" w:name="_lrbmow7ldqks" w:id="0"/>
      <w:bookmarkEnd w:id="0"/>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Title"/>
        <w:spacing w:after="60" w:before="0" w:line="276" w:lineRule="auto"/>
        <w:rPr>
          <w:rFonts w:ascii="Playfair Display" w:cs="Playfair Display" w:eastAsia="Playfair Display" w:hAnsi="Playfair Display"/>
          <w:color w:val="000000"/>
          <w:sz w:val="52"/>
          <w:szCs w:val="52"/>
        </w:rPr>
      </w:pPr>
      <w:bookmarkStart w:colFirst="0" w:colLast="0" w:name="_q577ahbj3ewl" w:id="1"/>
      <w:bookmarkEnd w:id="1"/>
      <w:r w:rsidDel="00000000" w:rsidR="00000000" w:rsidRPr="00000000">
        <w:rPr>
          <w:rFonts w:ascii="Playfair Display" w:cs="Playfair Display" w:eastAsia="Playfair Display" w:hAnsi="Playfair Display"/>
          <w:color w:val="000000"/>
          <w:sz w:val="52"/>
          <w:szCs w:val="52"/>
          <w:rtl w:val="0"/>
        </w:rPr>
        <w:t xml:space="preserve">Sprint #2 Retrospective</w:t>
      </w:r>
    </w:p>
    <w:p w:rsidR="00000000" w:rsidDel="00000000" w:rsidP="00000000" w:rsidRDefault="00000000" w:rsidRPr="00000000" w14:paraId="00000003">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before="0" w:line="276" w:lineRule="auto"/>
        <w:rPr>
          <w:rFonts w:ascii="Lora" w:cs="Lora" w:eastAsia="Lora" w:hAnsi="Lora"/>
        </w:rPr>
      </w:pPr>
      <w:r w:rsidDel="00000000" w:rsidR="00000000" w:rsidRPr="00000000">
        <w:rPr>
          <w:rFonts w:ascii="Lora" w:cs="Lora" w:eastAsia="Lora" w:hAnsi="Lora"/>
          <w:b w:val="1"/>
          <w:rtl w:val="0"/>
        </w:rPr>
        <w:t xml:space="preserve">Group Name: </w:t>
      </w:r>
      <w:r w:rsidDel="00000000" w:rsidR="00000000" w:rsidRPr="00000000">
        <w:rPr>
          <w:rFonts w:ascii="Lora" w:cs="Lora" w:eastAsia="Lora" w:hAnsi="Lora"/>
          <w:rtl w:val="0"/>
        </w:rPr>
        <w:t xml:space="preserve">9.MON-1530-3</w:t>
      </w:r>
    </w:p>
    <w:p w:rsidR="00000000" w:rsidDel="00000000" w:rsidP="00000000" w:rsidRDefault="00000000" w:rsidRPr="00000000" w14:paraId="00000005">
      <w:pPr>
        <w:spacing w:before="0" w:line="276" w:lineRule="auto"/>
        <w:rPr>
          <w:rFonts w:ascii="Lora" w:cs="Lora" w:eastAsia="Lora" w:hAnsi="Lora"/>
        </w:rPr>
      </w:pPr>
      <w:r w:rsidDel="00000000" w:rsidR="00000000" w:rsidRPr="00000000">
        <w:rPr>
          <w:rFonts w:ascii="Lora" w:cs="Lora" w:eastAsia="Lora" w:hAnsi="Lora"/>
          <w:b w:val="1"/>
          <w:rtl w:val="0"/>
        </w:rPr>
        <w:t xml:space="preserve">GitHub (Repository): </w:t>
      </w:r>
      <w:hyperlink r:id="rId6">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6">
      <w:pPr>
        <w:spacing w:before="0" w:line="276" w:lineRule="auto"/>
        <w:rPr>
          <w:rFonts w:ascii="Lora" w:cs="Lora" w:eastAsia="Lora" w:hAnsi="Lora"/>
        </w:rPr>
      </w:pPr>
      <w:r w:rsidDel="00000000" w:rsidR="00000000" w:rsidRPr="00000000">
        <w:rPr>
          <w:rFonts w:ascii="Lora" w:cs="Lora" w:eastAsia="Lora" w:hAnsi="Lora"/>
          <w:b w:val="1"/>
          <w:rtl w:val="0"/>
        </w:rPr>
        <w:t xml:space="preserve">Notion (Backlog): </w:t>
      </w:r>
      <w:hyperlink r:id="rId7">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7">
      <w:pPr>
        <w:spacing w:before="0" w:line="276" w:lineRule="auto"/>
        <w:rPr>
          <w:rFonts w:ascii="Lora" w:cs="Lora" w:eastAsia="Lora" w:hAnsi="Lora"/>
          <w:b w:val="1"/>
        </w:rPr>
      </w:pPr>
      <w:r w:rsidDel="00000000" w:rsidR="00000000" w:rsidRPr="00000000">
        <w:rPr>
          <w:rFonts w:ascii="Lora" w:cs="Lora" w:eastAsia="Lora" w:hAnsi="Lora"/>
          <w:b w:val="1"/>
          <w:rtl w:val="0"/>
        </w:rPr>
        <w:t xml:space="preserve">Discord (Communication): </w:t>
      </w:r>
      <w:hyperlink r:id="rId8">
        <w:r w:rsidDel="00000000" w:rsidR="00000000" w:rsidRPr="00000000">
          <w:rPr>
            <w:rFonts w:ascii="Lora" w:cs="Lora" w:eastAsia="Lora" w:hAnsi="Lora"/>
            <w:color w:val="1155cc"/>
            <w:u w:val="single"/>
            <w:rtl w:val="0"/>
          </w:rPr>
          <w:t xml:space="preserve">link</w:t>
        </w:r>
      </w:hyperlink>
      <w:r w:rsidDel="00000000" w:rsidR="00000000" w:rsidRPr="00000000">
        <w:rPr>
          <w:rtl w:val="0"/>
        </w:rPr>
      </w:r>
    </w:p>
    <w:p w:rsidR="00000000" w:rsidDel="00000000" w:rsidP="00000000" w:rsidRDefault="00000000" w:rsidRPr="00000000" w14:paraId="00000008">
      <w:pPr>
        <w:spacing w:before="0" w:line="276" w:lineRule="auto"/>
        <w:rPr>
          <w:rFonts w:ascii="Lora" w:cs="Lora" w:eastAsia="Lora" w:hAnsi="Lora"/>
        </w:rPr>
      </w:pPr>
      <w:r w:rsidDel="00000000" w:rsidR="00000000" w:rsidRPr="00000000">
        <w:rPr>
          <w:rFonts w:ascii="Lora" w:cs="Lora" w:eastAsia="Lora" w:hAnsi="Lora"/>
          <w:b w:val="1"/>
          <w:rtl w:val="0"/>
        </w:rPr>
        <w:t xml:space="preserve">Date: </w:t>
      </w:r>
      <w:r w:rsidDel="00000000" w:rsidR="00000000" w:rsidRPr="00000000">
        <w:rPr>
          <w:rFonts w:ascii="Lora" w:cs="Lora" w:eastAsia="Lora" w:hAnsi="Lora"/>
          <w:rtl w:val="0"/>
        </w:rPr>
        <w:t xml:space="preserve"> Sep 18</w:t>
      </w:r>
    </w:p>
    <w:p w:rsidR="00000000" w:rsidDel="00000000" w:rsidP="00000000" w:rsidRDefault="00000000" w:rsidRPr="00000000" w14:paraId="00000009">
      <w:pPr>
        <w:spacing w:before="0" w:line="276" w:lineRule="auto"/>
        <w:rPr>
          <w:rFonts w:ascii="Lora" w:cs="Lora" w:eastAsia="Lora" w:hAnsi="Lora"/>
        </w:rPr>
      </w:pPr>
      <w:r w:rsidDel="00000000" w:rsidR="00000000" w:rsidRPr="00000000">
        <w:rPr>
          <w:rFonts w:ascii="Lora" w:cs="Lora" w:eastAsia="Lora" w:hAnsi="Lora"/>
          <w:b w:val="1"/>
          <w:rtl w:val="0"/>
        </w:rPr>
        <w:t xml:space="preserve">Scrum Master:</w:t>
      </w:r>
      <w:r w:rsidDel="00000000" w:rsidR="00000000" w:rsidRPr="00000000">
        <w:rPr>
          <w:rFonts w:ascii="Lora" w:cs="Lora" w:eastAsia="Lora" w:hAnsi="Lora"/>
          <w:rtl w:val="0"/>
        </w:rPr>
        <w:t xml:space="preserve">Yong Xing Zhang (s3604253)</w:t>
      </w:r>
    </w:p>
    <w:p w:rsidR="00000000" w:rsidDel="00000000" w:rsidP="00000000" w:rsidRDefault="00000000" w:rsidRPr="00000000" w14:paraId="0000000A">
      <w:pPr>
        <w:spacing w:before="0" w:line="276" w:lineRule="auto"/>
        <w:rPr>
          <w:rFonts w:ascii="Lora" w:cs="Lora" w:eastAsia="Lora" w:hAnsi="Lora"/>
        </w:rPr>
      </w:pPr>
      <w:r w:rsidDel="00000000" w:rsidR="00000000" w:rsidRPr="00000000">
        <w:rPr>
          <w:rFonts w:ascii="Lora" w:cs="Lora" w:eastAsia="Lora" w:hAnsi="Lora"/>
          <w:b w:val="1"/>
          <w:rtl w:val="0"/>
        </w:rPr>
        <w:t xml:space="preserve">Development Team:</w:t>
      </w:r>
      <w:r w:rsidDel="00000000" w:rsidR="00000000" w:rsidRPr="00000000">
        <w:rPr>
          <w:rFonts w:ascii="Lora" w:cs="Lora" w:eastAsia="Lora" w:hAnsi="Lora"/>
          <w:rtl w:val="0"/>
        </w:rPr>
        <w:t xml:space="preserve"> </w:t>
      </w:r>
    </w:p>
    <w:p w:rsidR="00000000" w:rsidDel="00000000" w:rsidP="00000000" w:rsidRDefault="00000000" w:rsidRPr="00000000" w14:paraId="0000000B">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Aren Balgos (s3728738)</w:t>
      </w:r>
    </w:p>
    <w:p w:rsidR="00000000" w:rsidDel="00000000" w:rsidP="00000000" w:rsidRDefault="00000000" w:rsidRPr="00000000" w14:paraId="0000000C">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Kobe Friswell (s3783258)</w:t>
      </w:r>
    </w:p>
    <w:p w:rsidR="00000000" w:rsidDel="00000000" w:rsidP="00000000" w:rsidRDefault="00000000" w:rsidRPr="00000000" w14:paraId="0000000D">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Connor Hutchinson (s3544152)</w:t>
      </w:r>
    </w:p>
    <w:p w:rsidR="00000000" w:rsidDel="00000000" w:rsidP="00000000" w:rsidRDefault="00000000" w:rsidRPr="00000000" w14:paraId="0000000E">
      <w:pPr>
        <w:numPr>
          <w:ilvl w:val="0"/>
          <w:numId w:val="1"/>
        </w:numPr>
        <w:spacing w:before="0" w:line="276" w:lineRule="auto"/>
        <w:ind w:left="720" w:hanging="360"/>
        <w:rPr>
          <w:rFonts w:ascii="Lora" w:cs="Lora" w:eastAsia="Lora" w:hAnsi="Lora"/>
        </w:rPr>
      </w:pPr>
      <w:r w:rsidDel="00000000" w:rsidR="00000000" w:rsidRPr="00000000">
        <w:rPr>
          <w:rFonts w:ascii="Lora" w:cs="Lora" w:eastAsia="Lora" w:hAnsi="Lora"/>
          <w:rtl w:val="0"/>
        </w:rPr>
        <w:t xml:space="preserve">Rian Lenjik (s3786798)</w:t>
      </w:r>
    </w:p>
    <w:p w:rsidR="00000000" w:rsidDel="00000000" w:rsidP="00000000" w:rsidRDefault="00000000" w:rsidRPr="00000000" w14:paraId="0000000F">
      <w:pPr>
        <w:spacing w:before="0" w:line="276" w:lineRule="auto"/>
        <w:rPr>
          <w:rFonts w:ascii="Lora" w:cs="Lora" w:eastAsia="Lora" w:hAnsi="Lo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1"/>
        <w:spacing w:after="120" w:before="400" w:line="276" w:lineRule="auto"/>
        <w:rPr>
          <w:rFonts w:ascii="Lora" w:cs="Lora" w:eastAsia="Lora" w:hAnsi="Lora"/>
          <w:b w:val="1"/>
        </w:rPr>
      </w:pPr>
      <w:bookmarkStart w:colFirst="0" w:colLast="0" w:name="_1iflw5wbseld" w:id="2"/>
      <w:bookmarkEnd w:id="2"/>
      <w:r w:rsidDel="00000000" w:rsidR="00000000" w:rsidRPr="00000000">
        <w:rPr>
          <w:rFonts w:ascii="Playfair Display" w:cs="Playfair Display" w:eastAsia="Playfair Display" w:hAnsi="Playfair Display"/>
          <w:b w:val="1"/>
          <w:color w:val="000000"/>
          <w:sz w:val="40"/>
          <w:szCs w:val="40"/>
          <w:rtl w:val="0"/>
        </w:rPr>
        <w:t xml:space="preserve">Things That Went Well</w:t>
      </w:r>
      <w:r w:rsidDel="00000000" w:rsidR="00000000" w:rsidRPr="00000000">
        <w:rPr>
          <w:rtl w:val="0"/>
        </w:rPr>
      </w:r>
    </w:p>
    <w:p w:rsidR="00000000" w:rsidDel="00000000" w:rsidP="00000000" w:rsidRDefault="00000000" w:rsidRPr="00000000" w14:paraId="00000011">
      <w:pPr>
        <w:spacing w:before="0" w:line="276" w:lineRule="auto"/>
        <w:rPr>
          <w:rFonts w:ascii="Lora" w:cs="Lora" w:eastAsia="Lora" w:hAnsi="Lora"/>
        </w:rPr>
      </w:pPr>
      <w:r w:rsidDel="00000000" w:rsidR="00000000" w:rsidRPr="00000000">
        <w:rPr>
          <w:rFonts w:ascii="Lora" w:cs="Lora" w:eastAsia="Lora" w:hAnsi="Lora"/>
          <w:rtl w:val="0"/>
        </w:rPr>
        <w:t xml:space="preserve">During the sprint, all team members worked together to slowly catch up to the Tutor’s expectations. We managed to complete the fundamental parts of the website which includes signing up accounts, login, and booking appointments as well as the majority of the web design layout.</w:t>
      </w:r>
      <w:r w:rsidDel="00000000" w:rsidR="00000000" w:rsidRPr="00000000">
        <w:rPr>
          <w:rtl w:val="0"/>
        </w:rPr>
      </w:r>
    </w:p>
    <w:p w:rsidR="00000000" w:rsidDel="00000000" w:rsidP="00000000" w:rsidRDefault="00000000" w:rsidRPr="00000000" w14:paraId="00000012">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3">
      <w:pPr>
        <w:spacing w:before="0" w:line="276" w:lineRule="auto"/>
        <w:rPr>
          <w:rFonts w:ascii="Lora" w:cs="Lora" w:eastAsia="Lora" w:hAnsi="Lora"/>
          <w:b w:val="1"/>
        </w:rPr>
      </w:pPr>
      <w:r w:rsidDel="00000000" w:rsidR="00000000" w:rsidRPr="00000000">
        <w:rPr>
          <w:rFonts w:ascii="Playfair Display" w:cs="Playfair Display" w:eastAsia="Playfair Display" w:hAnsi="Playfair Display"/>
          <w:b w:val="1"/>
          <w:sz w:val="40"/>
          <w:szCs w:val="40"/>
          <w:rtl w:val="0"/>
        </w:rPr>
        <w:t xml:space="preserve">Things That Could Have Gone Better</w:t>
      </w:r>
      <w:r w:rsidDel="00000000" w:rsidR="00000000" w:rsidRPr="00000000">
        <w:rPr>
          <w:rtl w:val="0"/>
        </w:rPr>
      </w:r>
    </w:p>
    <w:p w:rsidR="00000000" w:rsidDel="00000000" w:rsidP="00000000" w:rsidRDefault="00000000" w:rsidRPr="00000000" w14:paraId="00000014">
      <w:pPr>
        <w:spacing w:before="0" w:line="276" w:lineRule="auto"/>
        <w:rPr>
          <w:rFonts w:ascii="Lora" w:cs="Lora" w:eastAsia="Lora" w:hAnsi="Lora"/>
        </w:rPr>
      </w:pPr>
      <w:r w:rsidDel="00000000" w:rsidR="00000000" w:rsidRPr="00000000">
        <w:rPr>
          <w:rFonts w:ascii="Lora" w:cs="Lora" w:eastAsia="Lora" w:hAnsi="Lora"/>
          <w:rtl w:val="0"/>
        </w:rPr>
        <w:t xml:space="preserve">Less work has been done from us by the first week as everyone’s got assignments from other courses to finish, but we managed to catch up in the second week.</w:t>
      </w:r>
      <w:r w:rsidDel="00000000" w:rsidR="00000000" w:rsidRPr="00000000">
        <w:rPr>
          <w:rtl w:val="0"/>
        </w:rPr>
      </w:r>
    </w:p>
    <w:p w:rsidR="00000000" w:rsidDel="00000000" w:rsidP="00000000" w:rsidRDefault="00000000" w:rsidRPr="00000000" w14:paraId="00000015">
      <w:pPr>
        <w:pStyle w:val="Heading1"/>
        <w:spacing w:after="120" w:before="400" w:line="276" w:lineRule="auto"/>
        <w:rPr>
          <w:rFonts w:ascii="Playfair Display" w:cs="Playfair Display" w:eastAsia="Playfair Display" w:hAnsi="Playfair Display"/>
          <w:b w:val="1"/>
          <w:color w:val="000000"/>
          <w:sz w:val="40"/>
          <w:szCs w:val="40"/>
        </w:rPr>
      </w:pPr>
      <w:bookmarkStart w:colFirst="0" w:colLast="0" w:name="_vyjoqptih6vt" w:id="3"/>
      <w:bookmarkEnd w:id="3"/>
      <w:r w:rsidDel="00000000" w:rsidR="00000000" w:rsidRPr="00000000">
        <w:rPr>
          <w:rFonts w:ascii="Playfair Display" w:cs="Playfair Display" w:eastAsia="Playfair Display" w:hAnsi="Playfair Display"/>
          <w:b w:val="1"/>
          <w:color w:val="000000"/>
          <w:sz w:val="40"/>
          <w:szCs w:val="40"/>
          <w:rtl w:val="0"/>
        </w:rPr>
        <w:t xml:space="preserve">Things That Surprised Us</w:t>
      </w:r>
    </w:p>
    <w:p w:rsidR="00000000" w:rsidDel="00000000" w:rsidP="00000000" w:rsidRDefault="00000000" w:rsidRPr="00000000" w14:paraId="00000016">
      <w:pPr>
        <w:spacing w:before="0" w:line="276" w:lineRule="auto"/>
        <w:rPr>
          <w:rFonts w:ascii="Lora" w:cs="Lora" w:eastAsia="Lora" w:hAnsi="Lora"/>
        </w:rPr>
      </w:pPr>
      <w:r w:rsidDel="00000000" w:rsidR="00000000" w:rsidRPr="00000000">
        <w:rPr>
          <w:rFonts w:ascii="Lora" w:cs="Lora" w:eastAsia="Lora" w:hAnsi="Lora"/>
          <w:rtl w:val="0"/>
        </w:rPr>
        <w:t xml:space="preserve">We didn’t know that we can implement the admin function without having a completed login function in place, it turned out that we can just hard code the admin account first</w:t>
      </w:r>
      <w:r w:rsidDel="00000000" w:rsidR="00000000" w:rsidRPr="00000000">
        <w:rPr>
          <w:rtl w:val="0"/>
        </w:rPr>
      </w:r>
    </w:p>
    <w:p w:rsidR="00000000" w:rsidDel="00000000" w:rsidP="00000000" w:rsidRDefault="00000000" w:rsidRPr="00000000" w14:paraId="00000017">
      <w:pPr>
        <w:spacing w:before="0" w:line="276" w:lineRule="auto"/>
        <w:rPr>
          <w:rFonts w:ascii="Lora" w:cs="Lora" w:eastAsia="Lora" w:hAnsi="Lora"/>
        </w:rPr>
      </w:pPr>
      <w:r w:rsidDel="00000000" w:rsidR="00000000" w:rsidRPr="00000000">
        <w:rPr>
          <w:rtl w:val="0"/>
        </w:rPr>
      </w:r>
    </w:p>
    <w:p w:rsidR="00000000" w:rsidDel="00000000" w:rsidP="00000000" w:rsidRDefault="00000000" w:rsidRPr="00000000" w14:paraId="00000018">
      <w:pPr>
        <w:pStyle w:val="Heading1"/>
        <w:spacing w:after="120" w:before="400" w:line="276" w:lineRule="auto"/>
        <w:rPr>
          <w:rFonts w:ascii="Lora" w:cs="Lora" w:eastAsia="Lora" w:hAnsi="Lora"/>
          <w:b w:val="1"/>
        </w:rPr>
      </w:pPr>
      <w:bookmarkStart w:colFirst="0" w:colLast="0" w:name="_fimormu1mcd4" w:id="4"/>
      <w:bookmarkEnd w:id="4"/>
      <w:r w:rsidDel="00000000" w:rsidR="00000000" w:rsidRPr="00000000">
        <w:rPr>
          <w:rFonts w:ascii="Playfair Display" w:cs="Playfair Display" w:eastAsia="Playfair Display" w:hAnsi="Playfair Display"/>
          <w:b w:val="1"/>
          <w:color w:val="000000"/>
          <w:sz w:val="40"/>
          <w:szCs w:val="40"/>
          <w:rtl w:val="0"/>
        </w:rPr>
        <w:t xml:space="preserve">Lessons Learned</w:t>
      </w:r>
      <w:r w:rsidDel="00000000" w:rsidR="00000000" w:rsidRPr="00000000">
        <w:rPr>
          <w:rtl w:val="0"/>
        </w:rPr>
      </w:r>
    </w:p>
    <w:p w:rsidR="00000000" w:rsidDel="00000000" w:rsidP="00000000" w:rsidRDefault="00000000" w:rsidRPr="00000000" w14:paraId="00000019">
      <w:pPr>
        <w:spacing w:before="0" w:line="276" w:lineRule="auto"/>
        <w:rPr>
          <w:rFonts w:ascii="Lora" w:cs="Lora" w:eastAsia="Lora" w:hAnsi="Lora"/>
        </w:rPr>
      </w:pPr>
      <w:r w:rsidDel="00000000" w:rsidR="00000000" w:rsidRPr="00000000">
        <w:rPr>
          <w:rFonts w:ascii="Lora" w:cs="Lora" w:eastAsia="Lora" w:hAnsi="Lora"/>
          <w:rtl w:val="0"/>
        </w:rPr>
        <w:t xml:space="preserve">We didn’t manage to fully follow the Tutor’s instructions from last week, as he wants us to get the admin feature completed first but instead we kinda shifted our priority to things like login function which slowed down the progression of the sprint</w:t>
      </w:r>
      <w:r w:rsidDel="00000000" w:rsidR="00000000" w:rsidRPr="00000000">
        <w:rPr>
          <w:rtl w:val="0"/>
        </w:rPr>
      </w:r>
    </w:p>
    <w:p w:rsidR="00000000" w:rsidDel="00000000" w:rsidP="00000000" w:rsidRDefault="00000000" w:rsidRPr="00000000" w14:paraId="0000001A">
      <w:pPr>
        <w:pStyle w:val="Heading1"/>
        <w:spacing w:after="120" w:before="400" w:line="276" w:lineRule="auto"/>
        <w:rPr>
          <w:rFonts w:ascii="Lora" w:cs="Lora" w:eastAsia="Lora" w:hAnsi="Lora"/>
          <w:b w:val="1"/>
        </w:rPr>
      </w:pPr>
      <w:bookmarkStart w:colFirst="0" w:colLast="0" w:name="_lsq07pga88dl" w:id="5"/>
      <w:bookmarkEnd w:id="5"/>
      <w:r w:rsidDel="00000000" w:rsidR="00000000" w:rsidRPr="00000000">
        <w:rPr>
          <w:rFonts w:ascii="Playfair Display" w:cs="Playfair Display" w:eastAsia="Playfair Display" w:hAnsi="Playfair Display"/>
          <w:b w:val="1"/>
          <w:color w:val="000000"/>
          <w:sz w:val="40"/>
          <w:szCs w:val="40"/>
          <w:rtl w:val="0"/>
        </w:rPr>
        <w:t xml:space="preserve">Final Thoughts</w:t>
      </w:r>
      <w:r w:rsidDel="00000000" w:rsidR="00000000" w:rsidRPr="00000000">
        <w:rPr>
          <w:rtl w:val="0"/>
        </w:rPr>
      </w:r>
    </w:p>
    <w:p w:rsidR="00000000" w:rsidDel="00000000" w:rsidP="00000000" w:rsidRDefault="00000000" w:rsidRPr="00000000" w14:paraId="0000001B">
      <w:pPr>
        <w:spacing w:before="0" w:line="276" w:lineRule="auto"/>
        <w:rPr/>
      </w:pPr>
      <w:r w:rsidDel="00000000" w:rsidR="00000000" w:rsidRPr="00000000">
        <w:rPr>
          <w:rFonts w:ascii="Lora" w:cs="Lora" w:eastAsia="Lora" w:hAnsi="Lora"/>
          <w:rtl w:val="0"/>
        </w:rPr>
        <w:t xml:space="preserve">Overall we have made quite a lot of progression under the current sprint in terms of general features.</w:t>
      </w:r>
      <w:r w:rsidDel="00000000" w:rsidR="00000000" w:rsidRPr="00000000">
        <w:rPr>
          <w:rtl w:val="0"/>
        </w:rPr>
      </w:r>
    </w:p>
    <w:sectPr>
      <w:pgSz w:h="1872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layfair Displa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_GB"/>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6"/>
      <w:szCs w:val="36"/>
    </w:rPr>
  </w:style>
  <w:style w:type="paragraph" w:styleId="Heading2">
    <w:name w:val="heading 2"/>
    <w:basedOn w:val="Normal"/>
    <w:next w:val="Normal"/>
    <w:pPr>
      <w:keepNext w:val="1"/>
      <w:keepLines w:val="1"/>
    </w:pPr>
    <w:rPr>
      <w:color w:val="e61a17"/>
      <w:sz w:val="28"/>
      <w:szCs w:val="28"/>
    </w:rPr>
  </w:style>
  <w:style w:type="paragraph" w:styleId="Heading3">
    <w:name w:val="heading 3"/>
    <w:basedOn w:val="Normal"/>
    <w:next w:val="Normal"/>
    <w:pPr>
      <w:keepNext w:val="1"/>
      <w:keepLines w:val="1"/>
    </w:pPr>
    <w:rPr>
      <w:color w:val="008a05"/>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RMIT-SEPT/majorproject-9-mon-1530-3" TargetMode="External"/><Relationship Id="rId7" Type="http://schemas.openxmlformats.org/officeDocument/2006/relationships/hyperlink" Target="https://www.notion.so/58ccc2f443be4baca3503692c7356ed5?v=3ca2c6bf1b3c4d67958a2078120e4a15" TargetMode="External"/><Relationship Id="rId8" Type="http://schemas.openxmlformats.org/officeDocument/2006/relationships/hyperlink" Target="https://discord.gg/eTbfuE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Lora-italic.ttf"/><Relationship Id="rId10" Type="http://schemas.openxmlformats.org/officeDocument/2006/relationships/font" Target="fonts/Lora-bold.ttf"/><Relationship Id="rId12" Type="http://schemas.openxmlformats.org/officeDocument/2006/relationships/font" Target="fonts/Lora-boldItalic.ttf"/><Relationship Id="rId9" Type="http://schemas.openxmlformats.org/officeDocument/2006/relationships/font" Target="fonts/Lora-regular.ttf"/><Relationship Id="rId5" Type="http://schemas.openxmlformats.org/officeDocument/2006/relationships/font" Target="fonts/PlayfairDisplay-regular.ttf"/><Relationship Id="rId6" Type="http://schemas.openxmlformats.org/officeDocument/2006/relationships/font" Target="fonts/PlayfairDisplay-bold.ttf"/><Relationship Id="rId7" Type="http://schemas.openxmlformats.org/officeDocument/2006/relationships/font" Target="fonts/PlayfairDisplay-italic.ttf"/><Relationship Id="rId8"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