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0C71C5" w14:textId="77777777" w:rsidR="00362CAD" w:rsidRPr="00034326" w:rsidRDefault="00467B07" w:rsidP="00034326">
      <w:pPr>
        <w:pStyle w:val="CoverPageGlobalViewText"/>
      </w:pPr>
      <w:r w:rsidRPr="00467B07">
        <w:t>ADP ES Solution Design</w:t>
      </w:r>
    </w:p>
    <w:p w14:paraId="487553D4" w14:textId="77777777" w:rsidR="00F757BA" w:rsidRPr="00386A30" w:rsidRDefault="00F757BA" w:rsidP="00D76C25"/>
    <w:p w14:paraId="581DCDDF" w14:textId="77777777" w:rsidR="00467B07" w:rsidRDefault="00260C7C" w:rsidP="00467B07">
      <w:pPr>
        <w:pStyle w:val="CoverPage-Title"/>
      </w:pPr>
      <w:r>
        <w:t xml:space="preserve">Business Blueprint: </w:t>
      </w:r>
      <w:r w:rsidR="00003254">
        <w:t>Vietnam</w:t>
      </w:r>
    </w:p>
    <w:p w14:paraId="0A6FC665" w14:textId="77777777" w:rsidR="00467B07" w:rsidRPr="00467B07" w:rsidRDefault="00154A57" w:rsidP="00467B07">
      <w:pPr>
        <w:pStyle w:val="ClientName-Ref"/>
      </w:pPr>
      <w:r>
        <w:t>RMIT Vietnam</w:t>
      </w:r>
    </w:p>
    <w:p w14:paraId="7D1AD71F" w14:textId="77777777" w:rsidR="00581BF3" w:rsidRDefault="00362CAD" w:rsidP="00034326">
      <w:pPr>
        <w:pStyle w:val="CoverPageSubtitle"/>
      </w:pPr>
      <w:r>
        <w:t xml:space="preserve">Commercial in Confidence </w:t>
      </w:r>
    </w:p>
    <w:p w14:paraId="09BBB694" w14:textId="77777777" w:rsidR="000D54C6" w:rsidRDefault="000D54C6" w:rsidP="00D76C25"/>
    <w:p w14:paraId="0157F80D" w14:textId="77777777" w:rsidR="000D54C6" w:rsidRDefault="000D54C6" w:rsidP="00D76C25"/>
    <w:p w14:paraId="26D3CB9D" w14:textId="77777777" w:rsidR="000D54C6" w:rsidRDefault="000D54C6" w:rsidP="00D76C25"/>
    <w:p w14:paraId="2637050E" w14:textId="77777777" w:rsidR="000D54C6" w:rsidRDefault="000D54C6" w:rsidP="00D76C25"/>
    <w:p w14:paraId="27C99FD9" w14:textId="77777777" w:rsidR="000D54C6" w:rsidRDefault="000D54C6" w:rsidP="00D76C25"/>
    <w:p w14:paraId="7D061B09" w14:textId="77777777" w:rsidR="000D54C6" w:rsidRDefault="000D54C6" w:rsidP="00D76C25"/>
    <w:p w14:paraId="6E483099" w14:textId="77777777" w:rsidR="000D54C6" w:rsidRDefault="000D54C6" w:rsidP="00D76C25"/>
    <w:tbl>
      <w:tblPr>
        <w:tblpPr w:leftFromText="180" w:rightFromText="180" w:vertAnchor="text" w:horzAnchor="margin" w:tblpXSpec="right"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3144"/>
      </w:tblGrid>
      <w:tr w:rsidR="00B60ECA" w:rsidRPr="009878B3" w14:paraId="41EDA0C8" w14:textId="77777777" w:rsidTr="00B60ECA">
        <w:tc>
          <w:tcPr>
            <w:tcW w:w="2736" w:type="dxa"/>
            <w:shd w:val="clear" w:color="auto" w:fill="auto"/>
          </w:tcPr>
          <w:p w14:paraId="627D5DA2" w14:textId="77777777" w:rsidR="00B60ECA" w:rsidRPr="009878B3" w:rsidRDefault="00B60ECA" w:rsidP="00B60ECA">
            <w:pPr>
              <w:pStyle w:val="Meta-Text"/>
            </w:pPr>
            <w:r w:rsidRPr="009878B3">
              <w:t>Author</w:t>
            </w:r>
          </w:p>
        </w:tc>
        <w:tc>
          <w:tcPr>
            <w:tcW w:w="3144" w:type="dxa"/>
          </w:tcPr>
          <w:p w14:paraId="7E7DFA05" w14:textId="77777777" w:rsidR="00B60ECA" w:rsidRPr="009878B3" w:rsidRDefault="00003254" w:rsidP="00B60ECA">
            <w:pPr>
              <w:pStyle w:val="Meta-Text"/>
            </w:pPr>
            <w:r>
              <w:t>GV APAC Product Documentation</w:t>
            </w:r>
          </w:p>
        </w:tc>
      </w:tr>
      <w:tr w:rsidR="00B60ECA" w:rsidRPr="009878B3" w14:paraId="59BDB5A4" w14:textId="77777777" w:rsidTr="00B60ECA">
        <w:tc>
          <w:tcPr>
            <w:tcW w:w="2736" w:type="dxa"/>
            <w:shd w:val="clear" w:color="auto" w:fill="auto"/>
          </w:tcPr>
          <w:p w14:paraId="543DE203" w14:textId="77777777" w:rsidR="00B60ECA" w:rsidRPr="009878B3" w:rsidRDefault="00B60ECA" w:rsidP="00B60ECA">
            <w:pPr>
              <w:pStyle w:val="Meta-Text"/>
            </w:pPr>
            <w:r w:rsidRPr="009878B3">
              <w:t>Document Reference</w:t>
            </w:r>
          </w:p>
        </w:tc>
        <w:tc>
          <w:tcPr>
            <w:tcW w:w="3144" w:type="dxa"/>
          </w:tcPr>
          <w:p w14:paraId="65146042" w14:textId="77777777" w:rsidR="00B60ECA" w:rsidRPr="009878B3" w:rsidRDefault="00003254" w:rsidP="00B60ECA">
            <w:pPr>
              <w:pStyle w:val="DocRefText"/>
              <w:framePr w:hSpace="0" w:wrap="auto" w:vAnchor="margin" w:hAnchor="text" w:xAlign="left" w:yAlign="inline"/>
            </w:pPr>
            <w:r>
              <w:t>GV00004676</w:t>
            </w:r>
          </w:p>
        </w:tc>
      </w:tr>
      <w:tr w:rsidR="00B60ECA" w:rsidRPr="009878B3" w14:paraId="323B392A" w14:textId="77777777" w:rsidTr="00B60ECA">
        <w:tc>
          <w:tcPr>
            <w:tcW w:w="2736" w:type="dxa"/>
            <w:shd w:val="clear" w:color="auto" w:fill="auto"/>
          </w:tcPr>
          <w:p w14:paraId="5DEE4378" w14:textId="77777777" w:rsidR="00B60ECA" w:rsidRPr="009878B3" w:rsidRDefault="00B60ECA" w:rsidP="00B60ECA">
            <w:pPr>
              <w:pStyle w:val="Meta-Text"/>
            </w:pPr>
            <w:r w:rsidRPr="009878B3">
              <w:t>Date</w:t>
            </w:r>
          </w:p>
        </w:tc>
        <w:tc>
          <w:tcPr>
            <w:tcW w:w="3144" w:type="dxa"/>
          </w:tcPr>
          <w:p w14:paraId="189F4C35" w14:textId="0AE1B27D" w:rsidR="00B60ECA" w:rsidRPr="009878B3" w:rsidRDefault="00821C22" w:rsidP="001065F3">
            <w:pPr>
              <w:pStyle w:val="Meta-Text"/>
              <w:rPr>
                <w:lang w:eastAsia="zh-CN"/>
              </w:rPr>
            </w:pPr>
            <w:r>
              <w:rPr>
                <w:lang w:eastAsia="zh-CN"/>
              </w:rPr>
              <w:t>30</w:t>
            </w:r>
            <w:r w:rsidRPr="00821C22">
              <w:rPr>
                <w:vertAlign w:val="superscript"/>
                <w:lang w:eastAsia="zh-CN"/>
              </w:rPr>
              <w:t>th</w:t>
            </w:r>
            <w:r>
              <w:rPr>
                <w:lang w:eastAsia="zh-CN"/>
              </w:rPr>
              <w:t xml:space="preserve"> Apr 2020</w:t>
            </w:r>
          </w:p>
        </w:tc>
      </w:tr>
      <w:tr w:rsidR="00B60ECA" w:rsidRPr="009878B3" w14:paraId="6CECF2C5" w14:textId="77777777" w:rsidTr="00B60ECA">
        <w:tc>
          <w:tcPr>
            <w:tcW w:w="2736" w:type="dxa"/>
            <w:shd w:val="clear" w:color="auto" w:fill="auto"/>
          </w:tcPr>
          <w:p w14:paraId="250CC4AB" w14:textId="77777777" w:rsidR="00B60ECA" w:rsidRPr="009878B3" w:rsidRDefault="00B60ECA" w:rsidP="00B60ECA">
            <w:pPr>
              <w:pStyle w:val="Meta-Text"/>
            </w:pPr>
            <w:r w:rsidRPr="009878B3">
              <w:t>Version</w:t>
            </w:r>
          </w:p>
        </w:tc>
        <w:tc>
          <w:tcPr>
            <w:tcW w:w="3144" w:type="dxa"/>
          </w:tcPr>
          <w:p w14:paraId="75E1A7BD" w14:textId="12C8D219" w:rsidR="00B60ECA" w:rsidRPr="009878B3" w:rsidRDefault="001065F3" w:rsidP="007260BC">
            <w:pPr>
              <w:pStyle w:val="VersionRefText"/>
              <w:framePr w:hSpace="0" w:wrap="auto" w:vAnchor="margin" w:hAnchor="text" w:xAlign="left" w:yAlign="inline"/>
              <w:tabs>
                <w:tab w:val="center" w:pos="1464"/>
              </w:tabs>
            </w:pPr>
            <w:r>
              <w:t>1.</w:t>
            </w:r>
            <w:r w:rsidR="00821C22">
              <w:t>5</w:t>
            </w:r>
          </w:p>
        </w:tc>
      </w:tr>
    </w:tbl>
    <w:p w14:paraId="592A6C2C" w14:textId="77777777" w:rsidR="000D54C6" w:rsidRDefault="000D54C6" w:rsidP="00D76C25"/>
    <w:p w14:paraId="4B84B085" w14:textId="77777777" w:rsidR="000D54C6" w:rsidRDefault="000D54C6" w:rsidP="00D76C25"/>
    <w:p w14:paraId="3C74C4AB" w14:textId="77777777" w:rsidR="000D54C6" w:rsidRDefault="000D54C6" w:rsidP="00D76C25"/>
    <w:p w14:paraId="66A9B29B" w14:textId="77777777" w:rsidR="000D54C6" w:rsidRPr="000D54C6" w:rsidRDefault="000D54C6" w:rsidP="00D76C25"/>
    <w:p w14:paraId="1735C006" w14:textId="77777777" w:rsidR="00362CAD" w:rsidRDefault="00C57CAA" w:rsidP="00560574">
      <w:pPr>
        <w:pStyle w:val="Heading5"/>
      </w:pPr>
      <w:r>
        <w:br w:type="page"/>
      </w:r>
      <w:r w:rsidR="006919FE">
        <w:lastRenderedPageBreak/>
        <w:t>Copyright</w:t>
      </w:r>
      <w:r w:rsidR="00917FAE">
        <w:t xml:space="preserve"> and Confidentiality</w:t>
      </w:r>
    </w:p>
    <w:p w14:paraId="0414663F" w14:textId="08539211" w:rsidR="00581BF3" w:rsidRPr="00034326" w:rsidRDefault="00581BF3" w:rsidP="00034326">
      <w:pPr>
        <w:pStyle w:val="Meta-Text"/>
      </w:pPr>
      <w:r w:rsidRPr="00034326">
        <w:t>Copyright © 201</w:t>
      </w:r>
      <w:r w:rsidR="008E25AC" w:rsidRPr="00034326">
        <w:t>5</w:t>
      </w:r>
      <w:r w:rsidRPr="00034326">
        <w:t xml:space="preserve"> ADP, LLC. ADP Proprietary and Confi</w:t>
      </w:r>
      <w:r w:rsidR="00917FAE" w:rsidRPr="00034326">
        <w:t xml:space="preserve">dential </w:t>
      </w:r>
      <w:r w:rsidR="00044243">
        <w:t>–</w:t>
      </w:r>
      <w:r w:rsidR="00917FAE" w:rsidRPr="00034326">
        <w:t xml:space="preserve"> All Rights Reserved. </w:t>
      </w:r>
      <w:r w:rsidRPr="00034326">
        <w:t xml:space="preserve">These materials may not be reproduced in any format without the express written permission of ADP, LLC. This document </w:t>
      </w:r>
      <w:proofErr w:type="gramStart"/>
      <w:r w:rsidRPr="00034326">
        <w:t>must be kept strictly confidential at all times</w:t>
      </w:r>
      <w:proofErr w:type="gramEnd"/>
      <w:r w:rsidRPr="00034326">
        <w:t xml:space="preserve">. It must not be disclosed to any person without the prior written consent of ADP, LLC. </w:t>
      </w:r>
    </w:p>
    <w:p w14:paraId="1DA33DFB" w14:textId="14FCF19E" w:rsidR="00581BF3" w:rsidRPr="00034326" w:rsidRDefault="00581BF3" w:rsidP="00034326">
      <w:pPr>
        <w:pStyle w:val="Meta-Text"/>
      </w:pPr>
      <w:r w:rsidRPr="00034326">
        <w:t xml:space="preserve">ADP provides this publication </w:t>
      </w:r>
      <w:r w:rsidR="00044243">
        <w:t>“</w:t>
      </w:r>
      <w:r w:rsidRPr="00034326">
        <w:t>as is</w:t>
      </w:r>
      <w:r w:rsidR="00044243">
        <w:t>”</w:t>
      </w:r>
      <w:r w:rsidRPr="00034326">
        <w:t xml:space="preserve"> without warranty of any kind, either express or implied, including, but not limited to, the implied warranties of merchantability or fitness for a particular purpose. ADP is not responsible for any technical inaccuracies or typographical errors which may be contained in this publication. Changes are periodically made to the information herein, and such changes will be incorporated in new editions of this publication. ADP may make improvements and/or changes in the product and/or the programs described in this publication at any time without notice.</w:t>
      </w:r>
    </w:p>
    <w:p w14:paraId="1A8D776A" w14:textId="77777777" w:rsidR="00581BF3" w:rsidRPr="00034326" w:rsidRDefault="00581BF3" w:rsidP="00034326">
      <w:pPr>
        <w:pStyle w:val="Meta-Text"/>
      </w:pPr>
      <w:r w:rsidRPr="00034326">
        <w:t xml:space="preserve">The ADP® logo and ADP® letters are registered trademarks of ADP, LLC. </w:t>
      </w:r>
      <w:proofErr w:type="spellStart"/>
      <w:r w:rsidRPr="00034326">
        <w:t>GlobalView</w:t>
      </w:r>
      <w:proofErr w:type="spellEnd"/>
      <w:r w:rsidRPr="00034326">
        <w:t xml:space="preserve">® is a registered trademark of ADP, LLC. </w:t>
      </w:r>
      <w:proofErr w:type="spellStart"/>
      <w:r w:rsidRPr="00034326">
        <w:t>iLearn@ADP</w:t>
      </w:r>
      <w:proofErr w:type="spellEnd"/>
      <w:r w:rsidRPr="00034326">
        <w:t xml:space="preserve">® is a registered trademark of ADP, LLC. In the Business of Your </w:t>
      </w:r>
      <w:proofErr w:type="gramStart"/>
      <w:r w:rsidRPr="00034326">
        <w:t>Success(</w:t>
      </w:r>
      <w:proofErr w:type="gramEnd"/>
      <w:r w:rsidRPr="00034326">
        <w:t>SM) is a service mark of ADP, LLC.</w:t>
      </w:r>
    </w:p>
    <w:p w14:paraId="402ADDF2" w14:textId="77777777" w:rsidR="00581BF3" w:rsidRPr="00034326" w:rsidRDefault="00581BF3" w:rsidP="00034326">
      <w:pPr>
        <w:pStyle w:val="Meta-Text"/>
      </w:pPr>
    </w:p>
    <w:p w14:paraId="47916ED8" w14:textId="77777777" w:rsidR="00581BF3" w:rsidRPr="00034326" w:rsidRDefault="00581BF3" w:rsidP="00034326">
      <w:pPr>
        <w:pStyle w:val="Meta-Text"/>
        <w:rPr>
          <w:b/>
        </w:rPr>
      </w:pPr>
      <w:r w:rsidRPr="00034326">
        <w:rPr>
          <w:b/>
        </w:rPr>
        <w:t>Third-Party Trademarks</w:t>
      </w:r>
    </w:p>
    <w:p w14:paraId="31563DD2" w14:textId="64904307" w:rsidR="00581BF3" w:rsidRPr="00034326" w:rsidRDefault="00581BF3" w:rsidP="00034326">
      <w:pPr>
        <w:pStyle w:val="Meta-Text"/>
      </w:pPr>
      <w:r w:rsidRPr="00034326">
        <w:t>Adobe® is a registered trademark and Acrobat</w:t>
      </w:r>
      <w:r w:rsidR="00044243">
        <w:t>™</w:t>
      </w:r>
      <w:r w:rsidRPr="00034326">
        <w:t xml:space="preserve"> is a trademark of Adobe Systems Incorporated. </w:t>
      </w:r>
    </w:p>
    <w:p w14:paraId="548E639A" w14:textId="77777777" w:rsidR="00581BF3" w:rsidRPr="00034326" w:rsidRDefault="00581BF3" w:rsidP="00034326">
      <w:pPr>
        <w:pStyle w:val="Meta-Text"/>
      </w:pPr>
      <w:r w:rsidRPr="00034326">
        <w:t>Microsoft®, Windows®, Internet Explorer®, Word®, and Excel® are registered trademarks of Microsoft Corporation.</w:t>
      </w:r>
    </w:p>
    <w:p w14:paraId="758FDB44" w14:textId="77777777" w:rsidR="00581BF3" w:rsidRPr="00034326" w:rsidRDefault="00581BF3" w:rsidP="00034326">
      <w:pPr>
        <w:pStyle w:val="Meta-Text"/>
      </w:pPr>
      <w:r w:rsidRPr="00034326">
        <w:t>SAP® and SAP® R/3® are registered trademarks of SAP AG in Germany and in several other countries.</w:t>
      </w:r>
    </w:p>
    <w:p w14:paraId="2ADBB51E" w14:textId="77777777" w:rsidR="00362CAD" w:rsidRDefault="00581BF3" w:rsidP="00034326">
      <w:pPr>
        <w:pStyle w:val="Meta-Text"/>
      </w:pPr>
      <w:r w:rsidRPr="00034326">
        <w:t>All other trademarks and service marks are the property of their respective owners.</w:t>
      </w:r>
    </w:p>
    <w:p w14:paraId="49C00BA7" w14:textId="77777777" w:rsidR="00467B07" w:rsidRDefault="00467B07" w:rsidP="00467B07">
      <w:pPr>
        <w:pStyle w:val="Meta-Text"/>
      </w:pPr>
    </w:p>
    <w:p w14:paraId="678BD1A5" w14:textId="77777777" w:rsidR="00467B07" w:rsidRDefault="00467B07" w:rsidP="00467B07">
      <w:pPr>
        <w:pStyle w:val="Heading5"/>
      </w:pPr>
      <w:bookmarkStart w:id="0" w:name="_Toc419115315"/>
      <w:r w:rsidRPr="007A5FB0">
        <w:t>Release Notice</w:t>
      </w:r>
      <w:bookmarkEnd w:id="0"/>
      <w:r w:rsidRPr="007A5FB0">
        <w:t xml:space="preserve"> </w:t>
      </w:r>
    </w:p>
    <w:p w14:paraId="79F687D2" w14:textId="77777777" w:rsidR="00467B07" w:rsidRDefault="00467B07" w:rsidP="00467B07">
      <w:pPr>
        <w:pStyle w:val="Meta-Text"/>
      </w:pPr>
      <w:r w:rsidRPr="007A5FB0">
        <w:t xml:space="preserve">This document applies to the ECC6 SAP R/3 version of the </w:t>
      </w:r>
      <w:proofErr w:type="spellStart"/>
      <w:r w:rsidRPr="007A5FB0">
        <w:t>GlobalView</w:t>
      </w:r>
      <w:proofErr w:type="spellEnd"/>
      <w:r w:rsidRPr="007A5FB0">
        <w:t>® product solution. It is valid for ECC6-upgraded projects as well as new implementations done on the ECC6 template. It includes documentation of template enhancements from January 2011 and forward. Check the Doc</w:t>
      </w:r>
      <w:r>
        <w:t>ument</w:t>
      </w:r>
      <w:r w:rsidRPr="007A5FB0">
        <w:t xml:space="preserve"> Attributes panel for reference to the ECC5 version</w:t>
      </w:r>
      <w:r>
        <w:t>.</w:t>
      </w:r>
    </w:p>
    <w:p w14:paraId="01C57E2D" w14:textId="77777777" w:rsidR="00467B07" w:rsidRPr="00467B07" w:rsidRDefault="00467B07" w:rsidP="00467B07">
      <w:pPr>
        <w:pStyle w:val="Meta-Text"/>
        <w:rPr>
          <w:lang w:val="en-AU"/>
        </w:rPr>
      </w:pPr>
    </w:p>
    <w:p w14:paraId="108633A1" w14:textId="77777777" w:rsidR="00362CAD" w:rsidRDefault="00362CAD" w:rsidP="00560574">
      <w:pPr>
        <w:pStyle w:val="Heading5"/>
      </w:pPr>
      <w:r>
        <w:t xml:space="preserve">Authorizations and Amendments History </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
        <w:gridCol w:w="1135"/>
        <w:gridCol w:w="3489"/>
        <w:gridCol w:w="1724"/>
        <w:gridCol w:w="2014"/>
      </w:tblGrid>
      <w:tr w:rsidR="00362CAD" w:rsidRPr="005D62AF" w14:paraId="0141297D" w14:textId="77777777" w:rsidTr="003D1491">
        <w:trPr>
          <w:trHeight w:val="226"/>
          <w:tblHeader/>
        </w:trPr>
        <w:tc>
          <w:tcPr>
            <w:tcW w:w="527" w:type="pct"/>
            <w:shd w:val="clear" w:color="auto" w:fill="000000"/>
            <w:vAlign w:val="center"/>
          </w:tcPr>
          <w:p w14:paraId="07777293" w14:textId="77777777" w:rsidR="00362CAD" w:rsidRPr="005D62AF" w:rsidRDefault="00362CAD" w:rsidP="00034326">
            <w:pPr>
              <w:pStyle w:val="TableHeader"/>
            </w:pPr>
            <w:r w:rsidRPr="005D62AF">
              <w:t>Version</w:t>
            </w:r>
          </w:p>
        </w:tc>
        <w:tc>
          <w:tcPr>
            <w:tcW w:w="607" w:type="pct"/>
            <w:shd w:val="clear" w:color="auto" w:fill="000000"/>
            <w:vAlign w:val="center"/>
          </w:tcPr>
          <w:p w14:paraId="0C7315AC" w14:textId="77777777" w:rsidR="00362CAD" w:rsidRPr="005D62AF" w:rsidRDefault="00362CAD" w:rsidP="00034326">
            <w:pPr>
              <w:pStyle w:val="TableHeader"/>
            </w:pPr>
            <w:r w:rsidRPr="005D62AF">
              <w:t>Authored</w:t>
            </w:r>
          </w:p>
        </w:tc>
        <w:tc>
          <w:tcPr>
            <w:tcW w:w="1866" w:type="pct"/>
            <w:shd w:val="clear" w:color="auto" w:fill="000000"/>
            <w:vAlign w:val="center"/>
          </w:tcPr>
          <w:p w14:paraId="361317AA" w14:textId="13A8FB31" w:rsidR="00362CAD" w:rsidRPr="005D62AF" w:rsidRDefault="00843334" w:rsidP="00034326">
            <w:pPr>
              <w:pStyle w:val="TableHeader"/>
            </w:pPr>
            <w:r>
              <w:t>Changes</w:t>
            </w:r>
          </w:p>
        </w:tc>
        <w:tc>
          <w:tcPr>
            <w:tcW w:w="922" w:type="pct"/>
            <w:shd w:val="clear" w:color="auto" w:fill="000000"/>
            <w:vAlign w:val="center"/>
          </w:tcPr>
          <w:p w14:paraId="157FA6BB" w14:textId="77777777" w:rsidR="00362CAD" w:rsidRPr="005D62AF" w:rsidRDefault="00362CAD" w:rsidP="00034326">
            <w:pPr>
              <w:pStyle w:val="TableHeader"/>
            </w:pPr>
            <w:r w:rsidRPr="005D62AF">
              <w:t>CRM Ticket</w:t>
            </w:r>
          </w:p>
        </w:tc>
        <w:tc>
          <w:tcPr>
            <w:tcW w:w="1077" w:type="pct"/>
            <w:shd w:val="clear" w:color="auto" w:fill="000000"/>
            <w:vAlign w:val="center"/>
          </w:tcPr>
          <w:p w14:paraId="5D2C22D5" w14:textId="77777777" w:rsidR="00362CAD" w:rsidRPr="005D62AF" w:rsidRDefault="00362CAD" w:rsidP="00034326">
            <w:pPr>
              <w:pStyle w:val="TableHeader"/>
            </w:pPr>
            <w:r w:rsidRPr="005D62AF">
              <w:t>Next Review Date</w:t>
            </w:r>
          </w:p>
        </w:tc>
      </w:tr>
      <w:tr w:rsidR="00003254" w14:paraId="635B58E5"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3BE1474C" w14:textId="77777777" w:rsidR="00003254" w:rsidRPr="005444AD" w:rsidRDefault="005444AD" w:rsidP="00003254">
            <w:pPr>
              <w:pStyle w:val="Meta-Text"/>
              <w:rPr>
                <w:rFonts w:eastAsia="宋体"/>
                <w:lang w:val="en-AU" w:eastAsia="zh-CN"/>
              </w:rPr>
            </w:pPr>
            <w:r>
              <w:rPr>
                <w:rFonts w:eastAsia="宋体" w:hint="eastAsia"/>
                <w:lang w:val="en-AU" w:eastAsia="zh-CN"/>
              </w:rPr>
              <w:t>0</w:t>
            </w:r>
            <w:r>
              <w:rPr>
                <w:rFonts w:eastAsia="宋体"/>
                <w:lang w:val="en-AU" w:eastAsia="zh-CN"/>
              </w:rPr>
              <w:t>.1</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4C7912DD" w14:textId="77777777" w:rsidR="00003254" w:rsidRPr="005444AD" w:rsidRDefault="005444AD" w:rsidP="00003254">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BD58EEF" w14:textId="77777777" w:rsidR="00003254" w:rsidRPr="00003254" w:rsidRDefault="00003254" w:rsidP="00003254">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AD9612F" w14:textId="77777777" w:rsidR="00003254" w:rsidRPr="00003254" w:rsidRDefault="00003254" w:rsidP="00003254">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7072134D" w14:textId="77777777" w:rsidR="00003254" w:rsidRPr="00003254" w:rsidRDefault="00003254" w:rsidP="00003254">
            <w:pPr>
              <w:pStyle w:val="Meta-Text"/>
              <w:rPr>
                <w:lang w:val="en-AU" w:eastAsia="ja-JP"/>
              </w:rPr>
            </w:pPr>
          </w:p>
        </w:tc>
      </w:tr>
      <w:tr w:rsidR="00003254" w14:paraId="5639B680"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26E46FF" w14:textId="42FA2AB6" w:rsidR="00003254" w:rsidRPr="00310E88" w:rsidRDefault="00310E88" w:rsidP="002539D0">
            <w:pPr>
              <w:pStyle w:val="Meta-Text"/>
              <w:rPr>
                <w:rFonts w:eastAsia="宋体"/>
                <w:lang w:val="en-AU" w:eastAsia="zh-CN"/>
              </w:rPr>
            </w:pPr>
            <w:r>
              <w:rPr>
                <w:rFonts w:eastAsia="宋体" w:hint="eastAsia"/>
                <w:lang w:val="en-AU" w:eastAsia="zh-CN"/>
              </w:rPr>
              <w:t>0</w:t>
            </w:r>
            <w:r>
              <w:rPr>
                <w:rFonts w:eastAsia="宋体"/>
                <w:lang w:val="en-AU" w:eastAsia="zh-CN"/>
              </w:rPr>
              <w:t>.2</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1BA67D81" w14:textId="1BB823EC" w:rsidR="00003254" w:rsidRPr="00310E88" w:rsidRDefault="00310E88"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D2981AC" w14:textId="77777777" w:rsidR="00003254" w:rsidRDefault="00003254" w:rsidP="002539D0">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1C608C16" w14:textId="77777777" w:rsidR="00003254" w:rsidRDefault="00003254"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3EEAF159" w14:textId="77777777" w:rsidR="00003254" w:rsidRDefault="00003254" w:rsidP="002539D0">
            <w:pPr>
              <w:pStyle w:val="Meta-Text"/>
              <w:rPr>
                <w:lang w:val="en-AU" w:eastAsia="ja-JP"/>
              </w:rPr>
            </w:pPr>
          </w:p>
        </w:tc>
      </w:tr>
      <w:tr w:rsidR="004E131E" w14:paraId="0D004A6B"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1A46CA2" w14:textId="6B147784" w:rsidR="004E131E" w:rsidRDefault="004E131E" w:rsidP="002539D0">
            <w:pPr>
              <w:pStyle w:val="Meta-Text"/>
              <w:rPr>
                <w:rFonts w:eastAsia="宋体"/>
                <w:lang w:val="en-AU" w:eastAsia="zh-CN"/>
              </w:rPr>
            </w:pPr>
            <w:r>
              <w:rPr>
                <w:rFonts w:eastAsia="宋体" w:hint="eastAsia"/>
                <w:lang w:val="en-AU" w:eastAsia="zh-CN"/>
              </w:rPr>
              <w:t>0</w:t>
            </w:r>
            <w:r w:rsidR="003D1491">
              <w:rPr>
                <w:rFonts w:eastAsia="宋体"/>
                <w:lang w:val="en-AU" w:eastAsia="zh-CN"/>
              </w:rPr>
              <w:t>.3</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BE85233" w14:textId="11C8B2B1" w:rsidR="004E131E" w:rsidRDefault="004E131E" w:rsidP="002539D0">
            <w:pPr>
              <w:pStyle w:val="Meta-Text"/>
              <w:rPr>
                <w:rFonts w:eastAsia="宋体"/>
                <w:lang w:val="en-AU" w:eastAsia="zh-CN"/>
              </w:rPr>
            </w:pPr>
            <w:r>
              <w:rPr>
                <w:rFonts w:eastAsia="宋体"/>
                <w:lang w:val="en-AU" w:eastAsia="zh-CN"/>
              </w:rPr>
              <w:t>Qi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66AE4926" w14:textId="77777777" w:rsidR="004E131E" w:rsidRDefault="00843334" w:rsidP="00603C58">
            <w:pPr>
              <w:pStyle w:val="Meta-Text"/>
              <w:numPr>
                <w:ilvl w:val="0"/>
                <w:numId w:val="35"/>
              </w:numPr>
              <w:rPr>
                <w:rFonts w:eastAsia="宋体"/>
                <w:lang w:val="en-AU" w:eastAsia="zh-CN"/>
              </w:rPr>
            </w:pPr>
            <w:r>
              <w:rPr>
                <w:rFonts w:eastAsia="宋体" w:hint="eastAsia"/>
                <w:lang w:val="en-AU" w:eastAsia="zh-CN"/>
              </w:rPr>
              <w:t>A</w:t>
            </w:r>
            <w:r>
              <w:rPr>
                <w:rFonts w:eastAsia="宋体"/>
                <w:lang w:val="en-AU" w:eastAsia="zh-CN"/>
              </w:rPr>
              <w:t xml:space="preserve">dd </w:t>
            </w:r>
            <w:proofErr w:type="spellStart"/>
            <w:r>
              <w:rPr>
                <w:rFonts w:eastAsia="宋体"/>
                <w:lang w:val="en-AU" w:eastAsia="zh-CN"/>
              </w:rPr>
              <w:t>SI&amp;Tax</w:t>
            </w:r>
            <w:proofErr w:type="spellEnd"/>
            <w:r>
              <w:rPr>
                <w:rFonts w:eastAsia="宋体"/>
                <w:lang w:val="en-AU" w:eastAsia="zh-CN"/>
              </w:rPr>
              <w:t xml:space="preserve"> deduction items to the config worksheet</w:t>
            </w:r>
          </w:p>
          <w:p w14:paraId="246FCC88" w14:textId="77777777" w:rsidR="00843334" w:rsidRDefault="00843334" w:rsidP="00603C58">
            <w:pPr>
              <w:pStyle w:val="Meta-Text"/>
              <w:numPr>
                <w:ilvl w:val="0"/>
                <w:numId w:val="35"/>
              </w:numPr>
              <w:rPr>
                <w:rFonts w:eastAsia="宋体"/>
                <w:lang w:val="en-AU" w:eastAsia="zh-CN"/>
              </w:rPr>
            </w:pPr>
            <w:r w:rsidRPr="00843334">
              <w:rPr>
                <w:rFonts w:eastAsia="宋体"/>
                <w:lang w:val="en-AU" w:eastAsia="zh-CN"/>
              </w:rPr>
              <w:t xml:space="preserve">Extended Sick </w:t>
            </w:r>
            <w:proofErr w:type="spellStart"/>
            <w:r w:rsidRPr="00843334">
              <w:rPr>
                <w:rFonts w:eastAsia="宋体"/>
                <w:lang w:val="en-AU" w:eastAsia="zh-CN"/>
              </w:rPr>
              <w:t>Lv</w:t>
            </w:r>
            <w:proofErr w:type="spellEnd"/>
            <w:r w:rsidRPr="00843334">
              <w:rPr>
                <w:rFonts w:eastAsia="宋体"/>
                <w:lang w:val="en-AU" w:eastAsia="zh-CN"/>
              </w:rPr>
              <w:t xml:space="preserve"> will not affect YOS for SP</w:t>
            </w:r>
          </w:p>
          <w:p w14:paraId="0C2B15C1" w14:textId="77777777" w:rsidR="00843334" w:rsidRDefault="00843334" w:rsidP="00603C58">
            <w:pPr>
              <w:pStyle w:val="Meta-Text"/>
              <w:numPr>
                <w:ilvl w:val="0"/>
                <w:numId w:val="35"/>
              </w:numPr>
              <w:rPr>
                <w:rFonts w:eastAsia="宋体"/>
                <w:lang w:val="en-AU" w:eastAsia="zh-CN"/>
              </w:rPr>
            </w:pPr>
            <w:r>
              <w:rPr>
                <w:rFonts w:eastAsia="宋体"/>
                <w:lang w:val="en-AU" w:eastAsia="zh-CN"/>
              </w:rPr>
              <w:t xml:space="preserve">New cash-refunding wage type </w:t>
            </w:r>
            <w:proofErr w:type="gramStart"/>
            <w:r>
              <w:rPr>
                <w:rFonts w:eastAsia="宋体"/>
                <w:lang w:val="en-AU" w:eastAsia="zh-CN"/>
              </w:rPr>
              <w:t xml:space="preserve">3299 </w:t>
            </w:r>
            <w:r w:rsidRPr="00843334">
              <w:rPr>
                <w:rFonts w:eastAsia="宋体"/>
                <w:lang w:val="en-AU" w:eastAsia="zh-CN"/>
              </w:rPr>
              <w:t xml:space="preserve"> for</w:t>
            </w:r>
            <w:proofErr w:type="gramEnd"/>
            <w:r w:rsidRPr="00843334">
              <w:rPr>
                <w:rFonts w:eastAsia="宋体"/>
                <w:lang w:val="en-AU" w:eastAsia="zh-CN"/>
              </w:rPr>
              <w:t xml:space="preserve"> EE</w:t>
            </w:r>
            <w:r>
              <w:rPr>
                <w:rFonts w:eastAsia="宋体"/>
                <w:lang w:val="en-AU" w:eastAsia="zh-CN"/>
              </w:rPr>
              <w:t xml:space="preserve"> added to config worksheet</w:t>
            </w:r>
          </w:p>
          <w:p w14:paraId="37CBDEE2" w14:textId="77777777" w:rsidR="00843334" w:rsidRDefault="00843334" w:rsidP="00603C58">
            <w:pPr>
              <w:pStyle w:val="Meta-Text"/>
              <w:numPr>
                <w:ilvl w:val="0"/>
                <w:numId w:val="35"/>
              </w:numPr>
              <w:rPr>
                <w:rFonts w:eastAsia="宋体"/>
                <w:lang w:val="en-AU" w:eastAsia="zh-CN"/>
              </w:rPr>
            </w:pPr>
            <w:r>
              <w:rPr>
                <w:rFonts w:eastAsia="宋体"/>
                <w:lang w:val="en-AU" w:eastAsia="zh-CN"/>
              </w:rPr>
              <w:t xml:space="preserve">Wage type 3298 &amp; 3297 added for </w:t>
            </w:r>
            <w:proofErr w:type="spellStart"/>
            <w:r>
              <w:rPr>
                <w:rFonts w:eastAsia="宋体"/>
                <w:lang w:val="en-AU" w:eastAsia="zh-CN"/>
              </w:rPr>
              <w:t>ChildCare&amp;Sick</w:t>
            </w:r>
            <w:proofErr w:type="spellEnd"/>
            <w:r>
              <w:rPr>
                <w:rFonts w:eastAsia="宋体"/>
                <w:lang w:val="en-AU" w:eastAsia="zh-CN"/>
              </w:rPr>
              <w:t xml:space="preserve"> </w:t>
            </w:r>
            <w:proofErr w:type="spellStart"/>
            <w:r>
              <w:rPr>
                <w:rFonts w:eastAsia="宋体"/>
                <w:lang w:val="en-AU" w:eastAsia="zh-CN"/>
              </w:rPr>
              <w:t>Lv</w:t>
            </w:r>
            <w:proofErr w:type="spellEnd"/>
            <w:r>
              <w:rPr>
                <w:rFonts w:eastAsia="宋体"/>
                <w:lang w:val="en-AU" w:eastAsia="zh-CN"/>
              </w:rPr>
              <w:t xml:space="preserve"> Government payment</w:t>
            </w:r>
          </w:p>
          <w:p w14:paraId="06B8085E" w14:textId="77777777" w:rsidR="00843334" w:rsidRDefault="00843334" w:rsidP="00603C58">
            <w:pPr>
              <w:pStyle w:val="Meta-Text"/>
              <w:numPr>
                <w:ilvl w:val="0"/>
                <w:numId w:val="35"/>
              </w:numPr>
              <w:rPr>
                <w:rFonts w:eastAsia="宋体"/>
                <w:lang w:val="en-AU" w:eastAsia="zh-CN"/>
              </w:rPr>
            </w:pPr>
            <w:r>
              <w:rPr>
                <w:rFonts w:eastAsia="宋体"/>
                <w:lang w:val="en-AU" w:eastAsia="zh-CN"/>
              </w:rPr>
              <w:t>Wage type 2375 defined for auto-calculation of Long Service Award (new scheme)</w:t>
            </w:r>
          </w:p>
          <w:p w14:paraId="70C1E10D" w14:textId="77777777" w:rsidR="00843334" w:rsidRDefault="00843334" w:rsidP="00603C58">
            <w:pPr>
              <w:pStyle w:val="Meta-Text"/>
              <w:numPr>
                <w:ilvl w:val="0"/>
                <w:numId w:val="35"/>
              </w:numPr>
              <w:rPr>
                <w:rFonts w:eastAsia="宋体"/>
                <w:lang w:val="en-AU" w:eastAsia="zh-CN"/>
              </w:rPr>
            </w:pPr>
            <w:r>
              <w:rPr>
                <w:rFonts w:eastAsia="宋体"/>
                <w:lang w:val="en-AU" w:eastAsia="zh-CN"/>
              </w:rPr>
              <w:t>Parental</w:t>
            </w:r>
            <w:r w:rsidR="00692C01">
              <w:rPr>
                <w:rFonts w:eastAsia="宋体"/>
                <w:lang w:val="en-AU" w:eastAsia="zh-CN"/>
              </w:rPr>
              <w:t>/prenatal</w:t>
            </w:r>
            <w:r>
              <w:rPr>
                <w:rFonts w:eastAsia="宋体"/>
                <w:lang w:val="en-AU" w:eastAsia="zh-CN"/>
              </w:rPr>
              <w:t xml:space="preserve"> leave now shares the same logic with maternity leave (government pays and RMIT VN will make-up the difference later)</w:t>
            </w:r>
          </w:p>
          <w:p w14:paraId="063E1E0E" w14:textId="77777777" w:rsidR="00651E9C" w:rsidRDefault="00651E9C" w:rsidP="00603C58">
            <w:pPr>
              <w:pStyle w:val="Meta-Text"/>
              <w:numPr>
                <w:ilvl w:val="0"/>
                <w:numId w:val="35"/>
              </w:numPr>
              <w:rPr>
                <w:rFonts w:eastAsia="宋体"/>
                <w:lang w:val="en-AU" w:eastAsia="zh-CN"/>
              </w:rPr>
            </w:pPr>
            <w:r>
              <w:rPr>
                <w:rFonts w:eastAsia="宋体"/>
                <w:lang w:val="en-AU" w:eastAsia="zh-CN"/>
              </w:rPr>
              <w:lastRenderedPageBreak/>
              <w:t>Hourly base amount will be interfaced via IT2002 instead of IT008 for wage type 2300</w:t>
            </w:r>
          </w:p>
          <w:p w14:paraId="7AA65613" w14:textId="086D4B5D" w:rsidR="00A7092A" w:rsidRPr="00843334" w:rsidRDefault="00A7092A" w:rsidP="00603C58">
            <w:pPr>
              <w:pStyle w:val="Meta-Text"/>
              <w:numPr>
                <w:ilvl w:val="0"/>
                <w:numId w:val="35"/>
              </w:numPr>
              <w:rPr>
                <w:rFonts w:eastAsia="宋体"/>
                <w:lang w:val="en-AU" w:eastAsia="zh-CN"/>
              </w:rPr>
            </w:pPr>
            <w:r>
              <w:rPr>
                <w:rFonts w:eastAsia="宋体"/>
                <w:lang w:val="en-AU" w:eastAsia="zh-CN"/>
              </w:rPr>
              <w:t>Unpaid sick lv will be generated as separated deduction items</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5A411827" w14:textId="77777777" w:rsidR="004E131E" w:rsidRDefault="004E131E"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E4876C0" w14:textId="77777777" w:rsidR="004E131E" w:rsidRDefault="004E131E" w:rsidP="002539D0">
            <w:pPr>
              <w:pStyle w:val="Meta-Text"/>
              <w:rPr>
                <w:lang w:val="en-AU" w:eastAsia="ja-JP"/>
              </w:rPr>
            </w:pPr>
          </w:p>
        </w:tc>
      </w:tr>
      <w:tr w:rsidR="003D1491" w14:paraId="27A829F1"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22B5E4F4" w14:textId="753B522F" w:rsidR="003D1491" w:rsidRDefault="00F53D4A" w:rsidP="002539D0">
            <w:pPr>
              <w:pStyle w:val="Meta-Text"/>
              <w:rPr>
                <w:rFonts w:eastAsia="宋体"/>
                <w:lang w:val="en-AU" w:eastAsia="zh-CN"/>
              </w:rPr>
            </w:pPr>
            <w:r>
              <w:rPr>
                <w:rFonts w:eastAsia="宋体" w:hint="eastAsia"/>
                <w:lang w:val="en-AU" w:eastAsia="zh-CN"/>
              </w:rPr>
              <w:t>0.</w:t>
            </w:r>
            <w:r>
              <w:rPr>
                <w:rFonts w:eastAsia="宋体"/>
                <w:lang w:val="en-AU" w:eastAsia="zh-CN"/>
              </w:rPr>
              <w:t>4</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371D1DBD" w14:textId="7295C968" w:rsidR="003D1491" w:rsidRDefault="00F53D4A" w:rsidP="002539D0">
            <w:pPr>
              <w:pStyle w:val="Meta-Text"/>
              <w:rPr>
                <w:rFonts w:eastAsia="宋体"/>
                <w:lang w:val="en-AU" w:eastAsia="zh-CN"/>
              </w:rPr>
            </w:pPr>
            <w:r>
              <w:rPr>
                <w:rFonts w:eastAsia="宋体"/>
                <w:lang w:val="en-AU" w:eastAsia="zh-CN"/>
              </w:rPr>
              <w:t>Qi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7F1EB33" w14:textId="77777777" w:rsidR="003D1491" w:rsidRDefault="00D51797" w:rsidP="00603C58">
            <w:pPr>
              <w:pStyle w:val="Meta-Text"/>
              <w:numPr>
                <w:ilvl w:val="0"/>
                <w:numId w:val="37"/>
              </w:numPr>
              <w:rPr>
                <w:rFonts w:eastAsia="宋体"/>
                <w:lang w:val="en-AU" w:eastAsia="zh-CN"/>
              </w:rPr>
            </w:pPr>
            <w:r>
              <w:rPr>
                <w:rFonts w:eastAsia="宋体"/>
                <w:lang w:val="en-AU" w:eastAsia="zh-CN"/>
              </w:rPr>
              <w:t xml:space="preserve">LWOP including maternity/prenatal/parental leave will not be factored out of Basic Pay and allowances. Separated deduction items will be generated </w:t>
            </w:r>
          </w:p>
          <w:p w14:paraId="45A15429" w14:textId="77777777" w:rsidR="00D51797" w:rsidRDefault="00D51797" w:rsidP="00603C58">
            <w:pPr>
              <w:pStyle w:val="Meta-Text"/>
              <w:numPr>
                <w:ilvl w:val="0"/>
                <w:numId w:val="37"/>
              </w:numPr>
              <w:rPr>
                <w:rFonts w:eastAsia="宋体"/>
                <w:lang w:val="en-AU" w:eastAsia="zh-CN"/>
              </w:rPr>
            </w:pPr>
            <w:r>
              <w:rPr>
                <w:rFonts w:eastAsia="宋体"/>
                <w:lang w:val="en-AU" w:eastAsia="zh-CN"/>
              </w:rPr>
              <w:t>Basic pay and allowances will only be factored by mid-month entry/leaving</w:t>
            </w:r>
          </w:p>
          <w:p w14:paraId="70A19AB8" w14:textId="77777777" w:rsidR="00967D72" w:rsidRDefault="00967D72" w:rsidP="00603C58">
            <w:pPr>
              <w:pStyle w:val="Meta-Text"/>
              <w:numPr>
                <w:ilvl w:val="0"/>
                <w:numId w:val="37"/>
              </w:numPr>
              <w:rPr>
                <w:rFonts w:eastAsia="宋体"/>
                <w:lang w:val="en-AU" w:eastAsia="zh-CN"/>
              </w:rPr>
            </w:pPr>
            <w:r>
              <w:rPr>
                <w:rFonts w:eastAsia="宋体"/>
                <w:lang w:val="en-AU" w:eastAsia="zh-CN"/>
              </w:rPr>
              <w:t>Remove Benefits window from payslip</w:t>
            </w:r>
          </w:p>
          <w:p w14:paraId="7A6ADFE6" w14:textId="77777777" w:rsidR="00967D72" w:rsidRDefault="00967D72" w:rsidP="00603C58">
            <w:pPr>
              <w:pStyle w:val="Meta-Text"/>
              <w:numPr>
                <w:ilvl w:val="0"/>
                <w:numId w:val="37"/>
              </w:numPr>
              <w:rPr>
                <w:rFonts w:eastAsia="宋体"/>
                <w:lang w:val="en-AU" w:eastAsia="zh-CN"/>
              </w:rPr>
            </w:pPr>
            <w:r>
              <w:rPr>
                <w:rFonts w:eastAsia="宋体"/>
                <w:lang w:val="en-AU" w:eastAsia="zh-CN"/>
              </w:rPr>
              <w:t>Display VND and USD final bank transfer amount in the bottom of payslip</w:t>
            </w:r>
          </w:p>
          <w:p w14:paraId="7F1C6687" w14:textId="77777777" w:rsidR="00967D72" w:rsidRDefault="00967D72" w:rsidP="00603C58">
            <w:pPr>
              <w:pStyle w:val="Meta-Text"/>
              <w:numPr>
                <w:ilvl w:val="0"/>
                <w:numId w:val="37"/>
              </w:numPr>
              <w:rPr>
                <w:rFonts w:eastAsia="宋体"/>
                <w:lang w:val="en-AU" w:eastAsia="zh-CN"/>
              </w:rPr>
            </w:pPr>
            <w:r>
              <w:rPr>
                <w:rFonts w:eastAsia="宋体"/>
                <w:lang w:val="en-AU" w:eastAsia="zh-CN"/>
              </w:rPr>
              <w:t>EG/ESG definition awaits confirmation for short contracted employees</w:t>
            </w:r>
          </w:p>
          <w:p w14:paraId="3CC1C111" w14:textId="77777777" w:rsidR="00493E47" w:rsidRDefault="00493E47" w:rsidP="00603C58">
            <w:pPr>
              <w:pStyle w:val="Meta-Text"/>
              <w:numPr>
                <w:ilvl w:val="0"/>
                <w:numId w:val="37"/>
              </w:numPr>
              <w:rPr>
                <w:rFonts w:eastAsia="宋体"/>
                <w:lang w:val="en-AU" w:eastAsia="zh-CN"/>
              </w:rPr>
            </w:pPr>
            <w:r>
              <w:rPr>
                <w:rFonts w:eastAsia="宋体"/>
                <w:lang w:val="en-AU" w:eastAsia="zh-CN"/>
              </w:rPr>
              <w:t>Description added for RMIT VN payslip</w:t>
            </w:r>
          </w:p>
          <w:p w14:paraId="62E34416" w14:textId="77777777" w:rsidR="00F845DD" w:rsidRDefault="00F845DD" w:rsidP="00603C58">
            <w:pPr>
              <w:pStyle w:val="Meta-Text"/>
              <w:numPr>
                <w:ilvl w:val="0"/>
                <w:numId w:val="37"/>
              </w:numPr>
              <w:rPr>
                <w:rFonts w:eastAsia="宋体"/>
                <w:lang w:val="en-AU" w:eastAsia="zh-CN"/>
              </w:rPr>
            </w:pPr>
            <w:r>
              <w:rPr>
                <w:rFonts w:eastAsia="宋体"/>
                <w:lang w:val="en-AU" w:eastAsia="zh-CN"/>
              </w:rPr>
              <w:t>Time off in lieu will not be compensate</w:t>
            </w:r>
          </w:p>
          <w:p w14:paraId="730A9EDE" w14:textId="1F20EF6F" w:rsidR="00467947" w:rsidRDefault="00467947" w:rsidP="00744B45">
            <w:pPr>
              <w:pStyle w:val="Meta-Text"/>
              <w:ind w:left="360"/>
              <w:rPr>
                <w:rFonts w:eastAsia="宋体"/>
                <w:lang w:val="en-AU" w:eastAsia="zh-CN"/>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797DA83A" w14:textId="77777777" w:rsidR="003D1491" w:rsidRDefault="003D1491"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64ABA364" w14:textId="77777777" w:rsidR="003D1491" w:rsidRDefault="003D1491" w:rsidP="002539D0">
            <w:pPr>
              <w:pStyle w:val="Meta-Text"/>
              <w:rPr>
                <w:lang w:val="en-AU" w:eastAsia="ja-JP"/>
              </w:rPr>
            </w:pPr>
          </w:p>
        </w:tc>
      </w:tr>
      <w:tr w:rsidR="003D1491" w14:paraId="2908FEE9"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077CDBA4" w14:textId="7C42DAC5" w:rsidR="003D1491" w:rsidRDefault="00DB7612" w:rsidP="002539D0">
            <w:pPr>
              <w:pStyle w:val="Meta-Text"/>
              <w:rPr>
                <w:rFonts w:eastAsia="宋体"/>
                <w:lang w:val="en-AU" w:eastAsia="zh-CN"/>
              </w:rPr>
            </w:pPr>
            <w:r>
              <w:rPr>
                <w:rFonts w:eastAsia="宋体" w:hint="eastAsia"/>
                <w:lang w:val="en-AU" w:eastAsia="zh-CN"/>
              </w:rPr>
              <w:t>1</w:t>
            </w:r>
            <w:r>
              <w:rPr>
                <w:rFonts w:eastAsia="宋体"/>
                <w:lang w:val="en-AU" w:eastAsia="zh-CN"/>
              </w:rPr>
              <w:t>.0</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C02CDE3" w14:textId="00545922" w:rsidR="003D1491" w:rsidRDefault="00DB7612"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28B2175" w14:textId="77777777" w:rsidR="003D1491" w:rsidRDefault="00DB7612" w:rsidP="00603C58">
            <w:pPr>
              <w:pStyle w:val="Meta-Text"/>
              <w:numPr>
                <w:ilvl w:val="0"/>
                <w:numId w:val="38"/>
              </w:numPr>
              <w:rPr>
                <w:rFonts w:eastAsia="宋体"/>
                <w:lang w:val="en-AU" w:eastAsia="zh-CN"/>
              </w:rPr>
            </w:pPr>
            <w:r>
              <w:rPr>
                <w:rFonts w:eastAsia="宋体"/>
                <w:lang w:val="en-AU" w:eastAsia="zh-CN"/>
              </w:rPr>
              <w:t>Unpaid leaves generated as &lt;Deduction for Basic Pay&gt; and &lt;Deduction for Allowance&gt; instead of factoring or separated deduction items for each absence type</w:t>
            </w:r>
          </w:p>
          <w:p w14:paraId="0E4949BA" w14:textId="77777777" w:rsidR="00744B45" w:rsidRDefault="00744B45" w:rsidP="00603C58">
            <w:pPr>
              <w:pStyle w:val="Meta-Text"/>
              <w:numPr>
                <w:ilvl w:val="0"/>
                <w:numId w:val="38"/>
              </w:numPr>
              <w:rPr>
                <w:rFonts w:eastAsia="宋体"/>
                <w:lang w:val="en-AU" w:eastAsia="zh-CN"/>
              </w:rPr>
            </w:pPr>
            <w:r>
              <w:rPr>
                <w:rFonts w:eastAsia="宋体"/>
                <w:lang w:val="en-AU" w:eastAsia="zh-CN"/>
              </w:rPr>
              <w:t>/002 added with WORK_LOAD%</w:t>
            </w:r>
          </w:p>
          <w:p w14:paraId="245195C1" w14:textId="77777777" w:rsidR="00690BA0" w:rsidRDefault="00690BA0" w:rsidP="00603C58">
            <w:pPr>
              <w:pStyle w:val="Meta-Text"/>
              <w:numPr>
                <w:ilvl w:val="0"/>
                <w:numId w:val="38"/>
              </w:numPr>
              <w:rPr>
                <w:rFonts w:eastAsia="宋体"/>
                <w:lang w:val="en-AU" w:eastAsia="zh-CN"/>
              </w:rPr>
            </w:pPr>
            <w:r>
              <w:rPr>
                <w:rFonts w:eastAsia="宋体"/>
                <w:lang w:val="en-AU" w:eastAsia="zh-CN"/>
              </w:rPr>
              <w:t>Payslip layout adjustment</w:t>
            </w:r>
          </w:p>
          <w:p w14:paraId="72A156DA" w14:textId="3E8F8E44" w:rsidR="00690BA0" w:rsidRDefault="00690BA0" w:rsidP="00603C58">
            <w:pPr>
              <w:pStyle w:val="Meta-Text"/>
              <w:numPr>
                <w:ilvl w:val="0"/>
                <w:numId w:val="38"/>
              </w:numPr>
              <w:rPr>
                <w:rFonts w:eastAsia="宋体"/>
                <w:lang w:val="en-AU" w:eastAsia="zh-CN"/>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328DDDC9" w14:textId="77777777" w:rsidR="003D1491" w:rsidRDefault="003D1491"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78233C7" w14:textId="77777777" w:rsidR="003D1491" w:rsidRDefault="003D1491" w:rsidP="002539D0">
            <w:pPr>
              <w:pStyle w:val="Meta-Text"/>
              <w:rPr>
                <w:lang w:val="en-AU" w:eastAsia="ja-JP"/>
              </w:rPr>
            </w:pPr>
          </w:p>
        </w:tc>
      </w:tr>
      <w:tr w:rsidR="00A73249" w14:paraId="3134709F"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6A26D070" w14:textId="57278C1F" w:rsidR="00A73249" w:rsidRDefault="00A73249" w:rsidP="002539D0">
            <w:pPr>
              <w:pStyle w:val="Meta-Text"/>
              <w:rPr>
                <w:rFonts w:eastAsia="宋体"/>
                <w:lang w:val="en-AU" w:eastAsia="zh-CN"/>
              </w:rPr>
            </w:pPr>
            <w:r>
              <w:rPr>
                <w:rFonts w:eastAsia="宋体" w:hint="eastAsia"/>
                <w:lang w:val="en-AU" w:eastAsia="zh-CN"/>
              </w:rPr>
              <w:t>1.</w:t>
            </w:r>
            <w:r>
              <w:rPr>
                <w:rFonts w:eastAsia="宋体"/>
                <w:lang w:val="en-AU" w:eastAsia="zh-CN"/>
              </w:rPr>
              <w:t xml:space="preserve">1 </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6E1758E3" w14:textId="46B204ED" w:rsidR="00A73249" w:rsidRDefault="00A73249"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4D444550" w14:textId="77777777" w:rsidR="00A73249" w:rsidRDefault="00A73249" w:rsidP="00603C58">
            <w:pPr>
              <w:pStyle w:val="Meta-Text"/>
              <w:numPr>
                <w:ilvl w:val="0"/>
                <w:numId w:val="39"/>
              </w:numPr>
              <w:rPr>
                <w:rFonts w:eastAsia="宋体"/>
                <w:lang w:val="en-AU" w:eastAsia="zh-CN"/>
              </w:rPr>
            </w:pPr>
            <w:r>
              <w:rPr>
                <w:rFonts w:eastAsia="宋体" w:hint="eastAsia"/>
                <w:lang w:val="en-AU" w:eastAsia="zh-CN"/>
              </w:rPr>
              <w:t>P</w:t>
            </w:r>
            <w:r>
              <w:rPr>
                <w:rFonts w:eastAsia="宋体"/>
                <w:lang w:val="en-AU" w:eastAsia="zh-CN"/>
              </w:rPr>
              <w:t xml:space="preserve">rovide </w:t>
            </w:r>
            <w:r w:rsidR="007C6E14">
              <w:rPr>
                <w:rFonts w:eastAsia="宋体"/>
                <w:lang w:val="en-AU" w:eastAsia="zh-CN"/>
              </w:rPr>
              <w:t>new option</w:t>
            </w:r>
            <w:r>
              <w:rPr>
                <w:rFonts w:eastAsia="宋体"/>
                <w:lang w:val="en-AU" w:eastAsia="zh-CN"/>
              </w:rPr>
              <w:t xml:space="preserve"> for urgent termination case, which uses live-payroll run.</w:t>
            </w:r>
          </w:p>
          <w:p w14:paraId="2584E514" w14:textId="0548D558" w:rsidR="007C6E14" w:rsidRDefault="007C6E14" w:rsidP="00603C58">
            <w:pPr>
              <w:pStyle w:val="Meta-Text"/>
              <w:numPr>
                <w:ilvl w:val="0"/>
                <w:numId w:val="39"/>
              </w:numPr>
              <w:rPr>
                <w:rFonts w:eastAsia="宋体"/>
                <w:lang w:val="en-AU" w:eastAsia="zh-CN"/>
              </w:rPr>
            </w:pPr>
            <w:r>
              <w:rPr>
                <w:rFonts w:eastAsia="宋体"/>
                <w:lang w:val="en-AU" w:eastAsia="zh-CN"/>
              </w:rPr>
              <w:t>Added total accrual amount reversal logic</w:t>
            </w:r>
            <w:r w:rsidR="009E036A">
              <w:rPr>
                <w:rFonts w:eastAsia="宋体"/>
                <w:lang w:val="en-AU" w:eastAsia="zh-CN"/>
              </w:rPr>
              <w:t xml:space="preserve"> in BPCW</w:t>
            </w:r>
          </w:p>
          <w:p w14:paraId="2C4A781D" w14:textId="058B632E" w:rsidR="0091101F" w:rsidRDefault="0091101F" w:rsidP="00603C58">
            <w:pPr>
              <w:pStyle w:val="Meta-Text"/>
              <w:numPr>
                <w:ilvl w:val="0"/>
                <w:numId w:val="39"/>
              </w:numPr>
              <w:rPr>
                <w:rFonts w:eastAsia="宋体"/>
                <w:lang w:val="en-AU" w:eastAsia="zh-CN"/>
              </w:rPr>
            </w:pPr>
            <w:r>
              <w:rPr>
                <w:rFonts w:eastAsia="宋体"/>
                <w:lang w:val="en-AU" w:eastAsia="zh-CN"/>
              </w:rPr>
              <w:t>Added a</w:t>
            </w:r>
            <w:r w:rsidR="000F605A">
              <w:rPr>
                <w:rFonts w:eastAsia="宋体"/>
                <w:lang w:val="en-AU" w:eastAsia="zh-CN"/>
              </w:rPr>
              <w:t>ccrual logic for Exec Bonus and Severance Pay</w:t>
            </w:r>
            <w:r w:rsidR="000109A3">
              <w:rPr>
                <w:rFonts w:eastAsia="宋体"/>
                <w:lang w:val="en-AU" w:eastAsia="zh-CN"/>
              </w:rPr>
              <w:t xml:space="preserve"> in BPCW</w:t>
            </w:r>
          </w:p>
          <w:p w14:paraId="24D10546" w14:textId="77777777" w:rsidR="007C6E14" w:rsidRDefault="007C6E14" w:rsidP="00603C58">
            <w:pPr>
              <w:pStyle w:val="Meta-Text"/>
              <w:numPr>
                <w:ilvl w:val="0"/>
                <w:numId w:val="39"/>
              </w:numPr>
              <w:rPr>
                <w:rFonts w:eastAsia="宋体"/>
                <w:lang w:val="en-AU" w:eastAsia="zh-CN"/>
              </w:rPr>
            </w:pPr>
            <w:r>
              <w:rPr>
                <w:rFonts w:eastAsia="宋体"/>
                <w:lang w:val="en-AU" w:eastAsia="zh-CN"/>
              </w:rPr>
              <w:t>Finalise House Rental Fee logic</w:t>
            </w:r>
          </w:p>
          <w:p w14:paraId="1DFF9D28" w14:textId="77777777" w:rsidR="00D1097D" w:rsidRDefault="00D1097D" w:rsidP="00603C58">
            <w:pPr>
              <w:pStyle w:val="Meta-Text"/>
              <w:numPr>
                <w:ilvl w:val="0"/>
                <w:numId w:val="39"/>
              </w:numPr>
              <w:rPr>
                <w:rFonts w:eastAsia="宋体"/>
                <w:lang w:val="en-AU" w:eastAsia="zh-CN"/>
              </w:rPr>
            </w:pPr>
            <w:r>
              <w:rPr>
                <w:rFonts w:eastAsia="宋体"/>
                <w:lang w:val="en-AU" w:eastAsia="zh-CN"/>
              </w:rPr>
              <w:t>Added ER-taxed Benefit In-kind items</w:t>
            </w:r>
          </w:p>
          <w:p w14:paraId="10B9F481" w14:textId="7E155578" w:rsidR="008D4E34" w:rsidRDefault="008D4E34" w:rsidP="00603C58">
            <w:pPr>
              <w:pStyle w:val="Meta-Text"/>
              <w:numPr>
                <w:ilvl w:val="0"/>
                <w:numId w:val="39"/>
              </w:numPr>
              <w:rPr>
                <w:rFonts w:eastAsia="宋体"/>
                <w:lang w:val="en-AU" w:eastAsia="zh-CN"/>
              </w:rPr>
            </w:pPr>
            <w:r>
              <w:rPr>
                <w:rFonts w:eastAsia="宋体"/>
                <w:lang w:val="en-AU" w:eastAsia="zh-CN"/>
              </w:rPr>
              <w:t>Medical/Dental insurance rule change</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48E5AC0A" w14:textId="77777777" w:rsidR="00A73249" w:rsidRDefault="00A73249"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2E05D7CC" w14:textId="77777777" w:rsidR="00A73249" w:rsidRDefault="00A73249" w:rsidP="002539D0">
            <w:pPr>
              <w:pStyle w:val="Meta-Text"/>
              <w:rPr>
                <w:lang w:val="en-AU" w:eastAsia="ja-JP"/>
              </w:rPr>
            </w:pPr>
          </w:p>
        </w:tc>
      </w:tr>
      <w:tr w:rsidR="002239DF" w14:paraId="4A770990"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7E2D1B02" w14:textId="41E58178" w:rsidR="002239DF" w:rsidRDefault="002239DF" w:rsidP="002539D0">
            <w:pPr>
              <w:pStyle w:val="Meta-Text"/>
              <w:rPr>
                <w:rFonts w:eastAsia="宋体"/>
                <w:lang w:val="en-AU" w:eastAsia="zh-CN"/>
              </w:rPr>
            </w:pPr>
            <w:r>
              <w:rPr>
                <w:rFonts w:eastAsia="宋体" w:hint="eastAsia"/>
                <w:lang w:val="en-AU" w:eastAsia="zh-CN"/>
              </w:rPr>
              <w:t>1</w:t>
            </w:r>
            <w:r>
              <w:rPr>
                <w:rFonts w:eastAsia="宋体"/>
                <w:lang w:val="en-AU" w:eastAsia="zh-CN"/>
              </w:rPr>
              <w:t>.2</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23721A95" w14:textId="3011D304" w:rsidR="002239DF" w:rsidRDefault="002239DF"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6DC63D39" w14:textId="77777777" w:rsidR="002239DF" w:rsidRDefault="002239DF" w:rsidP="00603C58">
            <w:pPr>
              <w:pStyle w:val="Meta-Text"/>
              <w:numPr>
                <w:ilvl w:val="0"/>
                <w:numId w:val="44"/>
              </w:numPr>
              <w:rPr>
                <w:rFonts w:eastAsia="宋体"/>
                <w:lang w:val="en-AU" w:eastAsia="zh-CN"/>
              </w:rPr>
            </w:pPr>
            <w:r>
              <w:rPr>
                <w:rFonts w:eastAsia="宋体" w:hint="eastAsia"/>
                <w:lang w:val="en-AU" w:eastAsia="zh-CN"/>
              </w:rPr>
              <w:t>A</w:t>
            </w:r>
            <w:r>
              <w:rPr>
                <w:rFonts w:eastAsia="宋体"/>
                <w:lang w:val="en-AU" w:eastAsia="zh-CN"/>
              </w:rPr>
              <w:t>dding Full Month Unpaid leave check logic into factoring and /00X valuation basis generation</w:t>
            </w:r>
          </w:p>
          <w:p w14:paraId="6B728D89" w14:textId="6D4C4891" w:rsidR="003C5CDE" w:rsidRDefault="003C5CDE" w:rsidP="00603C58">
            <w:pPr>
              <w:pStyle w:val="Meta-Text"/>
              <w:numPr>
                <w:ilvl w:val="0"/>
                <w:numId w:val="44"/>
              </w:numPr>
              <w:rPr>
                <w:rFonts w:eastAsia="宋体"/>
                <w:lang w:val="en-AU" w:eastAsia="zh-CN"/>
              </w:rPr>
            </w:pPr>
            <w:r>
              <w:rPr>
                <w:rFonts w:eastAsia="宋体"/>
                <w:lang w:val="en-AU" w:eastAsia="zh-CN"/>
              </w:rPr>
              <w:t>Adding Full Month Unpaid leave check logic into 13</w:t>
            </w:r>
            <w:r w:rsidRPr="003C5CDE">
              <w:rPr>
                <w:rFonts w:eastAsia="宋体"/>
                <w:vertAlign w:val="superscript"/>
                <w:lang w:val="en-AU" w:eastAsia="zh-CN"/>
              </w:rPr>
              <w:t>th</w:t>
            </w:r>
            <w:r>
              <w:rPr>
                <w:rFonts w:eastAsia="宋体"/>
                <w:lang w:val="en-AU" w:eastAsia="zh-CN"/>
              </w:rPr>
              <w:t xml:space="preserve"> Salary factoring logic</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4AC9E95" w14:textId="77777777" w:rsidR="002239DF" w:rsidRDefault="002239DF"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D4C7D7E" w14:textId="77777777" w:rsidR="002239DF" w:rsidRDefault="002239DF" w:rsidP="002539D0">
            <w:pPr>
              <w:pStyle w:val="Meta-Text"/>
              <w:rPr>
                <w:lang w:val="en-AU" w:eastAsia="ja-JP"/>
              </w:rPr>
            </w:pPr>
          </w:p>
        </w:tc>
      </w:tr>
      <w:tr w:rsidR="00640AF8" w14:paraId="7045355D"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05C14BDF" w14:textId="036D2260" w:rsidR="00640AF8" w:rsidRDefault="00640AF8" w:rsidP="002539D0">
            <w:pPr>
              <w:pStyle w:val="Meta-Text"/>
              <w:rPr>
                <w:rFonts w:eastAsia="宋体"/>
                <w:lang w:val="en-AU" w:eastAsia="zh-CN"/>
              </w:rPr>
            </w:pPr>
            <w:r>
              <w:rPr>
                <w:rFonts w:eastAsia="宋体" w:hint="eastAsia"/>
                <w:lang w:val="en-AU" w:eastAsia="zh-CN"/>
              </w:rPr>
              <w:t>1.</w:t>
            </w:r>
            <w:r>
              <w:rPr>
                <w:rFonts w:eastAsia="宋体"/>
                <w:lang w:val="en-AU" w:eastAsia="zh-CN"/>
              </w:rPr>
              <w:t>3</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63885206" w14:textId="34737F96" w:rsidR="00640AF8" w:rsidRDefault="00640AF8" w:rsidP="002539D0">
            <w:pPr>
              <w:pStyle w:val="Meta-Text"/>
              <w:rPr>
                <w:rFonts w:eastAsia="宋体"/>
                <w:lang w:val="en-AU" w:eastAsia="zh-CN"/>
              </w:rPr>
            </w:pPr>
            <w:r>
              <w:rPr>
                <w:rFonts w:eastAsia="宋体" w:hint="eastAsia"/>
                <w:lang w:val="en-AU" w:eastAsia="zh-CN"/>
              </w:rPr>
              <w:t>Qi</w:t>
            </w:r>
            <w:r>
              <w:rPr>
                <w:rFonts w:eastAsia="宋体"/>
                <w:lang w:val="en-AU" w:eastAsia="zh-CN"/>
              </w:rPr>
              <w:t xml:space="preserve">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0AAA81C9" w14:textId="77777777" w:rsidR="00640AF8" w:rsidRDefault="00A95ADC" w:rsidP="00603C58">
            <w:pPr>
              <w:pStyle w:val="Meta-Text"/>
              <w:numPr>
                <w:ilvl w:val="0"/>
                <w:numId w:val="45"/>
              </w:numPr>
              <w:rPr>
                <w:rFonts w:eastAsia="宋体"/>
                <w:lang w:val="en-AU" w:eastAsia="zh-CN"/>
              </w:rPr>
            </w:pPr>
            <w:r>
              <w:rPr>
                <w:rFonts w:eastAsia="宋体" w:hint="eastAsia"/>
                <w:lang w:val="en-AU" w:eastAsia="zh-CN"/>
              </w:rPr>
              <w:t>C</w:t>
            </w:r>
            <w:r>
              <w:rPr>
                <w:rFonts w:eastAsia="宋体"/>
                <w:lang w:val="en-AU" w:eastAsia="zh-CN"/>
              </w:rPr>
              <w:t>orrect formula of /003 and /004</w:t>
            </w:r>
          </w:p>
          <w:p w14:paraId="2648694B" w14:textId="77777777" w:rsidR="00BC3EBD" w:rsidRDefault="00BC3EBD" w:rsidP="00603C58">
            <w:pPr>
              <w:pStyle w:val="Meta-Text"/>
              <w:numPr>
                <w:ilvl w:val="0"/>
                <w:numId w:val="45"/>
              </w:numPr>
              <w:rPr>
                <w:rFonts w:eastAsia="宋体"/>
                <w:lang w:val="en-AU" w:eastAsia="zh-CN"/>
              </w:rPr>
            </w:pPr>
            <w:r>
              <w:rPr>
                <w:rFonts w:eastAsia="宋体"/>
                <w:lang w:val="en-AU" w:eastAsia="zh-CN"/>
              </w:rPr>
              <w:lastRenderedPageBreak/>
              <w:t>Correct formula of /80X</w:t>
            </w:r>
          </w:p>
          <w:p w14:paraId="096E358C" w14:textId="77777777" w:rsidR="00373B85" w:rsidRDefault="00373B85" w:rsidP="00603C58">
            <w:pPr>
              <w:pStyle w:val="Meta-Text"/>
              <w:numPr>
                <w:ilvl w:val="0"/>
                <w:numId w:val="45"/>
              </w:numPr>
              <w:rPr>
                <w:rFonts w:eastAsia="宋体"/>
                <w:lang w:val="en-AU" w:eastAsia="zh-CN"/>
              </w:rPr>
            </w:pPr>
            <w:r>
              <w:rPr>
                <w:rFonts w:eastAsia="宋体"/>
                <w:lang w:val="en-AU" w:eastAsia="zh-CN"/>
              </w:rPr>
              <w:t>Define custom dependent type 9VN2 for MI/DI insurance program</w:t>
            </w:r>
          </w:p>
          <w:p w14:paraId="7FBF89DE" w14:textId="0CE21087" w:rsidR="00373B85" w:rsidRDefault="0008788F" w:rsidP="00603C58">
            <w:pPr>
              <w:pStyle w:val="Meta-Text"/>
              <w:numPr>
                <w:ilvl w:val="0"/>
                <w:numId w:val="45"/>
              </w:numPr>
              <w:rPr>
                <w:rFonts w:eastAsia="宋体"/>
                <w:lang w:val="en-AU" w:eastAsia="zh-CN"/>
              </w:rPr>
            </w:pPr>
            <w:r>
              <w:rPr>
                <w:rFonts w:eastAsia="宋体"/>
                <w:lang w:val="en-AU" w:eastAsia="zh-CN"/>
              </w:rPr>
              <w:t>Add new section &lt;</w:t>
            </w:r>
            <w:r>
              <w:t xml:space="preserve"> </w:t>
            </w:r>
            <w:r w:rsidRPr="0008788F">
              <w:rPr>
                <w:rFonts w:eastAsia="宋体"/>
                <w:lang w:val="en-AU" w:eastAsia="zh-CN"/>
              </w:rPr>
              <w:t>Logics to generate WT_3113 13</w:t>
            </w:r>
            <w:r w:rsidRPr="00044243">
              <w:rPr>
                <w:rFonts w:eastAsia="宋体"/>
                <w:vertAlign w:val="superscript"/>
                <w:lang w:val="en-AU" w:eastAsia="zh-CN"/>
              </w:rPr>
              <w:t>th</w:t>
            </w:r>
            <w:r w:rsidRPr="0008788F">
              <w:rPr>
                <w:rFonts w:eastAsia="宋体"/>
                <w:lang w:val="en-AU" w:eastAsia="zh-CN"/>
              </w:rPr>
              <w:t xml:space="preserve"> Month Salary</w:t>
            </w:r>
            <w:r>
              <w:rPr>
                <w:rFonts w:eastAsia="宋体"/>
                <w:lang w:val="en-AU" w:eastAsia="zh-CN"/>
              </w:rPr>
              <w:t>&gt;</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7218F3BF" w14:textId="77777777" w:rsidR="00640AF8" w:rsidRDefault="00640AF8"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424BC805" w14:textId="77777777" w:rsidR="00640AF8" w:rsidRDefault="00640AF8" w:rsidP="002539D0">
            <w:pPr>
              <w:pStyle w:val="Meta-Text"/>
              <w:rPr>
                <w:lang w:val="en-AU" w:eastAsia="ja-JP"/>
              </w:rPr>
            </w:pPr>
          </w:p>
        </w:tc>
      </w:tr>
      <w:tr w:rsidR="00044243" w14:paraId="2A72EDB5"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062BEE80" w14:textId="0D685BA8" w:rsidR="00044243" w:rsidRDefault="00044243" w:rsidP="002539D0">
            <w:pPr>
              <w:pStyle w:val="Meta-Text"/>
              <w:rPr>
                <w:rFonts w:eastAsia="宋体"/>
                <w:lang w:val="en-AU" w:eastAsia="zh-CN"/>
              </w:rPr>
            </w:pPr>
            <w:r>
              <w:rPr>
                <w:rFonts w:eastAsia="宋体" w:hint="eastAsia"/>
                <w:lang w:val="en-AU" w:eastAsia="zh-CN"/>
              </w:rPr>
              <w:t>1</w:t>
            </w:r>
            <w:r>
              <w:rPr>
                <w:rFonts w:eastAsia="宋体"/>
                <w:lang w:val="en-AU" w:eastAsia="zh-CN"/>
              </w:rPr>
              <w:t>.4</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E696B3B" w14:textId="77777777" w:rsidR="00044243" w:rsidRDefault="00044243" w:rsidP="002539D0">
            <w:pPr>
              <w:pStyle w:val="Meta-Text"/>
              <w:rPr>
                <w:rFonts w:eastAsia="宋体"/>
                <w:lang w:val="en-AU" w:eastAsia="zh-CN"/>
              </w:rPr>
            </w:pP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1A60F495" w14:textId="77777777" w:rsidR="00044243" w:rsidRDefault="00044243" w:rsidP="00603C58">
            <w:pPr>
              <w:pStyle w:val="Meta-Text"/>
              <w:numPr>
                <w:ilvl w:val="0"/>
                <w:numId w:val="46"/>
              </w:numPr>
              <w:rPr>
                <w:rFonts w:eastAsia="宋体"/>
                <w:lang w:val="en-AU" w:eastAsia="zh-CN"/>
              </w:rPr>
            </w:pPr>
            <w:r>
              <w:rPr>
                <w:rFonts w:eastAsia="宋体"/>
                <w:lang w:val="en-AU" w:eastAsia="zh-CN"/>
              </w:rPr>
              <w:t>13</w:t>
            </w:r>
            <w:r w:rsidRPr="00044243">
              <w:rPr>
                <w:rFonts w:eastAsia="宋体"/>
                <w:vertAlign w:val="superscript"/>
                <w:lang w:val="en-AU" w:eastAsia="zh-CN"/>
              </w:rPr>
              <w:t>th</w:t>
            </w:r>
            <w:r>
              <w:rPr>
                <w:rFonts w:eastAsia="宋体"/>
                <w:lang w:val="en-AU" w:eastAsia="zh-CN"/>
              </w:rPr>
              <w:t xml:space="preserve"> salary accrual and reversal need to be handled not only in Jan, but also in case of mid-year termination</w:t>
            </w:r>
          </w:p>
          <w:p w14:paraId="3DD436A7" w14:textId="77777777" w:rsidR="00225F4F" w:rsidRDefault="003458DD" w:rsidP="00603C58">
            <w:pPr>
              <w:pStyle w:val="Meta-Text"/>
              <w:numPr>
                <w:ilvl w:val="0"/>
                <w:numId w:val="46"/>
              </w:numPr>
              <w:rPr>
                <w:rFonts w:eastAsia="宋体"/>
                <w:lang w:val="en-AU" w:eastAsia="zh-CN"/>
              </w:rPr>
            </w:pPr>
            <w:r>
              <w:rPr>
                <w:rFonts w:eastAsia="宋体"/>
                <w:lang w:val="en-AU" w:eastAsia="zh-CN"/>
              </w:rPr>
              <w:t>Fixed exchange rate for SI base</w:t>
            </w:r>
          </w:p>
          <w:p w14:paraId="7CFDA781" w14:textId="77777777" w:rsidR="009078FC" w:rsidRDefault="009078FC" w:rsidP="00603C58">
            <w:pPr>
              <w:pStyle w:val="Meta-Text"/>
              <w:numPr>
                <w:ilvl w:val="0"/>
                <w:numId w:val="46"/>
              </w:numPr>
              <w:rPr>
                <w:rFonts w:eastAsia="宋体"/>
                <w:lang w:val="en-AU" w:eastAsia="zh-CN"/>
              </w:rPr>
            </w:pPr>
            <w:r>
              <w:rPr>
                <w:rFonts w:eastAsia="宋体"/>
                <w:lang w:val="en-AU" w:eastAsia="zh-CN"/>
              </w:rPr>
              <w:t>Exec Bonus Accrual &amp; Reversal</w:t>
            </w:r>
          </w:p>
          <w:p w14:paraId="0D43A242" w14:textId="7A6F8BE8" w:rsidR="009078FC" w:rsidRDefault="009078FC" w:rsidP="00603C58">
            <w:pPr>
              <w:pStyle w:val="Meta-Text"/>
              <w:numPr>
                <w:ilvl w:val="0"/>
                <w:numId w:val="46"/>
              </w:numPr>
              <w:rPr>
                <w:rFonts w:eastAsia="宋体"/>
                <w:lang w:val="en-AU" w:eastAsia="zh-CN"/>
              </w:rPr>
            </w:pPr>
            <w:r>
              <w:rPr>
                <w:rFonts w:eastAsia="宋体"/>
                <w:lang w:val="en-AU" w:eastAsia="zh-CN"/>
              </w:rPr>
              <w:t>Severance Pay Accrual &amp; Reversal</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0CAD6FE" w14:textId="77777777" w:rsidR="00044243" w:rsidRDefault="007E2233" w:rsidP="002539D0">
            <w:pPr>
              <w:pStyle w:val="Meta-Text"/>
              <w:rPr>
                <w:lang w:val="en-AU" w:eastAsia="ja-JP"/>
              </w:rPr>
            </w:pPr>
            <w:r w:rsidRPr="007E2233">
              <w:rPr>
                <w:lang w:val="en-AU" w:eastAsia="ja-JP"/>
              </w:rPr>
              <w:t xml:space="preserve">9766128  </w:t>
            </w:r>
          </w:p>
          <w:p w14:paraId="76B4800F" w14:textId="2A0937E9" w:rsidR="007E2233" w:rsidRDefault="007E2233" w:rsidP="002539D0">
            <w:pPr>
              <w:pStyle w:val="Meta-Text"/>
              <w:rPr>
                <w:lang w:val="en-AU" w:eastAsia="ja-JP"/>
              </w:rPr>
            </w:pPr>
            <w:r w:rsidRPr="007E2233">
              <w:rPr>
                <w:lang w:val="en-AU" w:eastAsia="ja-JP"/>
              </w:rPr>
              <w:t>9766131</w:t>
            </w: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5A1C799" w14:textId="77777777" w:rsidR="00044243" w:rsidRDefault="00044243" w:rsidP="002539D0">
            <w:pPr>
              <w:pStyle w:val="Meta-Text"/>
              <w:rPr>
                <w:lang w:val="en-AU" w:eastAsia="ja-JP"/>
              </w:rPr>
            </w:pPr>
          </w:p>
        </w:tc>
      </w:tr>
      <w:tr w:rsidR="00D970CC" w14:paraId="5377D2F4"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A5D2736" w14:textId="47A70031" w:rsidR="00D970CC" w:rsidRDefault="00D970CC" w:rsidP="002539D0">
            <w:pPr>
              <w:pStyle w:val="Meta-Text"/>
              <w:rPr>
                <w:rFonts w:eastAsia="宋体"/>
                <w:lang w:val="en-AU" w:eastAsia="zh-CN"/>
              </w:rPr>
            </w:pPr>
            <w:r>
              <w:rPr>
                <w:rFonts w:eastAsia="宋体"/>
                <w:lang w:val="en-AU" w:eastAsia="zh-CN"/>
              </w:rPr>
              <w:t>1.5</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72B62AFD" w14:textId="77777777" w:rsidR="00D970CC" w:rsidRDefault="00D970CC" w:rsidP="002539D0">
            <w:pPr>
              <w:pStyle w:val="Meta-Text"/>
              <w:rPr>
                <w:rFonts w:eastAsia="宋体"/>
                <w:lang w:val="en-AU" w:eastAsia="zh-CN"/>
              </w:rPr>
            </w:pP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D8E385B" w14:textId="77777777" w:rsidR="00D970CC" w:rsidRDefault="00D970CC" w:rsidP="00603C58">
            <w:pPr>
              <w:pStyle w:val="Meta-Text"/>
              <w:numPr>
                <w:ilvl w:val="0"/>
                <w:numId w:val="53"/>
              </w:numPr>
              <w:rPr>
                <w:rFonts w:eastAsia="宋体"/>
                <w:lang w:val="en-AU" w:eastAsia="zh-CN"/>
              </w:rPr>
            </w:pPr>
            <w:r>
              <w:rPr>
                <w:rFonts w:eastAsia="宋体"/>
                <w:lang w:val="en-AU" w:eastAsia="zh-CN"/>
              </w:rPr>
              <w:t>Define 3AB3 to separate non-taxable deduction for non-taxable allowance</w:t>
            </w:r>
          </w:p>
          <w:p w14:paraId="519C2D16" w14:textId="710F7AFA" w:rsidR="00854DE2" w:rsidRDefault="00854DE2" w:rsidP="00603C58">
            <w:pPr>
              <w:pStyle w:val="Meta-Text"/>
              <w:numPr>
                <w:ilvl w:val="0"/>
                <w:numId w:val="53"/>
              </w:numPr>
              <w:rPr>
                <w:rFonts w:eastAsia="宋体"/>
                <w:lang w:val="en-AU" w:eastAsia="zh-CN"/>
              </w:rPr>
            </w:pPr>
            <w:r>
              <w:rPr>
                <w:rFonts w:eastAsia="宋体"/>
                <w:lang w:val="en-AU" w:eastAsia="zh-CN"/>
              </w:rPr>
              <w:t xml:space="preserve">Define /006 for Maternity </w:t>
            </w:r>
            <w:proofErr w:type="spellStart"/>
            <w:r>
              <w:rPr>
                <w:rFonts w:eastAsia="宋体"/>
                <w:lang w:val="en-AU" w:eastAsia="zh-CN"/>
              </w:rPr>
              <w:t>Lv</w:t>
            </w:r>
            <w:proofErr w:type="spellEnd"/>
            <w:r>
              <w:rPr>
                <w:rFonts w:eastAsia="宋体"/>
                <w:lang w:val="en-AU" w:eastAsia="zh-CN"/>
              </w:rPr>
              <w:t xml:space="preserve"> </w:t>
            </w:r>
            <w:proofErr w:type="spellStart"/>
            <w:r>
              <w:rPr>
                <w:rFonts w:eastAsia="宋体"/>
                <w:lang w:val="en-AU" w:eastAsia="zh-CN"/>
              </w:rPr>
              <w:t>vPay</w:t>
            </w:r>
            <w:proofErr w:type="spellEnd"/>
            <w:r>
              <w:rPr>
                <w:rFonts w:eastAsia="宋体"/>
                <w:lang w:val="en-AU" w:eastAsia="zh-CN"/>
              </w:rPr>
              <w:t xml:space="preserve"> and non-taxable deduction of unpaid leave</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6F7A8486" w14:textId="77777777" w:rsidR="00D970CC" w:rsidRPr="007E2233" w:rsidRDefault="00D970CC"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4A3AF939" w14:textId="77777777" w:rsidR="00D970CC" w:rsidRDefault="00D970CC" w:rsidP="002539D0">
            <w:pPr>
              <w:pStyle w:val="Meta-Text"/>
              <w:rPr>
                <w:lang w:val="en-AU" w:eastAsia="ja-JP"/>
              </w:rPr>
            </w:pPr>
          </w:p>
        </w:tc>
      </w:tr>
      <w:tr w:rsidR="00D970CC" w14:paraId="7A56414E"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5F1F398" w14:textId="77777777" w:rsidR="00D970CC" w:rsidRDefault="00D970CC" w:rsidP="002539D0">
            <w:pPr>
              <w:pStyle w:val="Meta-Text"/>
              <w:rPr>
                <w:rFonts w:eastAsia="宋体"/>
                <w:lang w:val="en-AU" w:eastAsia="zh-CN"/>
              </w:rPr>
            </w:pP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6E1ADA58" w14:textId="77777777" w:rsidR="00D970CC" w:rsidRDefault="00D970CC" w:rsidP="002539D0">
            <w:pPr>
              <w:pStyle w:val="Meta-Text"/>
              <w:rPr>
                <w:rFonts w:eastAsia="宋体"/>
                <w:lang w:val="en-AU" w:eastAsia="zh-CN"/>
              </w:rPr>
            </w:pP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173750CA" w14:textId="77777777" w:rsidR="00D970CC" w:rsidRDefault="00D970CC" w:rsidP="00D970CC">
            <w:pPr>
              <w:pStyle w:val="Meta-Text"/>
              <w:ind w:left="360"/>
              <w:rPr>
                <w:rFonts w:eastAsia="宋体"/>
                <w:lang w:val="en-AU" w:eastAsia="zh-CN"/>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402321BC" w14:textId="77777777" w:rsidR="00D970CC" w:rsidRPr="007E2233" w:rsidRDefault="00D970CC"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1ED206A9" w14:textId="77777777" w:rsidR="00D970CC" w:rsidRDefault="00D970CC" w:rsidP="002539D0">
            <w:pPr>
              <w:pStyle w:val="Meta-Text"/>
              <w:rPr>
                <w:lang w:val="en-AU" w:eastAsia="ja-JP"/>
              </w:rPr>
            </w:pPr>
          </w:p>
        </w:tc>
      </w:tr>
    </w:tbl>
    <w:p w14:paraId="7F1B3E2A" w14:textId="77777777" w:rsidR="00362CAD" w:rsidRDefault="00362CAD" w:rsidP="00D76C25"/>
    <w:p w14:paraId="532CC027" w14:textId="77777777" w:rsidR="00362CAD" w:rsidRDefault="00362CAD" w:rsidP="00560574">
      <w:pPr>
        <w:pStyle w:val="Heading5"/>
      </w:pPr>
      <w:r>
        <w:br w:type="page"/>
      </w:r>
      <w:r>
        <w:lastRenderedPageBreak/>
        <w:t>Table of Contents</w:t>
      </w:r>
    </w:p>
    <w:p w14:paraId="0E178DF6" w14:textId="77777777" w:rsidR="00701FF7" w:rsidRDefault="00362CAD">
      <w:pPr>
        <w:pStyle w:val="TOC1"/>
        <w:rPr>
          <w:rFonts w:asciiTheme="minorHAnsi" w:eastAsiaTheme="minorEastAsia" w:hAnsiTheme="minorHAnsi" w:cstheme="minorBidi"/>
          <w:b w:val="0"/>
          <w:kern w:val="2"/>
          <w:sz w:val="21"/>
          <w:lang w:val="en-US" w:eastAsia="zh-CN"/>
        </w:rPr>
      </w:pPr>
      <w:r>
        <w:fldChar w:fldCharType="begin"/>
      </w:r>
      <w:r>
        <w:instrText xml:space="preserve"> TOC \o "1-3" \u </w:instrText>
      </w:r>
      <w:r>
        <w:fldChar w:fldCharType="separate"/>
      </w:r>
      <w:r w:rsidR="00701FF7">
        <w:t>Purpose of Business Blueprint</w:t>
      </w:r>
      <w:r w:rsidR="00701FF7">
        <w:tab/>
      </w:r>
      <w:r w:rsidR="00701FF7">
        <w:fldChar w:fldCharType="begin"/>
      </w:r>
      <w:r w:rsidR="00701FF7">
        <w:instrText xml:space="preserve"> PAGEREF _Toc19711551 \h </w:instrText>
      </w:r>
      <w:r w:rsidR="00701FF7">
        <w:fldChar w:fldCharType="separate"/>
      </w:r>
      <w:r w:rsidR="00701FF7">
        <w:t>6</w:t>
      </w:r>
      <w:r w:rsidR="00701FF7">
        <w:fldChar w:fldCharType="end"/>
      </w:r>
    </w:p>
    <w:p w14:paraId="38ADD23C" w14:textId="77777777" w:rsidR="00701FF7" w:rsidRDefault="00701FF7">
      <w:pPr>
        <w:pStyle w:val="TOC1"/>
        <w:rPr>
          <w:rFonts w:asciiTheme="minorHAnsi" w:eastAsiaTheme="minorEastAsia" w:hAnsiTheme="minorHAnsi" w:cstheme="minorBidi"/>
          <w:b w:val="0"/>
          <w:kern w:val="2"/>
          <w:sz w:val="21"/>
          <w:lang w:val="en-US" w:eastAsia="zh-CN"/>
        </w:rPr>
      </w:pPr>
      <w:r>
        <w:t>Global and Local Template Definitions</w:t>
      </w:r>
      <w:r>
        <w:tab/>
      </w:r>
      <w:r>
        <w:fldChar w:fldCharType="begin"/>
      </w:r>
      <w:r>
        <w:instrText xml:space="preserve"> PAGEREF _Toc19711552 \h </w:instrText>
      </w:r>
      <w:r>
        <w:fldChar w:fldCharType="separate"/>
      </w:r>
      <w:r>
        <w:t>7</w:t>
      </w:r>
      <w:r>
        <w:fldChar w:fldCharType="end"/>
      </w:r>
    </w:p>
    <w:p w14:paraId="7F6726A7" w14:textId="77777777" w:rsidR="00701FF7" w:rsidRDefault="00701FF7">
      <w:pPr>
        <w:pStyle w:val="TOC1"/>
        <w:rPr>
          <w:rFonts w:asciiTheme="minorHAnsi" w:eastAsiaTheme="minorEastAsia" w:hAnsiTheme="minorHAnsi" w:cstheme="minorBidi"/>
          <w:b w:val="0"/>
          <w:kern w:val="2"/>
          <w:sz w:val="21"/>
          <w:lang w:val="en-US" w:eastAsia="zh-CN"/>
        </w:rPr>
      </w:pPr>
      <w:r>
        <w:t>Scope of Country Implementation</w:t>
      </w:r>
      <w:r>
        <w:tab/>
      </w:r>
      <w:r>
        <w:fldChar w:fldCharType="begin"/>
      </w:r>
      <w:r>
        <w:instrText xml:space="preserve"> PAGEREF _Toc19711553 \h </w:instrText>
      </w:r>
      <w:r>
        <w:fldChar w:fldCharType="separate"/>
      </w:r>
      <w:r>
        <w:t>8</w:t>
      </w:r>
      <w:r>
        <w:fldChar w:fldCharType="end"/>
      </w:r>
    </w:p>
    <w:p w14:paraId="3342D339" w14:textId="77777777" w:rsidR="00701FF7" w:rsidRDefault="00701FF7">
      <w:pPr>
        <w:pStyle w:val="TOC1"/>
        <w:rPr>
          <w:rFonts w:asciiTheme="minorHAnsi" w:eastAsiaTheme="minorEastAsia" w:hAnsiTheme="minorHAnsi" w:cstheme="minorBidi"/>
          <w:b w:val="0"/>
          <w:kern w:val="2"/>
          <w:sz w:val="21"/>
          <w:lang w:val="en-US" w:eastAsia="zh-CN"/>
        </w:rPr>
      </w:pPr>
      <w:r>
        <w:t>Overview of Company Structure</w:t>
      </w:r>
      <w:r>
        <w:tab/>
      </w:r>
      <w:r>
        <w:fldChar w:fldCharType="begin"/>
      </w:r>
      <w:r>
        <w:instrText xml:space="preserve"> PAGEREF _Toc19711554 \h </w:instrText>
      </w:r>
      <w:r>
        <w:fldChar w:fldCharType="separate"/>
      </w:r>
      <w:r>
        <w:t>9</w:t>
      </w:r>
      <w:r>
        <w:fldChar w:fldCharType="end"/>
      </w:r>
    </w:p>
    <w:p w14:paraId="25AE039B" w14:textId="77777777" w:rsidR="00701FF7" w:rsidRDefault="00701FF7">
      <w:pPr>
        <w:pStyle w:val="TOC1"/>
        <w:rPr>
          <w:rFonts w:asciiTheme="minorHAnsi" w:eastAsiaTheme="minorEastAsia" w:hAnsiTheme="minorHAnsi" w:cstheme="minorBidi"/>
          <w:b w:val="0"/>
          <w:kern w:val="2"/>
          <w:sz w:val="21"/>
          <w:lang w:val="en-US" w:eastAsia="zh-CN"/>
        </w:rPr>
      </w:pPr>
      <w:r>
        <w:t>Business Processes</w:t>
      </w:r>
      <w:r>
        <w:tab/>
      </w:r>
      <w:r>
        <w:fldChar w:fldCharType="begin"/>
      </w:r>
      <w:r>
        <w:instrText xml:space="preserve"> PAGEREF _Toc19711555 \h </w:instrText>
      </w:r>
      <w:r>
        <w:fldChar w:fldCharType="separate"/>
      </w:r>
      <w:r>
        <w:t>10</w:t>
      </w:r>
      <w:r>
        <w:fldChar w:fldCharType="end"/>
      </w:r>
    </w:p>
    <w:p w14:paraId="1FCD193E" w14:textId="77777777" w:rsidR="00701FF7" w:rsidRDefault="00701FF7">
      <w:pPr>
        <w:pStyle w:val="TOC2"/>
        <w:rPr>
          <w:rFonts w:asciiTheme="minorHAnsi" w:eastAsiaTheme="minorEastAsia" w:hAnsiTheme="minorHAnsi" w:cstheme="minorBidi"/>
          <w:kern w:val="2"/>
          <w:sz w:val="21"/>
          <w:lang w:val="en-US" w:eastAsia="zh-CN"/>
        </w:rPr>
      </w:pPr>
      <w:r>
        <w:t>Current Payroll Solution</w:t>
      </w:r>
      <w:r>
        <w:tab/>
      </w:r>
      <w:r>
        <w:fldChar w:fldCharType="begin"/>
      </w:r>
      <w:r>
        <w:instrText xml:space="preserve"> PAGEREF _Toc19711556 \h </w:instrText>
      </w:r>
      <w:r>
        <w:fldChar w:fldCharType="separate"/>
      </w:r>
      <w:r>
        <w:t>10</w:t>
      </w:r>
      <w:r>
        <w:fldChar w:fldCharType="end"/>
      </w:r>
    </w:p>
    <w:p w14:paraId="1A4E2163" w14:textId="77777777" w:rsidR="00701FF7" w:rsidRDefault="00701FF7">
      <w:pPr>
        <w:pStyle w:val="TOC2"/>
        <w:rPr>
          <w:rFonts w:asciiTheme="minorHAnsi" w:eastAsiaTheme="minorEastAsia" w:hAnsiTheme="minorHAnsi" w:cstheme="minorBidi"/>
          <w:kern w:val="2"/>
          <w:sz w:val="21"/>
          <w:lang w:val="en-US" w:eastAsia="zh-CN"/>
        </w:rPr>
      </w:pPr>
      <w:r>
        <w:t>Current Payroll Processes</w:t>
      </w:r>
      <w:r>
        <w:tab/>
      </w:r>
      <w:r>
        <w:fldChar w:fldCharType="begin"/>
      </w:r>
      <w:r>
        <w:instrText xml:space="preserve"> PAGEREF _Toc19711557 \h </w:instrText>
      </w:r>
      <w:r>
        <w:fldChar w:fldCharType="separate"/>
      </w:r>
      <w:r>
        <w:t>10</w:t>
      </w:r>
      <w:r>
        <w:fldChar w:fldCharType="end"/>
      </w:r>
    </w:p>
    <w:p w14:paraId="42639FD7" w14:textId="77777777" w:rsidR="00701FF7" w:rsidRDefault="00701FF7">
      <w:pPr>
        <w:pStyle w:val="TOC1"/>
        <w:rPr>
          <w:rFonts w:asciiTheme="minorHAnsi" w:eastAsiaTheme="minorEastAsia" w:hAnsiTheme="minorHAnsi" w:cstheme="minorBidi"/>
          <w:b w:val="0"/>
          <w:kern w:val="2"/>
          <w:sz w:val="21"/>
          <w:lang w:val="en-US" w:eastAsia="zh-CN"/>
        </w:rPr>
      </w:pPr>
      <w:r>
        <w:t>General – Tracking Employees</w:t>
      </w:r>
      <w:r>
        <w:tab/>
      </w:r>
      <w:r>
        <w:fldChar w:fldCharType="begin"/>
      </w:r>
      <w:r>
        <w:instrText xml:space="preserve"> PAGEREF _Toc19711558 \h </w:instrText>
      </w:r>
      <w:r>
        <w:fldChar w:fldCharType="separate"/>
      </w:r>
      <w:r>
        <w:t>11</w:t>
      </w:r>
      <w:r>
        <w:fldChar w:fldCharType="end"/>
      </w:r>
    </w:p>
    <w:p w14:paraId="02F7E2E3" w14:textId="77777777" w:rsidR="00701FF7" w:rsidRDefault="00701FF7">
      <w:pPr>
        <w:pStyle w:val="TOC2"/>
        <w:rPr>
          <w:rFonts w:asciiTheme="minorHAnsi" w:eastAsiaTheme="minorEastAsia" w:hAnsiTheme="minorHAnsi" w:cstheme="minorBidi"/>
          <w:kern w:val="2"/>
          <w:sz w:val="21"/>
          <w:lang w:val="en-US" w:eastAsia="zh-CN"/>
        </w:rPr>
      </w:pPr>
      <w:r>
        <w:t>GlobalView Payroll Number</w:t>
      </w:r>
      <w:r>
        <w:tab/>
      </w:r>
      <w:r>
        <w:fldChar w:fldCharType="begin"/>
      </w:r>
      <w:r>
        <w:instrText xml:space="preserve"> PAGEREF _Toc19711559 \h </w:instrText>
      </w:r>
      <w:r>
        <w:fldChar w:fldCharType="separate"/>
      </w:r>
      <w:r>
        <w:t>11</w:t>
      </w:r>
      <w:r>
        <w:fldChar w:fldCharType="end"/>
      </w:r>
    </w:p>
    <w:p w14:paraId="7AC7C187" w14:textId="77777777" w:rsidR="00701FF7" w:rsidRDefault="00701FF7">
      <w:pPr>
        <w:pStyle w:val="TOC3"/>
        <w:rPr>
          <w:rFonts w:asciiTheme="minorHAnsi" w:eastAsiaTheme="minorEastAsia" w:hAnsiTheme="minorHAnsi" w:cstheme="minorBidi"/>
          <w:noProof/>
          <w:kern w:val="2"/>
          <w:sz w:val="21"/>
          <w:lang w:val="en-US" w:eastAsia="zh-CN"/>
        </w:rPr>
      </w:pPr>
      <w:r>
        <w:rPr>
          <w:noProof/>
        </w:rPr>
        <w:t>1. GlobalView assigns Payroll Number</w:t>
      </w:r>
      <w:r>
        <w:rPr>
          <w:noProof/>
        </w:rPr>
        <w:tab/>
      </w:r>
      <w:r>
        <w:rPr>
          <w:noProof/>
        </w:rPr>
        <w:fldChar w:fldCharType="begin"/>
      </w:r>
      <w:r>
        <w:rPr>
          <w:noProof/>
        </w:rPr>
        <w:instrText xml:space="preserve"> PAGEREF _Toc19711560 \h </w:instrText>
      </w:r>
      <w:r>
        <w:rPr>
          <w:noProof/>
        </w:rPr>
      </w:r>
      <w:r>
        <w:rPr>
          <w:noProof/>
        </w:rPr>
        <w:fldChar w:fldCharType="separate"/>
      </w:r>
      <w:r>
        <w:rPr>
          <w:noProof/>
        </w:rPr>
        <w:t>11</w:t>
      </w:r>
      <w:r>
        <w:rPr>
          <w:noProof/>
        </w:rPr>
        <w:fldChar w:fldCharType="end"/>
      </w:r>
    </w:p>
    <w:p w14:paraId="5C58588C" w14:textId="77777777" w:rsidR="00701FF7" w:rsidRDefault="00701FF7">
      <w:pPr>
        <w:pStyle w:val="TOC3"/>
        <w:rPr>
          <w:rFonts w:asciiTheme="minorHAnsi" w:eastAsiaTheme="minorEastAsia" w:hAnsiTheme="minorHAnsi" w:cstheme="minorBidi"/>
          <w:noProof/>
          <w:kern w:val="2"/>
          <w:sz w:val="21"/>
          <w:lang w:val="en-US" w:eastAsia="zh-CN"/>
        </w:rPr>
      </w:pPr>
      <w:r>
        <w:rPr>
          <w:noProof/>
        </w:rPr>
        <w:t>2. Country Transfer</w:t>
      </w:r>
      <w:r>
        <w:rPr>
          <w:noProof/>
        </w:rPr>
        <w:tab/>
      </w:r>
      <w:r>
        <w:rPr>
          <w:noProof/>
        </w:rPr>
        <w:fldChar w:fldCharType="begin"/>
      </w:r>
      <w:r>
        <w:rPr>
          <w:noProof/>
        </w:rPr>
        <w:instrText xml:space="preserve"> PAGEREF _Toc19711561 \h </w:instrText>
      </w:r>
      <w:r>
        <w:rPr>
          <w:noProof/>
        </w:rPr>
      </w:r>
      <w:r>
        <w:rPr>
          <w:noProof/>
        </w:rPr>
        <w:fldChar w:fldCharType="separate"/>
      </w:r>
      <w:r>
        <w:rPr>
          <w:noProof/>
        </w:rPr>
        <w:t>11</w:t>
      </w:r>
      <w:r>
        <w:rPr>
          <w:noProof/>
        </w:rPr>
        <w:fldChar w:fldCharType="end"/>
      </w:r>
    </w:p>
    <w:p w14:paraId="4449D10B" w14:textId="77777777" w:rsidR="00701FF7" w:rsidRDefault="00701FF7">
      <w:pPr>
        <w:pStyle w:val="TOC3"/>
        <w:rPr>
          <w:rFonts w:asciiTheme="minorHAnsi" w:eastAsiaTheme="minorEastAsia" w:hAnsiTheme="minorHAnsi" w:cstheme="minorBidi"/>
          <w:noProof/>
          <w:kern w:val="2"/>
          <w:sz w:val="21"/>
          <w:lang w:val="en-US" w:eastAsia="zh-CN"/>
        </w:rPr>
      </w:pPr>
      <w:r>
        <w:rPr>
          <w:noProof/>
        </w:rPr>
        <w:t>3. Company Transfer within Vietnam</w:t>
      </w:r>
      <w:r>
        <w:rPr>
          <w:noProof/>
        </w:rPr>
        <w:tab/>
      </w:r>
      <w:r>
        <w:rPr>
          <w:noProof/>
        </w:rPr>
        <w:fldChar w:fldCharType="begin"/>
      </w:r>
      <w:r>
        <w:rPr>
          <w:noProof/>
        </w:rPr>
        <w:instrText xml:space="preserve"> PAGEREF _Toc19711562 \h </w:instrText>
      </w:r>
      <w:r>
        <w:rPr>
          <w:noProof/>
        </w:rPr>
      </w:r>
      <w:r>
        <w:rPr>
          <w:noProof/>
        </w:rPr>
        <w:fldChar w:fldCharType="separate"/>
      </w:r>
      <w:r>
        <w:rPr>
          <w:noProof/>
        </w:rPr>
        <w:t>11</w:t>
      </w:r>
      <w:r>
        <w:rPr>
          <w:noProof/>
        </w:rPr>
        <w:fldChar w:fldCharType="end"/>
      </w:r>
    </w:p>
    <w:p w14:paraId="5EE57932" w14:textId="77777777" w:rsidR="00701FF7" w:rsidRDefault="00701FF7">
      <w:pPr>
        <w:pStyle w:val="TOC1"/>
        <w:rPr>
          <w:rFonts w:asciiTheme="minorHAnsi" w:eastAsiaTheme="minorEastAsia" w:hAnsiTheme="minorHAnsi" w:cstheme="minorBidi"/>
          <w:b w:val="0"/>
          <w:kern w:val="2"/>
          <w:sz w:val="21"/>
          <w:lang w:val="en-US" w:eastAsia="zh-CN"/>
        </w:rPr>
      </w:pPr>
      <w:r>
        <w:t>Company Definitions</w:t>
      </w:r>
      <w:r>
        <w:tab/>
      </w:r>
      <w:r>
        <w:fldChar w:fldCharType="begin"/>
      </w:r>
      <w:r>
        <w:instrText xml:space="preserve"> PAGEREF _Toc19711563 \h </w:instrText>
      </w:r>
      <w:r>
        <w:fldChar w:fldCharType="separate"/>
      </w:r>
      <w:r>
        <w:t>12</w:t>
      </w:r>
      <w:r>
        <w:fldChar w:fldCharType="end"/>
      </w:r>
    </w:p>
    <w:p w14:paraId="24676A14" w14:textId="77777777" w:rsidR="00701FF7" w:rsidRDefault="00701FF7">
      <w:pPr>
        <w:pStyle w:val="TOC2"/>
        <w:rPr>
          <w:rFonts w:asciiTheme="minorHAnsi" w:eastAsiaTheme="minorEastAsia" w:hAnsiTheme="minorHAnsi" w:cstheme="minorBidi"/>
          <w:kern w:val="2"/>
          <w:sz w:val="21"/>
          <w:lang w:val="en-US" w:eastAsia="zh-CN"/>
        </w:rPr>
      </w:pPr>
      <w:r>
        <w:t>Basic Salary/ Package Definition</w:t>
      </w:r>
      <w:r>
        <w:tab/>
      </w:r>
      <w:r>
        <w:fldChar w:fldCharType="begin"/>
      </w:r>
      <w:r>
        <w:instrText xml:space="preserve"> PAGEREF _Toc19711564 \h </w:instrText>
      </w:r>
      <w:r>
        <w:fldChar w:fldCharType="separate"/>
      </w:r>
      <w:r>
        <w:t>12</w:t>
      </w:r>
      <w:r>
        <w:fldChar w:fldCharType="end"/>
      </w:r>
    </w:p>
    <w:p w14:paraId="2E5D3EDC" w14:textId="77777777" w:rsidR="00701FF7" w:rsidRDefault="00701FF7">
      <w:pPr>
        <w:pStyle w:val="TOC2"/>
        <w:rPr>
          <w:rFonts w:asciiTheme="minorHAnsi" w:eastAsiaTheme="minorEastAsia" w:hAnsiTheme="minorHAnsi" w:cstheme="minorBidi"/>
          <w:kern w:val="2"/>
          <w:sz w:val="21"/>
          <w:lang w:val="en-US" w:eastAsia="zh-CN"/>
        </w:rPr>
      </w:pPr>
      <w:r>
        <w:t>Cost Centre Structure</w:t>
      </w:r>
      <w:r>
        <w:tab/>
      </w:r>
      <w:r>
        <w:fldChar w:fldCharType="begin"/>
      </w:r>
      <w:r>
        <w:instrText xml:space="preserve"> PAGEREF _Toc19711565 \h </w:instrText>
      </w:r>
      <w:r>
        <w:fldChar w:fldCharType="separate"/>
      </w:r>
      <w:r>
        <w:t>13</w:t>
      </w:r>
      <w:r>
        <w:fldChar w:fldCharType="end"/>
      </w:r>
    </w:p>
    <w:p w14:paraId="4A413D3C" w14:textId="77777777" w:rsidR="00701FF7" w:rsidRDefault="00701FF7">
      <w:pPr>
        <w:pStyle w:val="TOC2"/>
        <w:rPr>
          <w:rFonts w:asciiTheme="minorHAnsi" w:eastAsiaTheme="minorEastAsia" w:hAnsiTheme="minorHAnsi" w:cstheme="minorBidi"/>
          <w:kern w:val="2"/>
          <w:sz w:val="21"/>
          <w:lang w:val="en-US" w:eastAsia="zh-CN"/>
        </w:rPr>
      </w:pPr>
      <w:r>
        <w:t>Expatriate/ International Assignee/ Other (regional definitions)</w:t>
      </w:r>
      <w:r>
        <w:tab/>
      </w:r>
      <w:r>
        <w:fldChar w:fldCharType="begin"/>
      </w:r>
      <w:r>
        <w:instrText xml:space="preserve"> PAGEREF _Toc19711566 \h </w:instrText>
      </w:r>
      <w:r>
        <w:fldChar w:fldCharType="separate"/>
      </w:r>
      <w:r>
        <w:t>13</w:t>
      </w:r>
      <w:r>
        <w:fldChar w:fldCharType="end"/>
      </w:r>
    </w:p>
    <w:p w14:paraId="43D7134B" w14:textId="77777777" w:rsidR="00701FF7" w:rsidRDefault="00701FF7">
      <w:pPr>
        <w:pStyle w:val="TOC1"/>
        <w:rPr>
          <w:rFonts w:asciiTheme="minorHAnsi" w:eastAsiaTheme="minorEastAsia" w:hAnsiTheme="minorHAnsi" w:cstheme="minorBidi"/>
          <w:b w:val="0"/>
          <w:kern w:val="2"/>
          <w:sz w:val="21"/>
          <w:lang w:val="en-US" w:eastAsia="zh-CN"/>
        </w:rPr>
      </w:pPr>
      <w:r>
        <w:t>Configuration Definitions</w:t>
      </w:r>
      <w:r>
        <w:tab/>
      </w:r>
      <w:r>
        <w:fldChar w:fldCharType="begin"/>
      </w:r>
      <w:r>
        <w:instrText xml:space="preserve"> PAGEREF _Toc19711567 \h </w:instrText>
      </w:r>
      <w:r>
        <w:fldChar w:fldCharType="separate"/>
      </w:r>
      <w:r>
        <w:t>13</w:t>
      </w:r>
      <w:r>
        <w:fldChar w:fldCharType="end"/>
      </w:r>
    </w:p>
    <w:p w14:paraId="2D0BFEB0" w14:textId="77777777" w:rsidR="00701FF7" w:rsidRDefault="00701FF7">
      <w:pPr>
        <w:pStyle w:val="TOC2"/>
        <w:rPr>
          <w:rFonts w:asciiTheme="minorHAnsi" w:eastAsiaTheme="minorEastAsia" w:hAnsiTheme="minorHAnsi" w:cstheme="minorBidi"/>
          <w:kern w:val="2"/>
          <w:sz w:val="21"/>
          <w:lang w:val="en-US" w:eastAsia="zh-CN"/>
        </w:rPr>
      </w:pPr>
      <w:r>
        <w:t>Company Code Structure</w:t>
      </w:r>
      <w:r>
        <w:tab/>
      </w:r>
      <w:r>
        <w:fldChar w:fldCharType="begin"/>
      </w:r>
      <w:r>
        <w:instrText xml:space="preserve"> PAGEREF _Toc19711568 \h </w:instrText>
      </w:r>
      <w:r>
        <w:fldChar w:fldCharType="separate"/>
      </w:r>
      <w:r>
        <w:t>13</w:t>
      </w:r>
      <w:r>
        <w:fldChar w:fldCharType="end"/>
      </w:r>
    </w:p>
    <w:p w14:paraId="403662A1" w14:textId="77777777" w:rsidR="00701FF7" w:rsidRDefault="00701FF7">
      <w:pPr>
        <w:pStyle w:val="TOC2"/>
        <w:rPr>
          <w:rFonts w:asciiTheme="minorHAnsi" w:eastAsiaTheme="minorEastAsia" w:hAnsiTheme="minorHAnsi" w:cstheme="minorBidi"/>
          <w:kern w:val="2"/>
          <w:sz w:val="21"/>
          <w:lang w:val="en-US" w:eastAsia="zh-CN"/>
        </w:rPr>
      </w:pPr>
      <w:r>
        <w:t>Enterprise Structure (Branch Structure)</w:t>
      </w:r>
      <w:r>
        <w:tab/>
      </w:r>
      <w:r>
        <w:fldChar w:fldCharType="begin"/>
      </w:r>
      <w:r>
        <w:instrText xml:space="preserve"> PAGEREF _Toc19711569 \h </w:instrText>
      </w:r>
      <w:r>
        <w:fldChar w:fldCharType="separate"/>
      </w:r>
      <w:r>
        <w:t>14</w:t>
      </w:r>
      <w:r>
        <w:fldChar w:fldCharType="end"/>
      </w:r>
    </w:p>
    <w:p w14:paraId="01729947" w14:textId="77777777" w:rsidR="00701FF7" w:rsidRDefault="00701FF7">
      <w:pPr>
        <w:pStyle w:val="TOC2"/>
        <w:rPr>
          <w:rFonts w:asciiTheme="minorHAnsi" w:eastAsiaTheme="minorEastAsia" w:hAnsiTheme="minorHAnsi" w:cstheme="minorBidi"/>
          <w:kern w:val="2"/>
          <w:sz w:val="21"/>
          <w:lang w:val="en-US" w:eastAsia="zh-CN"/>
        </w:rPr>
      </w:pPr>
      <w:r>
        <w:t>Employee Group Structure (Employment Terms)</w:t>
      </w:r>
      <w:r>
        <w:tab/>
      </w:r>
      <w:r>
        <w:fldChar w:fldCharType="begin"/>
      </w:r>
      <w:r>
        <w:instrText xml:space="preserve"> PAGEREF _Toc19711570 \h </w:instrText>
      </w:r>
      <w:r>
        <w:fldChar w:fldCharType="separate"/>
      </w:r>
      <w:r>
        <w:t>14</w:t>
      </w:r>
      <w:r>
        <w:fldChar w:fldCharType="end"/>
      </w:r>
    </w:p>
    <w:p w14:paraId="246EE3A7" w14:textId="77777777" w:rsidR="00701FF7" w:rsidRDefault="00701FF7">
      <w:pPr>
        <w:pStyle w:val="TOC2"/>
        <w:rPr>
          <w:rFonts w:asciiTheme="minorHAnsi" w:eastAsiaTheme="minorEastAsia" w:hAnsiTheme="minorHAnsi" w:cstheme="minorBidi"/>
          <w:kern w:val="2"/>
          <w:sz w:val="21"/>
          <w:lang w:val="en-US" w:eastAsia="zh-CN"/>
        </w:rPr>
      </w:pPr>
      <w:r>
        <w:t>Pay Frequency</w:t>
      </w:r>
      <w:r>
        <w:tab/>
      </w:r>
      <w:r>
        <w:fldChar w:fldCharType="begin"/>
      </w:r>
      <w:r>
        <w:instrText xml:space="preserve"> PAGEREF _Toc19711571 \h </w:instrText>
      </w:r>
      <w:r>
        <w:fldChar w:fldCharType="separate"/>
      </w:r>
      <w:r>
        <w:t>16</w:t>
      </w:r>
      <w:r>
        <w:fldChar w:fldCharType="end"/>
      </w:r>
    </w:p>
    <w:p w14:paraId="4D20539D" w14:textId="77777777" w:rsidR="00701FF7" w:rsidRDefault="00701FF7">
      <w:pPr>
        <w:pStyle w:val="TOC2"/>
        <w:rPr>
          <w:rFonts w:asciiTheme="minorHAnsi" w:eastAsiaTheme="minorEastAsia" w:hAnsiTheme="minorHAnsi" w:cstheme="minorBidi"/>
          <w:kern w:val="2"/>
          <w:sz w:val="21"/>
          <w:lang w:val="en-US" w:eastAsia="zh-CN"/>
        </w:rPr>
      </w:pPr>
      <w:r>
        <w:t>Groupings [PSG &amp; ESG]</w:t>
      </w:r>
      <w:r>
        <w:tab/>
      </w:r>
      <w:r>
        <w:fldChar w:fldCharType="begin"/>
      </w:r>
      <w:r>
        <w:instrText xml:space="preserve"> PAGEREF _Toc19711572 \h </w:instrText>
      </w:r>
      <w:r>
        <w:fldChar w:fldCharType="separate"/>
      </w:r>
      <w:r>
        <w:t>16</w:t>
      </w:r>
      <w:r>
        <w:fldChar w:fldCharType="end"/>
      </w:r>
    </w:p>
    <w:p w14:paraId="6C347A1F" w14:textId="77777777" w:rsidR="00701FF7" w:rsidRDefault="00701FF7">
      <w:pPr>
        <w:pStyle w:val="TOC3"/>
        <w:rPr>
          <w:rFonts w:asciiTheme="minorHAnsi" w:eastAsiaTheme="minorEastAsia" w:hAnsiTheme="minorHAnsi" w:cstheme="minorBidi"/>
          <w:noProof/>
          <w:kern w:val="2"/>
          <w:sz w:val="21"/>
          <w:lang w:val="en-US" w:eastAsia="zh-CN"/>
        </w:rPr>
      </w:pPr>
      <w:r>
        <w:rPr>
          <w:noProof/>
        </w:rPr>
        <w:t>Personnel Sub-area Grouping [PSG]:</w:t>
      </w:r>
      <w:r>
        <w:rPr>
          <w:noProof/>
        </w:rPr>
        <w:tab/>
      </w:r>
      <w:r>
        <w:rPr>
          <w:noProof/>
        </w:rPr>
        <w:fldChar w:fldCharType="begin"/>
      </w:r>
      <w:r>
        <w:rPr>
          <w:noProof/>
        </w:rPr>
        <w:instrText xml:space="preserve"> PAGEREF _Toc19711573 \h </w:instrText>
      </w:r>
      <w:r>
        <w:rPr>
          <w:noProof/>
        </w:rPr>
      </w:r>
      <w:r>
        <w:rPr>
          <w:noProof/>
        </w:rPr>
        <w:fldChar w:fldCharType="separate"/>
      </w:r>
      <w:r>
        <w:rPr>
          <w:noProof/>
        </w:rPr>
        <w:t>16</w:t>
      </w:r>
      <w:r>
        <w:rPr>
          <w:noProof/>
        </w:rPr>
        <w:fldChar w:fldCharType="end"/>
      </w:r>
    </w:p>
    <w:p w14:paraId="343DF5BE" w14:textId="77777777" w:rsidR="00701FF7" w:rsidRDefault="00701FF7">
      <w:pPr>
        <w:pStyle w:val="TOC3"/>
        <w:rPr>
          <w:rFonts w:asciiTheme="minorHAnsi" w:eastAsiaTheme="minorEastAsia" w:hAnsiTheme="minorHAnsi" w:cstheme="minorBidi"/>
          <w:noProof/>
          <w:kern w:val="2"/>
          <w:sz w:val="21"/>
          <w:lang w:val="en-US" w:eastAsia="zh-CN"/>
        </w:rPr>
      </w:pPr>
      <w:r>
        <w:rPr>
          <w:noProof/>
        </w:rPr>
        <w:t>Employee Subgroup Grouping [ESG]:</w:t>
      </w:r>
      <w:r>
        <w:rPr>
          <w:noProof/>
        </w:rPr>
        <w:tab/>
      </w:r>
      <w:r>
        <w:rPr>
          <w:noProof/>
        </w:rPr>
        <w:fldChar w:fldCharType="begin"/>
      </w:r>
      <w:r>
        <w:rPr>
          <w:noProof/>
        </w:rPr>
        <w:instrText xml:space="preserve"> PAGEREF _Toc19711574 \h </w:instrText>
      </w:r>
      <w:r>
        <w:rPr>
          <w:noProof/>
        </w:rPr>
      </w:r>
      <w:r>
        <w:rPr>
          <w:noProof/>
        </w:rPr>
        <w:fldChar w:fldCharType="separate"/>
      </w:r>
      <w:r>
        <w:rPr>
          <w:noProof/>
        </w:rPr>
        <w:t>17</w:t>
      </w:r>
      <w:r>
        <w:rPr>
          <w:noProof/>
        </w:rPr>
        <w:fldChar w:fldCharType="end"/>
      </w:r>
    </w:p>
    <w:p w14:paraId="480944E0" w14:textId="77777777" w:rsidR="00701FF7" w:rsidRDefault="00701FF7">
      <w:pPr>
        <w:pStyle w:val="TOC2"/>
        <w:rPr>
          <w:rFonts w:asciiTheme="minorHAnsi" w:eastAsiaTheme="minorEastAsia" w:hAnsiTheme="minorHAnsi" w:cstheme="minorBidi"/>
          <w:kern w:val="2"/>
          <w:sz w:val="21"/>
          <w:lang w:val="en-US" w:eastAsia="zh-CN"/>
        </w:rPr>
      </w:pPr>
      <w:r>
        <w:t>Payscale Structure</w:t>
      </w:r>
      <w:r>
        <w:tab/>
      </w:r>
      <w:r>
        <w:fldChar w:fldCharType="begin"/>
      </w:r>
      <w:r>
        <w:instrText xml:space="preserve"> PAGEREF _Toc19711575 \h </w:instrText>
      </w:r>
      <w:r>
        <w:fldChar w:fldCharType="separate"/>
      </w:r>
      <w:r>
        <w:t>17</w:t>
      </w:r>
      <w:r>
        <w:fldChar w:fldCharType="end"/>
      </w:r>
    </w:p>
    <w:p w14:paraId="26A430D3" w14:textId="77777777" w:rsidR="00701FF7" w:rsidRDefault="00701FF7">
      <w:pPr>
        <w:pStyle w:val="TOC2"/>
        <w:rPr>
          <w:rFonts w:asciiTheme="minorHAnsi" w:eastAsiaTheme="minorEastAsia" w:hAnsiTheme="minorHAnsi" w:cstheme="minorBidi"/>
          <w:kern w:val="2"/>
          <w:sz w:val="21"/>
          <w:lang w:val="en-US" w:eastAsia="zh-CN"/>
        </w:rPr>
      </w:pPr>
      <w:r>
        <w:t>Rates of Pay</w:t>
      </w:r>
      <w:r>
        <w:tab/>
      </w:r>
      <w:r>
        <w:fldChar w:fldCharType="begin"/>
      </w:r>
      <w:r>
        <w:instrText xml:space="preserve"> PAGEREF _Toc19711576 \h </w:instrText>
      </w:r>
      <w:r>
        <w:fldChar w:fldCharType="separate"/>
      </w:r>
      <w:r>
        <w:t>21</w:t>
      </w:r>
      <w:r>
        <w:fldChar w:fldCharType="end"/>
      </w:r>
    </w:p>
    <w:p w14:paraId="03F1D444" w14:textId="77777777" w:rsidR="00701FF7" w:rsidRDefault="00701FF7">
      <w:pPr>
        <w:pStyle w:val="TOC3"/>
        <w:rPr>
          <w:rFonts w:asciiTheme="minorHAnsi" w:eastAsiaTheme="minorEastAsia" w:hAnsiTheme="minorHAnsi" w:cstheme="minorBidi"/>
          <w:noProof/>
          <w:kern w:val="2"/>
          <w:sz w:val="21"/>
          <w:lang w:val="en-US" w:eastAsia="zh-CN"/>
        </w:rPr>
      </w:pPr>
      <w:r>
        <w:rPr>
          <w:noProof/>
        </w:rPr>
        <w:t>Hourly Rate for Overtime - /001</w:t>
      </w:r>
      <w:r>
        <w:rPr>
          <w:noProof/>
        </w:rPr>
        <w:tab/>
      </w:r>
      <w:r>
        <w:rPr>
          <w:noProof/>
        </w:rPr>
        <w:fldChar w:fldCharType="begin"/>
      </w:r>
      <w:r>
        <w:rPr>
          <w:noProof/>
        </w:rPr>
        <w:instrText xml:space="preserve"> PAGEREF _Toc19711577 \h </w:instrText>
      </w:r>
      <w:r>
        <w:rPr>
          <w:noProof/>
        </w:rPr>
      </w:r>
      <w:r>
        <w:rPr>
          <w:noProof/>
        </w:rPr>
        <w:fldChar w:fldCharType="separate"/>
      </w:r>
      <w:r>
        <w:rPr>
          <w:noProof/>
        </w:rPr>
        <w:t>21</w:t>
      </w:r>
      <w:r>
        <w:rPr>
          <w:noProof/>
        </w:rPr>
        <w:fldChar w:fldCharType="end"/>
      </w:r>
    </w:p>
    <w:p w14:paraId="6F68DE5C"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Daily Rate for Leave Balance Compensation</w:t>
      </w:r>
      <w:r>
        <w:rPr>
          <w:noProof/>
        </w:rPr>
        <w:t xml:space="preserve"> - /002</w:t>
      </w:r>
      <w:r>
        <w:rPr>
          <w:noProof/>
        </w:rPr>
        <w:tab/>
      </w:r>
      <w:r>
        <w:rPr>
          <w:noProof/>
        </w:rPr>
        <w:fldChar w:fldCharType="begin"/>
      </w:r>
      <w:r>
        <w:rPr>
          <w:noProof/>
        </w:rPr>
        <w:instrText xml:space="preserve"> PAGEREF _Toc19711578 \h </w:instrText>
      </w:r>
      <w:r>
        <w:rPr>
          <w:noProof/>
        </w:rPr>
      </w:r>
      <w:r>
        <w:rPr>
          <w:noProof/>
        </w:rPr>
        <w:fldChar w:fldCharType="separate"/>
      </w:r>
      <w:r>
        <w:rPr>
          <w:noProof/>
        </w:rPr>
        <w:t>22</w:t>
      </w:r>
      <w:r>
        <w:rPr>
          <w:noProof/>
        </w:rPr>
        <w:fldChar w:fldCharType="end"/>
      </w:r>
    </w:p>
    <w:p w14:paraId="25276F54" w14:textId="77777777" w:rsidR="00701FF7" w:rsidRDefault="00701FF7">
      <w:pPr>
        <w:pStyle w:val="TOC2"/>
        <w:rPr>
          <w:rFonts w:asciiTheme="minorHAnsi" w:eastAsiaTheme="minorEastAsia" w:hAnsiTheme="minorHAnsi" w:cstheme="minorBidi"/>
          <w:kern w:val="2"/>
          <w:sz w:val="21"/>
          <w:lang w:val="en-US" w:eastAsia="zh-CN"/>
        </w:rPr>
      </w:pPr>
      <w:r>
        <w:t>Prorating Rules</w:t>
      </w:r>
      <w:r>
        <w:tab/>
      </w:r>
      <w:r>
        <w:fldChar w:fldCharType="begin"/>
      </w:r>
      <w:r>
        <w:instrText xml:space="preserve"> PAGEREF _Toc19711579 \h </w:instrText>
      </w:r>
      <w:r>
        <w:fldChar w:fldCharType="separate"/>
      </w:r>
      <w:r>
        <w:t>22</w:t>
      </w:r>
      <w:r>
        <w:fldChar w:fldCharType="end"/>
      </w:r>
    </w:p>
    <w:p w14:paraId="74E69F63" w14:textId="77777777" w:rsidR="00701FF7" w:rsidRDefault="00701FF7">
      <w:pPr>
        <w:pStyle w:val="TOC2"/>
        <w:rPr>
          <w:rFonts w:asciiTheme="minorHAnsi" w:eastAsiaTheme="minorEastAsia" w:hAnsiTheme="minorHAnsi" w:cstheme="minorBidi"/>
          <w:kern w:val="2"/>
          <w:sz w:val="21"/>
          <w:lang w:val="en-US" w:eastAsia="zh-CN"/>
        </w:rPr>
      </w:pPr>
      <w:r>
        <w:lastRenderedPageBreak/>
        <w:t>Payments</w:t>
      </w:r>
      <w:r>
        <w:tab/>
      </w:r>
      <w:r>
        <w:fldChar w:fldCharType="begin"/>
      </w:r>
      <w:r>
        <w:instrText xml:space="preserve"> PAGEREF _Toc19711580 \h </w:instrText>
      </w:r>
      <w:r>
        <w:fldChar w:fldCharType="separate"/>
      </w:r>
      <w:r>
        <w:t>24</w:t>
      </w:r>
      <w:r>
        <w:fldChar w:fldCharType="end"/>
      </w:r>
    </w:p>
    <w:p w14:paraId="4E7D89CE" w14:textId="77777777" w:rsidR="00701FF7" w:rsidRDefault="00701FF7">
      <w:pPr>
        <w:pStyle w:val="TOC3"/>
        <w:rPr>
          <w:rFonts w:asciiTheme="minorHAnsi" w:eastAsiaTheme="minorEastAsia" w:hAnsiTheme="minorHAnsi" w:cstheme="minorBidi"/>
          <w:noProof/>
          <w:kern w:val="2"/>
          <w:sz w:val="21"/>
          <w:lang w:val="en-US" w:eastAsia="zh-CN"/>
        </w:rPr>
      </w:pPr>
      <w:r>
        <w:rPr>
          <w:noProof/>
        </w:rPr>
        <w:t>Basic Salary &amp; Hourly Wage</w:t>
      </w:r>
      <w:r>
        <w:rPr>
          <w:noProof/>
        </w:rPr>
        <w:tab/>
      </w:r>
      <w:r>
        <w:rPr>
          <w:noProof/>
        </w:rPr>
        <w:fldChar w:fldCharType="begin"/>
      </w:r>
      <w:r>
        <w:rPr>
          <w:noProof/>
        </w:rPr>
        <w:instrText xml:space="preserve"> PAGEREF _Toc19711581 \h </w:instrText>
      </w:r>
      <w:r>
        <w:rPr>
          <w:noProof/>
        </w:rPr>
      </w:r>
      <w:r>
        <w:rPr>
          <w:noProof/>
        </w:rPr>
        <w:fldChar w:fldCharType="separate"/>
      </w:r>
      <w:r>
        <w:rPr>
          <w:noProof/>
        </w:rPr>
        <w:t>25</w:t>
      </w:r>
      <w:r>
        <w:rPr>
          <w:noProof/>
        </w:rPr>
        <w:fldChar w:fldCharType="end"/>
      </w:r>
    </w:p>
    <w:p w14:paraId="411C92F4" w14:textId="77777777" w:rsidR="00701FF7" w:rsidRDefault="00701FF7">
      <w:pPr>
        <w:pStyle w:val="TOC3"/>
        <w:rPr>
          <w:rFonts w:asciiTheme="minorHAnsi" w:eastAsiaTheme="minorEastAsia" w:hAnsiTheme="minorHAnsi" w:cstheme="minorBidi"/>
          <w:noProof/>
          <w:kern w:val="2"/>
          <w:sz w:val="21"/>
          <w:lang w:val="en-US" w:eastAsia="zh-CN"/>
        </w:rPr>
      </w:pPr>
      <w:r>
        <w:rPr>
          <w:noProof/>
        </w:rPr>
        <w:t>Overtime &amp; Time Related Payments</w:t>
      </w:r>
      <w:r>
        <w:rPr>
          <w:noProof/>
        </w:rPr>
        <w:tab/>
      </w:r>
      <w:r>
        <w:rPr>
          <w:noProof/>
        </w:rPr>
        <w:fldChar w:fldCharType="begin"/>
      </w:r>
      <w:r>
        <w:rPr>
          <w:noProof/>
        </w:rPr>
        <w:instrText xml:space="preserve"> PAGEREF _Toc19711582 \h </w:instrText>
      </w:r>
      <w:r>
        <w:rPr>
          <w:noProof/>
        </w:rPr>
      </w:r>
      <w:r>
        <w:rPr>
          <w:noProof/>
        </w:rPr>
        <w:fldChar w:fldCharType="separate"/>
      </w:r>
      <w:r>
        <w:rPr>
          <w:noProof/>
        </w:rPr>
        <w:t>25</w:t>
      </w:r>
      <w:r>
        <w:rPr>
          <w:noProof/>
        </w:rPr>
        <w:fldChar w:fldCharType="end"/>
      </w:r>
    </w:p>
    <w:p w14:paraId="003E82CC" w14:textId="77777777" w:rsidR="00701FF7" w:rsidRDefault="00701FF7">
      <w:pPr>
        <w:pStyle w:val="TOC3"/>
        <w:rPr>
          <w:rFonts w:asciiTheme="minorHAnsi" w:eastAsiaTheme="minorEastAsia" w:hAnsiTheme="minorHAnsi" w:cstheme="minorBidi"/>
          <w:noProof/>
          <w:kern w:val="2"/>
          <w:sz w:val="21"/>
          <w:lang w:val="en-US" w:eastAsia="zh-CN"/>
        </w:rPr>
      </w:pPr>
      <w:r>
        <w:rPr>
          <w:noProof/>
        </w:rPr>
        <w:t>13</w:t>
      </w:r>
      <w:r w:rsidRPr="004F2CDC">
        <w:rPr>
          <w:noProof/>
          <w:vertAlign w:val="superscript"/>
        </w:rPr>
        <w:t>th</w:t>
      </w:r>
      <w:r>
        <w:rPr>
          <w:noProof/>
        </w:rPr>
        <w:t xml:space="preserve"> Month Salary – WT3113</w:t>
      </w:r>
      <w:r>
        <w:rPr>
          <w:noProof/>
        </w:rPr>
        <w:tab/>
      </w:r>
      <w:r>
        <w:rPr>
          <w:noProof/>
        </w:rPr>
        <w:fldChar w:fldCharType="begin"/>
      </w:r>
      <w:r>
        <w:rPr>
          <w:noProof/>
        </w:rPr>
        <w:instrText xml:space="preserve"> PAGEREF _Toc19711583 \h </w:instrText>
      </w:r>
      <w:r>
        <w:rPr>
          <w:noProof/>
        </w:rPr>
      </w:r>
      <w:r>
        <w:rPr>
          <w:noProof/>
        </w:rPr>
        <w:fldChar w:fldCharType="separate"/>
      </w:r>
      <w:r>
        <w:rPr>
          <w:noProof/>
        </w:rPr>
        <w:t>27</w:t>
      </w:r>
      <w:r>
        <w:rPr>
          <w:noProof/>
        </w:rPr>
        <w:fldChar w:fldCharType="end"/>
      </w:r>
    </w:p>
    <w:p w14:paraId="792C6BA7" w14:textId="77777777" w:rsidR="00701FF7" w:rsidRDefault="00701FF7">
      <w:pPr>
        <w:pStyle w:val="TOC3"/>
        <w:rPr>
          <w:rFonts w:asciiTheme="minorHAnsi" w:eastAsiaTheme="minorEastAsia" w:hAnsiTheme="minorHAnsi" w:cstheme="minorBidi"/>
          <w:noProof/>
          <w:kern w:val="2"/>
          <w:sz w:val="21"/>
          <w:lang w:val="en-US" w:eastAsia="zh-CN"/>
        </w:rPr>
      </w:pPr>
      <w:r>
        <w:rPr>
          <w:noProof/>
        </w:rPr>
        <w:t>Severance Pay – WT5080</w:t>
      </w:r>
      <w:r>
        <w:rPr>
          <w:noProof/>
        </w:rPr>
        <w:tab/>
      </w:r>
      <w:r>
        <w:rPr>
          <w:noProof/>
        </w:rPr>
        <w:fldChar w:fldCharType="begin"/>
      </w:r>
      <w:r>
        <w:rPr>
          <w:noProof/>
        </w:rPr>
        <w:instrText xml:space="preserve"> PAGEREF _Toc19711584 \h </w:instrText>
      </w:r>
      <w:r>
        <w:rPr>
          <w:noProof/>
        </w:rPr>
      </w:r>
      <w:r>
        <w:rPr>
          <w:noProof/>
        </w:rPr>
        <w:fldChar w:fldCharType="separate"/>
      </w:r>
      <w:r>
        <w:rPr>
          <w:noProof/>
        </w:rPr>
        <w:t>28</w:t>
      </w:r>
      <w:r>
        <w:rPr>
          <w:noProof/>
        </w:rPr>
        <w:fldChar w:fldCharType="end"/>
      </w:r>
    </w:p>
    <w:p w14:paraId="382AD191" w14:textId="77777777" w:rsidR="00701FF7" w:rsidRDefault="00701FF7">
      <w:pPr>
        <w:pStyle w:val="TOC2"/>
        <w:rPr>
          <w:rFonts w:asciiTheme="minorHAnsi" w:eastAsiaTheme="minorEastAsia" w:hAnsiTheme="minorHAnsi" w:cstheme="minorBidi"/>
          <w:kern w:val="2"/>
          <w:sz w:val="21"/>
          <w:lang w:val="en-US" w:eastAsia="zh-CN"/>
        </w:rPr>
      </w:pPr>
      <w:r>
        <w:t>Deductions</w:t>
      </w:r>
      <w:r>
        <w:tab/>
      </w:r>
      <w:r>
        <w:fldChar w:fldCharType="begin"/>
      </w:r>
      <w:r>
        <w:instrText xml:space="preserve"> PAGEREF _Toc19711585 \h </w:instrText>
      </w:r>
      <w:r>
        <w:fldChar w:fldCharType="separate"/>
      </w:r>
      <w:r>
        <w:t>29</w:t>
      </w:r>
      <w:r>
        <w:fldChar w:fldCharType="end"/>
      </w:r>
    </w:p>
    <w:p w14:paraId="5DB67F1E" w14:textId="77777777" w:rsidR="00701FF7" w:rsidRDefault="00701FF7">
      <w:pPr>
        <w:pStyle w:val="TOC2"/>
        <w:rPr>
          <w:rFonts w:asciiTheme="minorHAnsi" w:eastAsiaTheme="minorEastAsia" w:hAnsiTheme="minorHAnsi" w:cstheme="minorBidi"/>
          <w:kern w:val="2"/>
          <w:sz w:val="21"/>
          <w:lang w:val="en-US" w:eastAsia="zh-CN"/>
        </w:rPr>
      </w:pPr>
      <w:r>
        <w:t>Off-cycle Payroll Processing for Emergency Case</w:t>
      </w:r>
      <w:r>
        <w:tab/>
      </w:r>
      <w:r>
        <w:fldChar w:fldCharType="begin"/>
      </w:r>
      <w:r>
        <w:instrText xml:space="preserve"> PAGEREF _Toc19711586 \h </w:instrText>
      </w:r>
      <w:r>
        <w:fldChar w:fldCharType="separate"/>
      </w:r>
      <w:r>
        <w:t>31</w:t>
      </w:r>
      <w:r>
        <w:fldChar w:fldCharType="end"/>
      </w:r>
    </w:p>
    <w:p w14:paraId="3D377AC4" w14:textId="77777777" w:rsidR="00701FF7" w:rsidRDefault="00701FF7">
      <w:pPr>
        <w:pStyle w:val="TOC2"/>
        <w:rPr>
          <w:rFonts w:asciiTheme="minorHAnsi" w:eastAsiaTheme="minorEastAsia" w:hAnsiTheme="minorHAnsi" w:cstheme="minorBidi"/>
          <w:kern w:val="2"/>
          <w:sz w:val="21"/>
          <w:lang w:val="en-US" w:eastAsia="zh-CN"/>
        </w:rPr>
      </w:pPr>
      <w:r>
        <w:t>Holiday Calendar</w:t>
      </w:r>
      <w:r>
        <w:tab/>
      </w:r>
      <w:r>
        <w:fldChar w:fldCharType="begin"/>
      </w:r>
      <w:r>
        <w:instrText xml:space="preserve"> PAGEREF _Toc19711587 \h </w:instrText>
      </w:r>
      <w:r>
        <w:fldChar w:fldCharType="separate"/>
      </w:r>
      <w:r>
        <w:t>31</w:t>
      </w:r>
      <w:r>
        <w:fldChar w:fldCharType="end"/>
      </w:r>
    </w:p>
    <w:p w14:paraId="146D7504" w14:textId="77777777" w:rsidR="00701FF7" w:rsidRDefault="00701FF7">
      <w:pPr>
        <w:pStyle w:val="TOC2"/>
        <w:rPr>
          <w:rFonts w:asciiTheme="minorHAnsi" w:eastAsiaTheme="minorEastAsia" w:hAnsiTheme="minorHAnsi" w:cstheme="minorBidi"/>
          <w:kern w:val="2"/>
          <w:sz w:val="21"/>
          <w:lang w:val="en-US" w:eastAsia="zh-CN"/>
        </w:rPr>
      </w:pPr>
      <w:r>
        <w:t>Work Patterns</w:t>
      </w:r>
      <w:r>
        <w:tab/>
      </w:r>
      <w:r>
        <w:fldChar w:fldCharType="begin"/>
      </w:r>
      <w:r>
        <w:instrText xml:space="preserve"> PAGEREF _Toc19711588 \h </w:instrText>
      </w:r>
      <w:r>
        <w:fldChar w:fldCharType="separate"/>
      </w:r>
      <w:r>
        <w:t>31</w:t>
      </w:r>
      <w:r>
        <w:fldChar w:fldCharType="end"/>
      </w:r>
    </w:p>
    <w:p w14:paraId="462EDCB1" w14:textId="77777777" w:rsidR="00701FF7" w:rsidRDefault="00701FF7">
      <w:pPr>
        <w:pStyle w:val="TOC2"/>
        <w:rPr>
          <w:rFonts w:asciiTheme="minorHAnsi" w:eastAsiaTheme="minorEastAsia" w:hAnsiTheme="minorHAnsi" w:cstheme="minorBidi"/>
          <w:kern w:val="2"/>
          <w:sz w:val="21"/>
          <w:lang w:val="en-US" w:eastAsia="zh-CN"/>
        </w:rPr>
      </w:pPr>
      <w:r>
        <w:t>Absences</w:t>
      </w:r>
      <w:r>
        <w:tab/>
      </w:r>
      <w:r>
        <w:fldChar w:fldCharType="begin"/>
      </w:r>
      <w:r>
        <w:instrText xml:space="preserve"> PAGEREF _Toc19711589 \h </w:instrText>
      </w:r>
      <w:r>
        <w:fldChar w:fldCharType="separate"/>
      </w:r>
      <w:r>
        <w:t>32</w:t>
      </w:r>
      <w:r>
        <w:fldChar w:fldCharType="end"/>
      </w:r>
    </w:p>
    <w:p w14:paraId="0ED53BA9"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highlight w:val="yellow"/>
        </w:rPr>
        <w:t>Absence Quotas Compensated</w:t>
      </w:r>
      <w:r>
        <w:rPr>
          <w:noProof/>
        </w:rPr>
        <w:tab/>
      </w:r>
      <w:r>
        <w:rPr>
          <w:noProof/>
        </w:rPr>
        <w:fldChar w:fldCharType="begin"/>
      </w:r>
      <w:r>
        <w:rPr>
          <w:noProof/>
        </w:rPr>
        <w:instrText xml:space="preserve"> PAGEREF _Toc19711590 \h </w:instrText>
      </w:r>
      <w:r>
        <w:rPr>
          <w:noProof/>
        </w:rPr>
      </w:r>
      <w:r>
        <w:rPr>
          <w:noProof/>
        </w:rPr>
        <w:fldChar w:fldCharType="separate"/>
      </w:r>
      <w:r>
        <w:rPr>
          <w:noProof/>
        </w:rPr>
        <w:t>32</w:t>
      </w:r>
      <w:r>
        <w:rPr>
          <w:noProof/>
        </w:rPr>
        <w:fldChar w:fldCharType="end"/>
      </w:r>
    </w:p>
    <w:p w14:paraId="255E6F34" w14:textId="77777777" w:rsidR="00701FF7" w:rsidRDefault="00701FF7">
      <w:pPr>
        <w:pStyle w:val="TOC3"/>
        <w:rPr>
          <w:rFonts w:asciiTheme="minorHAnsi" w:eastAsiaTheme="minorEastAsia" w:hAnsiTheme="minorHAnsi" w:cstheme="minorBidi"/>
          <w:noProof/>
          <w:kern w:val="2"/>
          <w:sz w:val="21"/>
          <w:lang w:val="en-US" w:eastAsia="zh-CN"/>
        </w:rPr>
      </w:pPr>
      <w:r>
        <w:rPr>
          <w:noProof/>
        </w:rPr>
        <w:t>Maternity Leave Processing</w:t>
      </w:r>
      <w:r>
        <w:rPr>
          <w:noProof/>
        </w:rPr>
        <w:tab/>
      </w:r>
      <w:r>
        <w:rPr>
          <w:noProof/>
        </w:rPr>
        <w:fldChar w:fldCharType="begin"/>
      </w:r>
      <w:r>
        <w:rPr>
          <w:noProof/>
        </w:rPr>
        <w:instrText xml:space="preserve"> PAGEREF _Toc19711591 \h </w:instrText>
      </w:r>
      <w:r>
        <w:rPr>
          <w:noProof/>
        </w:rPr>
      </w:r>
      <w:r>
        <w:rPr>
          <w:noProof/>
        </w:rPr>
        <w:fldChar w:fldCharType="separate"/>
      </w:r>
      <w:r>
        <w:rPr>
          <w:noProof/>
        </w:rPr>
        <w:t>34</w:t>
      </w:r>
      <w:r>
        <w:rPr>
          <w:noProof/>
        </w:rPr>
        <w:fldChar w:fldCharType="end"/>
      </w:r>
    </w:p>
    <w:p w14:paraId="32DCE932" w14:textId="77777777" w:rsidR="00701FF7" w:rsidRDefault="00701FF7">
      <w:pPr>
        <w:pStyle w:val="TOC2"/>
        <w:rPr>
          <w:rFonts w:asciiTheme="minorHAnsi" w:eastAsiaTheme="minorEastAsia" w:hAnsiTheme="minorHAnsi" w:cstheme="minorBidi"/>
          <w:kern w:val="2"/>
          <w:sz w:val="21"/>
          <w:lang w:val="en-US" w:eastAsia="zh-CN"/>
        </w:rPr>
      </w:pPr>
      <w:r>
        <w:t>Social Insurance</w:t>
      </w:r>
      <w:r>
        <w:tab/>
      </w:r>
      <w:r>
        <w:fldChar w:fldCharType="begin"/>
      </w:r>
      <w:r>
        <w:instrText xml:space="preserve"> PAGEREF _Toc19711592 \h </w:instrText>
      </w:r>
      <w:r>
        <w:fldChar w:fldCharType="separate"/>
      </w:r>
      <w:r>
        <w:t>35</w:t>
      </w:r>
      <w:r>
        <w:fldChar w:fldCharType="end"/>
      </w:r>
    </w:p>
    <w:p w14:paraId="5FEAEBB1" w14:textId="77777777" w:rsidR="00701FF7" w:rsidRDefault="00701FF7">
      <w:pPr>
        <w:pStyle w:val="TOC3"/>
        <w:rPr>
          <w:rFonts w:asciiTheme="minorHAnsi" w:eastAsiaTheme="minorEastAsia" w:hAnsiTheme="minorHAnsi" w:cstheme="minorBidi"/>
          <w:noProof/>
          <w:kern w:val="2"/>
          <w:sz w:val="21"/>
          <w:lang w:val="en-US" w:eastAsia="zh-CN"/>
        </w:rPr>
      </w:pPr>
      <w:r>
        <w:rPr>
          <w:noProof/>
        </w:rPr>
        <w:t>Standard Social Insurance Type</w:t>
      </w:r>
      <w:r>
        <w:rPr>
          <w:noProof/>
        </w:rPr>
        <w:tab/>
      </w:r>
      <w:r>
        <w:rPr>
          <w:noProof/>
        </w:rPr>
        <w:fldChar w:fldCharType="begin"/>
      </w:r>
      <w:r>
        <w:rPr>
          <w:noProof/>
        </w:rPr>
        <w:instrText xml:space="preserve"> PAGEREF _Toc19711593 \h </w:instrText>
      </w:r>
      <w:r>
        <w:rPr>
          <w:noProof/>
        </w:rPr>
      </w:r>
      <w:r>
        <w:rPr>
          <w:noProof/>
        </w:rPr>
        <w:fldChar w:fldCharType="separate"/>
      </w:r>
      <w:r>
        <w:rPr>
          <w:noProof/>
        </w:rPr>
        <w:t>35</w:t>
      </w:r>
      <w:r>
        <w:rPr>
          <w:noProof/>
        </w:rPr>
        <w:fldChar w:fldCharType="end"/>
      </w:r>
    </w:p>
    <w:p w14:paraId="5260DEE9" w14:textId="77777777" w:rsidR="00701FF7" w:rsidRDefault="00701FF7">
      <w:pPr>
        <w:pStyle w:val="TOC3"/>
        <w:rPr>
          <w:rFonts w:asciiTheme="minorHAnsi" w:eastAsiaTheme="minorEastAsia" w:hAnsiTheme="minorHAnsi" w:cstheme="minorBidi"/>
          <w:noProof/>
          <w:kern w:val="2"/>
          <w:sz w:val="21"/>
          <w:lang w:val="en-US" w:eastAsia="zh-CN"/>
        </w:rPr>
      </w:pPr>
      <w:r>
        <w:rPr>
          <w:noProof/>
        </w:rPr>
        <w:t>Medical Insurance Processing</w:t>
      </w:r>
      <w:r>
        <w:rPr>
          <w:noProof/>
        </w:rPr>
        <w:tab/>
      </w:r>
      <w:r>
        <w:rPr>
          <w:noProof/>
        </w:rPr>
        <w:fldChar w:fldCharType="begin"/>
      </w:r>
      <w:r>
        <w:rPr>
          <w:noProof/>
        </w:rPr>
        <w:instrText xml:space="preserve"> PAGEREF _Toc19711594 \h </w:instrText>
      </w:r>
      <w:r>
        <w:rPr>
          <w:noProof/>
        </w:rPr>
      </w:r>
      <w:r>
        <w:rPr>
          <w:noProof/>
        </w:rPr>
        <w:fldChar w:fldCharType="separate"/>
      </w:r>
      <w:r>
        <w:rPr>
          <w:noProof/>
        </w:rPr>
        <w:t>36</w:t>
      </w:r>
      <w:r>
        <w:rPr>
          <w:noProof/>
        </w:rPr>
        <w:fldChar w:fldCharType="end"/>
      </w:r>
    </w:p>
    <w:p w14:paraId="695462EA" w14:textId="77777777" w:rsidR="00701FF7" w:rsidRDefault="00701FF7">
      <w:pPr>
        <w:pStyle w:val="TOC2"/>
        <w:rPr>
          <w:rFonts w:asciiTheme="minorHAnsi" w:eastAsiaTheme="minorEastAsia" w:hAnsiTheme="minorHAnsi" w:cstheme="minorBidi"/>
          <w:kern w:val="2"/>
          <w:sz w:val="21"/>
          <w:lang w:val="en-US" w:eastAsia="zh-CN"/>
        </w:rPr>
      </w:pPr>
      <w:r>
        <w:t>Taxation</w:t>
      </w:r>
      <w:r>
        <w:tab/>
      </w:r>
      <w:r>
        <w:fldChar w:fldCharType="begin"/>
      </w:r>
      <w:r>
        <w:instrText xml:space="preserve"> PAGEREF _Toc19711595 \h </w:instrText>
      </w:r>
      <w:r>
        <w:fldChar w:fldCharType="separate"/>
      </w:r>
      <w:r>
        <w:t>38</w:t>
      </w:r>
      <w:r>
        <w:fldChar w:fldCharType="end"/>
      </w:r>
    </w:p>
    <w:p w14:paraId="656395C7" w14:textId="77777777" w:rsidR="00701FF7" w:rsidRDefault="00701FF7">
      <w:pPr>
        <w:pStyle w:val="TOC3"/>
        <w:rPr>
          <w:rFonts w:asciiTheme="minorHAnsi" w:eastAsiaTheme="minorEastAsia" w:hAnsiTheme="minorHAnsi" w:cstheme="minorBidi"/>
          <w:noProof/>
          <w:kern w:val="2"/>
          <w:sz w:val="21"/>
          <w:lang w:val="en-US" w:eastAsia="zh-CN"/>
        </w:rPr>
      </w:pPr>
      <w:r w:rsidRPr="004F2CDC">
        <w:rPr>
          <w:rFonts w:eastAsia="宋体"/>
          <w:bCs/>
          <w:noProof/>
          <w:lang w:eastAsia="zh-CN"/>
        </w:rPr>
        <w:t>Monthly Tax Calculation</w:t>
      </w:r>
      <w:r>
        <w:rPr>
          <w:noProof/>
        </w:rPr>
        <w:tab/>
      </w:r>
      <w:r>
        <w:rPr>
          <w:noProof/>
        </w:rPr>
        <w:fldChar w:fldCharType="begin"/>
      </w:r>
      <w:r>
        <w:rPr>
          <w:noProof/>
        </w:rPr>
        <w:instrText xml:space="preserve"> PAGEREF _Toc19711596 \h </w:instrText>
      </w:r>
      <w:r>
        <w:rPr>
          <w:noProof/>
        </w:rPr>
      </w:r>
      <w:r>
        <w:rPr>
          <w:noProof/>
        </w:rPr>
        <w:fldChar w:fldCharType="separate"/>
      </w:r>
      <w:r>
        <w:rPr>
          <w:noProof/>
        </w:rPr>
        <w:t>38</w:t>
      </w:r>
      <w:r>
        <w:rPr>
          <w:noProof/>
        </w:rPr>
        <w:fldChar w:fldCharType="end"/>
      </w:r>
    </w:p>
    <w:p w14:paraId="3875ED47"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Year End Tax Calculation:</w:t>
      </w:r>
      <w:r>
        <w:rPr>
          <w:noProof/>
        </w:rPr>
        <w:tab/>
      </w:r>
      <w:r>
        <w:rPr>
          <w:noProof/>
        </w:rPr>
        <w:fldChar w:fldCharType="begin"/>
      </w:r>
      <w:r>
        <w:rPr>
          <w:noProof/>
        </w:rPr>
        <w:instrText xml:space="preserve"> PAGEREF _Toc19711597 \h </w:instrText>
      </w:r>
      <w:r>
        <w:rPr>
          <w:noProof/>
        </w:rPr>
      </w:r>
      <w:r>
        <w:rPr>
          <w:noProof/>
        </w:rPr>
        <w:fldChar w:fldCharType="separate"/>
      </w:r>
      <w:r>
        <w:rPr>
          <w:noProof/>
        </w:rPr>
        <w:t>42</w:t>
      </w:r>
      <w:r>
        <w:rPr>
          <w:noProof/>
        </w:rPr>
        <w:fldChar w:fldCharType="end"/>
      </w:r>
    </w:p>
    <w:p w14:paraId="1F1C8B8C"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ER Paid Tax (Gross-up)</w:t>
      </w:r>
      <w:r>
        <w:rPr>
          <w:noProof/>
        </w:rPr>
        <w:tab/>
      </w:r>
      <w:r>
        <w:rPr>
          <w:noProof/>
        </w:rPr>
        <w:fldChar w:fldCharType="begin"/>
      </w:r>
      <w:r>
        <w:rPr>
          <w:noProof/>
        </w:rPr>
        <w:instrText xml:space="preserve"> PAGEREF _Toc19711598 \h </w:instrText>
      </w:r>
      <w:r>
        <w:rPr>
          <w:noProof/>
        </w:rPr>
      </w:r>
      <w:r>
        <w:rPr>
          <w:noProof/>
        </w:rPr>
        <w:fldChar w:fldCharType="separate"/>
      </w:r>
      <w:r>
        <w:rPr>
          <w:noProof/>
        </w:rPr>
        <w:t>43</w:t>
      </w:r>
      <w:r>
        <w:rPr>
          <w:noProof/>
        </w:rPr>
        <w:fldChar w:fldCharType="end"/>
      </w:r>
    </w:p>
    <w:p w14:paraId="252229AA"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 xml:space="preserve">The special House Rental case combined with ER borne taxation </w:t>
      </w:r>
      <w:r>
        <w:rPr>
          <w:noProof/>
        </w:rPr>
        <w:tab/>
      </w:r>
      <w:r>
        <w:rPr>
          <w:noProof/>
        </w:rPr>
        <w:fldChar w:fldCharType="begin"/>
      </w:r>
      <w:r>
        <w:rPr>
          <w:noProof/>
        </w:rPr>
        <w:instrText xml:space="preserve"> PAGEREF _Toc19711599 \h </w:instrText>
      </w:r>
      <w:r>
        <w:rPr>
          <w:noProof/>
        </w:rPr>
      </w:r>
      <w:r>
        <w:rPr>
          <w:noProof/>
        </w:rPr>
        <w:fldChar w:fldCharType="separate"/>
      </w:r>
      <w:r>
        <w:rPr>
          <w:noProof/>
        </w:rPr>
        <w:t>45</w:t>
      </w:r>
      <w:r>
        <w:rPr>
          <w:noProof/>
        </w:rPr>
        <w:fldChar w:fldCharType="end"/>
      </w:r>
    </w:p>
    <w:p w14:paraId="2AA53441" w14:textId="77777777" w:rsidR="00701FF7" w:rsidRDefault="00701FF7">
      <w:pPr>
        <w:pStyle w:val="TOC2"/>
        <w:rPr>
          <w:rFonts w:asciiTheme="minorHAnsi" w:eastAsiaTheme="minorEastAsia" w:hAnsiTheme="minorHAnsi" w:cstheme="minorBidi"/>
          <w:kern w:val="2"/>
          <w:sz w:val="21"/>
          <w:lang w:val="en-US" w:eastAsia="zh-CN"/>
        </w:rPr>
      </w:pPr>
      <w:r>
        <w:t>Banking</w:t>
      </w:r>
      <w:r>
        <w:tab/>
      </w:r>
      <w:r>
        <w:fldChar w:fldCharType="begin"/>
      </w:r>
      <w:r>
        <w:instrText xml:space="preserve"> PAGEREF _Toc19711600 \h </w:instrText>
      </w:r>
      <w:r>
        <w:fldChar w:fldCharType="separate"/>
      </w:r>
      <w:r>
        <w:t>45</w:t>
      </w:r>
      <w:r>
        <w:fldChar w:fldCharType="end"/>
      </w:r>
    </w:p>
    <w:p w14:paraId="1ED25EC2" w14:textId="77777777" w:rsidR="00701FF7" w:rsidRDefault="00701FF7">
      <w:pPr>
        <w:pStyle w:val="TOC2"/>
        <w:rPr>
          <w:rFonts w:asciiTheme="minorHAnsi" w:eastAsiaTheme="minorEastAsia" w:hAnsiTheme="minorHAnsi" w:cstheme="minorBidi"/>
          <w:kern w:val="2"/>
          <w:sz w:val="21"/>
          <w:lang w:val="en-US" w:eastAsia="zh-CN"/>
        </w:rPr>
      </w:pPr>
      <w:r>
        <w:t>General Ledger</w:t>
      </w:r>
      <w:r>
        <w:tab/>
      </w:r>
      <w:r>
        <w:fldChar w:fldCharType="begin"/>
      </w:r>
      <w:r>
        <w:instrText xml:space="preserve"> PAGEREF _Toc19711601 \h </w:instrText>
      </w:r>
      <w:r>
        <w:fldChar w:fldCharType="separate"/>
      </w:r>
      <w:r>
        <w:t>46</w:t>
      </w:r>
      <w:r>
        <w:fldChar w:fldCharType="end"/>
      </w:r>
    </w:p>
    <w:p w14:paraId="0789F459" w14:textId="77777777" w:rsidR="00701FF7" w:rsidRDefault="00701FF7">
      <w:pPr>
        <w:pStyle w:val="TOC2"/>
        <w:rPr>
          <w:rFonts w:asciiTheme="minorHAnsi" w:eastAsiaTheme="minorEastAsia" w:hAnsiTheme="minorHAnsi" w:cstheme="minorBidi"/>
          <w:kern w:val="2"/>
          <w:sz w:val="21"/>
          <w:lang w:val="en-US" w:eastAsia="zh-CN"/>
        </w:rPr>
      </w:pPr>
      <w:r>
        <w:t>User Access</w:t>
      </w:r>
      <w:r>
        <w:tab/>
      </w:r>
      <w:r>
        <w:fldChar w:fldCharType="begin"/>
      </w:r>
      <w:r>
        <w:instrText xml:space="preserve"> PAGEREF _Toc19711602 \h </w:instrText>
      </w:r>
      <w:r>
        <w:fldChar w:fldCharType="separate"/>
      </w:r>
      <w:r>
        <w:t>46</w:t>
      </w:r>
      <w:r>
        <w:fldChar w:fldCharType="end"/>
      </w:r>
    </w:p>
    <w:p w14:paraId="526FB2D4" w14:textId="77777777" w:rsidR="00701FF7" w:rsidRDefault="00701FF7">
      <w:pPr>
        <w:pStyle w:val="TOC2"/>
        <w:rPr>
          <w:rFonts w:asciiTheme="minorHAnsi" w:eastAsiaTheme="minorEastAsia" w:hAnsiTheme="minorHAnsi" w:cstheme="minorBidi"/>
          <w:kern w:val="2"/>
          <w:sz w:val="21"/>
          <w:lang w:val="en-US" w:eastAsia="zh-CN"/>
        </w:rPr>
      </w:pPr>
      <w:r>
        <w:t>Configuration Worksheet</w:t>
      </w:r>
      <w:r>
        <w:tab/>
      </w:r>
      <w:r>
        <w:fldChar w:fldCharType="begin"/>
      </w:r>
      <w:r>
        <w:instrText xml:space="preserve"> PAGEREF _Toc19711603 \h </w:instrText>
      </w:r>
      <w:r>
        <w:fldChar w:fldCharType="separate"/>
      </w:r>
      <w:r>
        <w:t>46</w:t>
      </w:r>
      <w:r>
        <w:fldChar w:fldCharType="end"/>
      </w:r>
    </w:p>
    <w:p w14:paraId="222C4735" w14:textId="77777777" w:rsidR="00701FF7" w:rsidRDefault="00701FF7">
      <w:pPr>
        <w:pStyle w:val="TOC1"/>
        <w:rPr>
          <w:rFonts w:asciiTheme="minorHAnsi" w:eastAsiaTheme="minorEastAsia" w:hAnsiTheme="minorHAnsi" w:cstheme="minorBidi"/>
          <w:b w:val="0"/>
          <w:kern w:val="2"/>
          <w:sz w:val="21"/>
          <w:lang w:val="en-US" w:eastAsia="zh-CN"/>
        </w:rPr>
      </w:pPr>
      <w:r>
        <w:t>Reports Provided</w:t>
      </w:r>
      <w:r>
        <w:tab/>
      </w:r>
      <w:r>
        <w:fldChar w:fldCharType="begin"/>
      </w:r>
      <w:r>
        <w:instrText xml:space="preserve"> PAGEREF _Toc19711604 \h </w:instrText>
      </w:r>
      <w:r>
        <w:fldChar w:fldCharType="separate"/>
      </w:r>
      <w:r>
        <w:t>47</w:t>
      </w:r>
      <w:r>
        <w:fldChar w:fldCharType="end"/>
      </w:r>
    </w:p>
    <w:p w14:paraId="17B48E14" w14:textId="77777777" w:rsidR="00701FF7" w:rsidRDefault="00701FF7">
      <w:pPr>
        <w:pStyle w:val="TOC2"/>
        <w:rPr>
          <w:rFonts w:asciiTheme="minorHAnsi" w:eastAsiaTheme="minorEastAsia" w:hAnsiTheme="minorHAnsi" w:cstheme="minorBidi"/>
          <w:kern w:val="2"/>
          <w:sz w:val="21"/>
          <w:lang w:val="en-US" w:eastAsia="zh-CN"/>
        </w:rPr>
      </w:pPr>
      <w:r>
        <w:t xml:space="preserve">Country </w:t>
      </w:r>
      <w:r>
        <w:rPr>
          <w:lang w:eastAsia="zh-TW"/>
        </w:rPr>
        <w:t>Specific Reports</w:t>
      </w:r>
      <w:r>
        <w:tab/>
      </w:r>
      <w:r>
        <w:fldChar w:fldCharType="begin"/>
      </w:r>
      <w:r>
        <w:instrText xml:space="preserve"> PAGEREF _Toc19711605 \h </w:instrText>
      </w:r>
      <w:r>
        <w:fldChar w:fldCharType="separate"/>
      </w:r>
      <w:r>
        <w:t>47</w:t>
      </w:r>
      <w:r>
        <w:fldChar w:fldCharType="end"/>
      </w:r>
    </w:p>
    <w:p w14:paraId="04BB563B"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Period Reports</w:t>
      </w:r>
      <w:r>
        <w:rPr>
          <w:noProof/>
        </w:rPr>
        <w:tab/>
      </w:r>
      <w:r>
        <w:rPr>
          <w:noProof/>
        </w:rPr>
        <w:fldChar w:fldCharType="begin"/>
      </w:r>
      <w:r>
        <w:rPr>
          <w:noProof/>
        </w:rPr>
        <w:instrText xml:space="preserve"> PAGEREF _Toc19711606 \h </w:instrText>
      </w:r>
      <w:r>
        <w:rPr>
          <w:noProof/>
        </w:rPr>
      </w:r>
      <w:r>
        <w:rPr>
          <w:noProof/>
        </w:rPr>
        <w:fldChar w:fldCharType="separate"/>
      </w:r>
      <w:r>
        <w:rPr>
          <w:noProof/>
        </w:rPr>
        <w:t>47</w:t>
      </w:r>
      <w:r>
        <w:rPr>
          <w:noProof/>
        </w:rPr>
        <w:fldChar w:fldCharType="end"/>
      </w:r>
    </w:p>
    <w:p w14:paraId="21E7DB6B"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Year End Reports</w:t>
      </w:r>
      <w:r>
        <w:rPr>
          <w:noProof/>
        </w:rPr>
        <w:tab/>
      </w:r>
      <w:r>
        <w:rPr>
          <w:noProof/>
        </w:rPr>
        <w:fldChar w:fldCharType="begin"/>
      </w:r>
      <w:r>
        <w:rPr>
          <w:noProof/>
        </w:rPr>
        <w:instrText xml:space="preserve"> PAGEREF _Toc19711607 \h </w:instrText>
      </w:r>
      <w:r>
        <w:rPr>
          <w:noProof/>
        </w:rPr>
      </w:r>
      <w:r>
        <w:rPr>
          <w:noProof/>
        </w:rPr>
        <w:fldChar w:fldCharType="separate"/>
      </w:r>
      <w:r>
        <w:rPr>
          <w:noProof/>
        </w:rPr>
        <w:t>48</w:t>
      </w:r>
      <w:r>
        <w:rPr>
          <w:noProof/>
        </w:rPr>
        <w:fldChar w:fldCharType="end"/>
      </w:r>
    </w:p>
    <w:p w14:paraId="56D9645F" w14:textId="77777777" w:rsidR="00701FF7" w:rsidRDefault="00701FF7">
      <w:pPr>
        <w:pStyle w:val="TOC1"/>
        <w:rPr>
          <w:rFonts w:asciiTheme="minorHAnsi" w:eastAsiaTheme="minorEastAsia" w:hAnsiTheme="minorHAnsi" w:cstheme="minorBidi"/>
          <w:b w:val="0"/>
          <w:kern w:val="2"/>
          <w:sz w:val="21"/>
          <w:lang w:val="en-US" w:eastAsia="zh-CN"/>
        </w:rPr>
      </w:pPr>
      <w:r>
        <w:rPr>
          <w:lang w:eastAsia="zh-TW"/>
        </w:rPr>
        <w:lastRenderedPageBreak/>
        <w:t>Payslip</w:t>
      </w:r>
      <w:r>
        <w:tab/>
      </w:r>
      <w:r>
        <w:fldChar w:fldCharType="begin"/>
      </w:r>
      <w:r>
        <w:instrText xml:space="preserve"> PAGEREF _Toc19711608 \h </w:instrText>
      </w:r>
      <w:r>
        <w:fldChar w:fldCharType="separate"/>
      </w:r>
      <w:r>
        <w:t>49</w:t>
      </w:r>
      <w:r>
        <w:fldChar w:fldCharType="end"/>
      </w:r>
    </w:p>
    <w:p w14:paraId="6CEC7BCE" w14:textId="77777777" w:rsidR="00701FF7" w:rsidRDefault="00701FF7">
      <w:pPr>
        <w:pStyle w:val="TOC1"/>
        <w:rPr>
          <w:rFonts w:asciiTheme="minorHAnsi" w:eastAsiaTheme="minorEastAsia" w:hAnsiTheme="minorHAnsi" w:cstheme="minorBidi"/>
          <w:b w:val="0"/>
          <w:kern w:val="2"/>
          <w:sz w:val="21"/>
          <w:lang w:val="en-US" w:eastAsia="zh-CN"/>
        </w:rPr>
      </w:pPr>
      <w:r>
        <w:t>Employee Self Service</w:t>
      </w:r>
      <w:r>
        <w:tab/>
      </w:r>
      <w:r>
        <w:fldChar w:fldCharType="begin"/>
      </w:r>
      <w:r>
        <w:instrText xml:space="preserve"> PAGEREF _Toc19711609 \h </w:instrText>
      </w:r>
      <w:r>
        <w:fldChar w:fldCharType="separate"/>
      </w:r>
      <w:r>
        <w:t>50</w:t>
      </w:r>
      <w:r>
        <w:fldChar w:fldCharType="end"/>
      </w:r>
    </w:p>
    <w:p w14:paraId="4756923C" w14:textId="77777777" w:rsidR="00701FF7" w:rsidRDefault="00701FF7">
      <w:pPr>
        <w:pStyle w:val="TOC1"/>
        <w:rPr>
          <w:rFonts w:asciiTheme="minorHAnsi" w:eastAsiaTheme="minorEastAsia" w:hAnsiTheme="minorHAnsi" w:cstheme="minorBidi"/>
          <w:b w:val="0"/>
          <w:kern w:val="2"/>
          <w:sz w:val="21"/>
          <w:lang w:val="en-US" w:eastAsia="zh-CN"/>
        </w:rPr>
      </w:pPr>
      <w:r>
        <w:t>Interfaces</w:t>
      </w:r>
      <w:r>
        <w:tab/>
      </w:r>
      <w:r>
        <w:fldChar w:fldCharType="begin"/>
      </w:r>
      <w:r>
        <w:instrText xml:space="preserve"> PAGEREF _Toc19711610 \h </w:instrText>
      </w:r>
      <w:r>
        <w:fldChar w:fldCharType="separate"/>
      </w:r>
      <w:r>
        <w:t>51</w:t>
      </w:r>
      <w:r>
        <w:fldChar w:fldCharType="end"/>
      </w:r>
    </w:p>
    <w:p w14:paraId="5F34E023" w14:textId="77777777" w:rsidR="00701FF7" w:rsidRDefault="00701FF7">
      <w:pPr>
        <w:pStyle w:val="TOC3"/>
        <w:rPr>
          <w:rFonts w:asciiTheme="minorHAnsi" w:eastAsiaTheme="minorEastAsia" w:hAnsiTheme="minorHAnsi" w:cstheme="minorBidi"/>
          <w:noProof/>
          <w:kern w:val="2"/>
          <w:sz w:val="21"/>
          <w:lang w:val="en-US" w:eastAsia="zh-CN"/>
        </w:rPr>
      </w:pPr>
      <w:r>
        <w:rPr>
          <w:noProof/>
        </w:rPr>
        <w:t>The Client will send the following inbound interfaces-</w:t>
      </w:r>
      <w:r>
        <w:rPr>
          <w:noProof/>
        </w:rPr>
        <w:tab/>
      </w:r>
      <w:r>
        <w:rPr>
          <w:noProof/>
        </w:rPr>
        <w:fldChar w:fldCharType="begin"/>
      </w:r>
      <w:r>
        <w:rPr>
          <w:noProof/>
        </w:rPr>
        <w:instrText xml:space="preserve"> PAGEREF _Toc19711611 \h </w:instrText>
      </w:r>
      <w:r>
        <w:rPr>
          <w:noProof/>
        </w:rPr>
      </w:r>
      <w:r>
        <w:rPr>
          <w:noProof/>
        </w:rPr>
        <w:fldChar w:fldCharType="separate"/>
      </w:r>
      <w:r>
        <w:rPr>
          <w:noProof/>
        </w:rPr>
        <w:t>51</w:t>
      </w:r>
      <w:r>
        <w:rPr>
          <w:noProof/>
        </w:rPr>
        <w:fldChar w:fldCharType="end"/>
      </w:r>
    </w:p>
    <w:p w14:paraId="0A877E7A" w14:textId="77777777" w:rsidR="00701FF7" w:rsidRDefault="00701FF7">
      <w:pPr>
        <w:pStyle w:val="TOC3"/>
        <w:rPr>
          <w:rFonts w:asciiTheme="minorHAnsi" w:eastAsiaTheme="minorEastAsia" w:hAnsiTheme="minorHAnsi" w:cstheme="minorBidi"/>
          <w:noProof/>
          <w:kern w:val="2"/>
          <w:sz w:val="21"/>
          <w:lang w:val="en-US" w:eastAsia="zh-CN"/>
        </w:rPr>
      </w:pPr>
      <w:r>
        <w:rPr>
          <w:noProof/>
        </w:rPr>
        <w:t>ADP will provide the following outgoing interfaces –</w:t>
      </w:r>
      <w:r>
        <w:rPr>
          <w:noProof/>
        </w:rPr>
        <w:tab/>
      </w:r>
      <w:r>
        <w:rPr>
          <w:noProof/>
        </w:rPr>
        <w:fldChar w:fldCharType="begin"/>
      </w:r>
      <w:r>
        <w:rPr>
          <w:noProof/>
        </w:rPr>
        <w:instrText xml:space="preserve"> PAGEREF _Toc19711612 \h </w:instrText>
      </w:r>
      <w:r>
        <w:rPr>
          <w:noProof/>
        </w:rPr>
      </w:r>
      <w:r>
        <w:rPr>
          <w:noProof/>
        </w:rPr>
        <w:fldChar w:fldCharType="separate"/>
      </w:r>
      <w:r>
        <w:rPr>
          <w:noProof/>
        </w:rPr>
        <w:t>51</w:t>
      </w:r>
      <w:r>
        <w:rPr>
          <w:noProof/>
        </w:rPr>
        <w:fldChar w:fldCharType="end"/>
      </w:r>
    </w:p>
    <w:p w14:paraId="0B0BC70B" w14:textId="77777777" w:rsidR="00701FF7" w:rsidRDefault="00701FF7">
      <w:pPr>
        <w:pStyle w:val="TOC1"/>
        <w:rPr>
          <w:rFonts w:asciiTheme="minorHAnsi" w:eastAsiaTheme="minorEastAsia" w:hAnsiTheme="minorHAnsi" w:cstheme="minorBidi"/>
          <w:b w:val="0"/>
          <w:kern w:val="2"/>
          <w:sz w:val="21"/>
          <w:lang w:val="en-US" w:eastAsia="zh-CN"/>
        </w:rPr>
      </w:pPr>
      <w:r>
        <w:t>Assumptions/Risks</w:t>
      </w:r>
      <w:r>
        <w:tab/>
      </w:r>
      <w:r>
        <w:fldChar w:fldCharType="begin"/>
      </w:r>
      <w:r>
        <w:instrText xml:space="preserve"> PAGEREF _Toc19711613 \h </w:instrText>
      </w:r>
      <w:r>
        <w:fldChar w:fldCharType="separate"/>
      </w:r>
      <w:r>
        <w:t>52</w:t>
      </w:r>
      <w:r>
        <w:fldChar w:fldCharType="end"/>
      </w:r>
    </w:p>
    <w:p w14:paraId="5DDFB7BA" w14:textId="77777777" w:rsidR="00701FF7" w:rsidRDefault="00701FF7">
      <w:pPr>
        <w:pStyle w:val="TOC2"/>
        <w:rPr>
          <w:rFonts w:asciiTheme="minorHAnsi" w:eastAsiaTheme="minorEastAsia" w:hAnsiTheme="minorHAnsi" w:cstheme="minorBidi"/>
          <w:kern w:val="2"/>
          <w:sz w:val="21"/>
          <w:lang w:val="en-US" w:eastAsia="zh-CN"/>
        </w:rPr>
      </w:pPr>
      <w:r>
        <w:t>Assumptions</w:t>
      </w:r>
      <w:r>
        <w:tab/>
      </w:r>
      <w:r>
        <w:fldChar w:fldCharType="begin"/>
      </w:r>
      <w:r>
        <w:instrText xml:space="preserve"> PAGEREF _Toc19711614 \h </w:instrText>
      </w:r>
      <w:r>
        <w:fldChar w:fldCharType="separate"/>
      </w:r>
      <w:r>
        <w:t>52</w:t>
      </w:r>
      <w:r>
        <w:fldChar w:fldCharType="end"/>
      </w:r>
    </w:p>
    <w:p w14:paraId="6A984664" w14:textId="77777777" w:rsidR="00701FF7" w:rsidRDefault="00701FF7">
      <w:pPr>
        <w:pStyle w:val="TOC2"/>
        <w:rPr>
          <w:rFonts w:asciiTheme="minorHAnsi" w:eastAsiaTheme="minorEastAsia" w:hAnsiTheme="minorHAnsi" w:cstheme="minorBidi"/>
          <w:kern w:val="2"/>
          <w:sz w:val="21"/>
          <w:lang w:val="en-US" w:eastAsia="zh-CN"/>
        </w:rPr>
      </w:pPr>
      <w:r>
        <w:t>Risks</w:t>
      </w:r>
      <w:r>
        <w:tab/>
      </w:r>
      <w:r>
        <w:fldChar w:fldCharType="begin"/>
      </w:r>
      <w:r>
        <w:instrText xml:space="preserve"> PAGEREF _Toc19711615 \h </w:instrText>
      </w:r>
      <w:r>
        <w:fldChar w:fldCharType="separate"/>
      </w:r>
      <w:r>
        <w:t>52</w:t>
      </w:r>
      <w:r>
        <w:fldChar w:fldCharType="end"/>
      </w:r>
    </w:p>
    <w:p w14:paraId="6ED152C7" w14:textId="77777777" w:rsidR="00701FF7" w:rsidRDefault="00701FF7">
      <w:pPr>
        <w:pStyle w:val="TOC1"/>
        <w:rPr>
          <w:rFonts w:asciiTheme="minorHAnsi" w:eastAsiaTheme="minorEastAsia" w:hAnsiTheme="minorHAnsi" w:cstheme="minorBidi"/>
          <w:b w:val="0"/>
          <w:kern w:val="2"/>
          <w:sz w:val="21"/>
          <w:lang w:val="en-US" w:eastAsia="zh-CN"/>
        </w:rPr>
      </w:pPr>
      <w:r>
        <w:t>GAP Analysis and Resolution</w:t>
      </w:r>
      <w:r>
        <w:tab/>
      </w:r>
      <w:r>
        <w:fldChar w:fldCharType="begin"/>
      </w:r>
      <w:r>
        <w:instrText xml:space="preserve"> PAGEREF _Toc19711616 \h </w:instrText>
      </w:r>
      <w:r>
        <w:fldChar w:fldCharType="separate"/>
      </w:r>
      <w:r>
        <w:t>53</w:t>
      </w:r>
      <w:r>
        <w:fldChar w:fldCharType="end"/>
      </w:r>
    </w:p>
    <w:p w14:paraId="6F617E12" w14:textId="77777777" w:rsidR="00701FF7" w:rsidRDefault="00701FF7">
      <w:pPr>
        <w:pStyle w:val="TOC2"/>
        <w:rPr>
          <w:rFonts w:asciiTheme="minorHAnsi" w:eastAsiaTheme="minorEastAsia" w:hAnsiTheme="minorHAnsi" w:cstheme="minorBidi"/>
          <w:kern w:val="2"/>
          <w:sz w:val="21"/>
          <w:lang w:val="en-US" w:eastAsia="zh-CN"/>
        </w:rPr>
      </w:pPr>
      <w:r>
        <w:t>Missing Functionality</w:t>
      </w:r>
      <w:r>
        <w:tab/>
      </w:r>
      <w:r>
        <w:fldChar w:fldCharType="begin"/>
      </w:r>
      <w:r>
        <w:instrText xml:space="preserve"> PAGEREF _Toc19711617 \h </w:instrText>
      </w:r>
      <w:r>
        <w:fldChar w:fldCharType="separate"/>
      </w:r>
      <w:r>
        <w:t>53</w:t>
      </w:r>
      <w:r>
        <w:fldChar w:fldCharType="end"/>
      </w:r>
    </w:p>
    <w:p w14:paraId="0A2E7A65" w14:textId="77777777" w:rsidR="00701FF7" w:rsidRDefault="00701FF7">
      <w:pPr>
        <w:pStyle w:val="TOC2"/>
        <w:rPr>
          <w:rFonts w:asciiTheme="minorHAnsi" w:eastAsiaTheme="minorEastAsia" w:hAnsiTheme="minorHAnsi" w:cstheme="minorBidi"/>
          <w:kern w:val="2"/>
          <w:sz w:val="21"/>
          <w:lang w:val="en-US" w:eastAsia="zh-CN"/>
        </w:rPr>
      </w:pPr>
      <w:r>
        <w:t>System Modifications Required</w:t>
      </w:r>
      <w:r>
        <w:tab/>
      </w:r>
      <w:r>
        <w:fldChar w:fldCharType="begin"/>
      </w:r>
      <w:r>
        <w:instrText xml:space="preserve"> PAGEREF _Toc19711618 \h </w:instrText>
      </w:r>
      <w:r>
        <w:fldChar w:fldCharType="separate"/>
      </w:r>
      <w:r>
        <w:t>53</w:t>
      </w:r>
      <w:r>
        <w:fldChar w:fldCharType="end"/>
      </w:r>
    </w:p>
    <w:p w14:paraId="341A1FED" w14:textId="77777777" w:rsidR="00701FF7" w:rsidRDefault="00701FF7">
      <w:pPr>
        <w:pStyle w:val="TOC1"/>
        <w:rPr>
          <w:rFonts w:asciiTheme="minorHAnsi" w:eastAsiaTheme="minorEastAsia" w:hAnsiTheme="minorHAnsi" w:cstheme="minorBidi"/>
          <w:b w:val="0"/>
          <w:kern w:val="2"/>
          <w:sz w:val="21"/>
          <w:lang w:val="en-US" w:eastAsia="zh-CN"/>
        </w:rPr>
      </w:pPr>
      <w:r>
        <w:t>Appendices</w:t>
      </w:r>
      <w:r>
        <w:tab/>
      </w:r>
      <w:r>
        <w:fldChar w:fldCharType="begin"/>
      </w:r>
      <w:r>
        <w:instrText xml:space="preserve"> PAGEREF _Toc19711619 \h </w:instrText>
      </w:r>
      <w:r>
        <w:fldChar w:fldCharType="separate"/>
      </w:r>
      <w:r>
        <w:t>54</w:t>
      </w:r>
      <w:r>
        <w:fldChar w:fldCharType="end"/>
      </w:r>
    </w:p>
    <w:p w14:paraId="69479984" w14:textId="77777777" w:rsidR="00701FF7" w:rsidRDefault="00701FF7">
      <w:pPr>
        <w:pStyle w:val="TOC2"/>
        <w:rPr>
          <w:rFonts w:asciiTheme="minorHAnsi" w:eastAsiaTheme="minorEastAsia" w:hAnsiTheme="minorHAnsi" w:cstheme="minorBidi"/>
          <w:kern w:val="2"/>
          <w:sz w:val="21"/>
          <w:lang w:val="en-US" w:eastAsia="zh-CN"/>
        </w:rPr>
      </w:pPr>
      <w:r>
        <w:t>ADP Reference Documents</w:t>
      </w:r>
      <w:r>
        <w:tab/>
      </w:r>
      <w:r>
        <w:fldChar w:fldCharType="begin"/>
      </w:r>
      <w:r>
        <w:instrText xml:space="preserve"> PAGEREF _Toc19711620 \h </w:instrText>
      </w:r>
      <w:r>
        <w:fldChar w:fldCharType="separate"/>
      </w:r>
      <w:r>
        <w:t>54</w:t>
      </w:r>
      <w:r>
        <w:fldChar w:fldCharType="end"/>
      </w:r>
    </w:p>
    <w:p w14:paraId="027F95A6" w14:textId="77777777" w:rsidR="00362CAD" w:rsidRPr="00B92312" w:rsidRDefault="00362CAD" w:rsidP="00D76C25">
      <w:r>
        <w:fldChar w:fldCharType="end"/>
      </w:r>
    </w:p>
    <w:p w14:paraId="739CB441" w14:textId="77777777" w:rsidR="00003254" w:rsidRDefault="00003254" w:rsidP="002539D0">
      <w:pPr>
        <w:pStyle w:val="Heading1"/>
      </w:pPr>
      <w:bookmarkStart w:id="1" w:name="_Toc200178070"/>
      <w:bookmarkStart w:id="2" w:name="_Toc19711551"/>
      <w:bookmarkStart w:id="3" w:name="_Toc219696989"/>
      <w:r>
        <w:lastRenderedPageBreak/>
        <w:t xml:space="preserve">Purpose of </w:t>
      </w:r>
      <w:bookmarkEnd w:id="1"/>
      <w:r>
        <w:t>Business Blueprint</w:t>
      </w:r>
      <w:bookmarkEnd w:id="2"/>
    </w:p>
    <w:p w14:paraId="5DBC0F3C" w14:textId="77777777" w:rsidR="00003254" w:rsidRDefault="00003254" w:rsidP="002539D0">
      <w:r>
        <w:t xml:space="preserve">The ADP Business Blueprint provides the basis for setup and testing of the </w:t>
      </w:r>
      <w:proofErr w:type="spellStart"/>
      <w:r>
        <w:t>GlobalView</w:t>
      </w:r>
      <w:proofErr w:type="spellEnd"/>
      <w:r>
        <w:rPr>
          <w:vertAlign w:val="superscript"/>
        </w:rPr>
        <w:t>®</w:t>
      </w:r>
      <w:r>
        <w:t xml:space="preserve"> ES solution during realization and subsequent phases of project implementation.  It will also document the termi</w:t>
      </w:r>
      <w:r w:rsidR="002539D0">
        <w:t xml:space="preserve">nology, definitions, groupings </w:t>
      </w:r>
      <w:r>
        <w:t xml:space="preserve">and other </w:t>
      </w:r>
      <w:r>
        <w:rPr>
          <w:lang w:val="en-AU"/>
        </w:rPr>
        <w:t>categorisations</w:t>
      </w:r>
      <w:r>
        <w:t xml:space="preserve"> required for the successful implementation of the </w:t>
      </w:r>
      <w:proofErr w:type="spellStart"/>
      <w:r>
        <w:t>GlobalView</w:t>
      </w:r>
      <w:proofErr w:type="spellEnd"/>
      <w:r>
        <w:rPr>
          <w:vertAlign w:val="superscript"/>
        </w:rPr>
        <w:t>®</w:t>
      </w:r>
      <w:r>
        <w:t xml:space="preserve"> service for the benefit of both parties. </w:t>
      </w:r>
    </w:p>
    <w:p w14:paraId="12A157AD" w14:textId="77777777" w:rsidR="00003254" w:rsidRDefault="00003254" w:rsidP="002539D0">
      <w:r>
        <w:t xml:space="preserve">The Business Blueprint will not include </w:t>
      </w:r>
      <w:proofErr w:type="gramStart"/>
      <w:r>
        <w:t>all of</w:t>
      </w:r>
      <w:proofErr w:type="gramEnd"/>
      <w:r>
        <w:t xml:space="preserve"> the details described in subsequent ADP documentation including the Implementation Plan, Data Conversion Plan, </w:t>
      </w:r>
      <w:proofErr w:type="spellStart"/>
      <w:r>
        <w:t>etc</w:t>
      </w:r>
      <w:proofErr w:type="spellEnd"/>
      <w:r>
        <w:t>, which are generally developed later in the implementation process, on the basis of details provided in the Business Blueprint.</w:t>
      </w:r>
    </w:p>
    <w:p w14:paraId="52AD4A62" w14:textId="77777777" w:rsidR="00003254" w:rsidRDefault="00003254" w:rsidP="002539D0">
      <w:r>
        <w:t xml:space="preserve">The complete list of entries referred to in this document is provided by the </w:t>
      </w:r>
      <w:r>
        <w:rPr>
          <w:b/>
        </w:rPr>
        <w:t>Blueprint Configuration Worksheet</w:t>
      </w:r>
      <w:r>
        <w:t xml:space="preserve">, a copy of which is included. </w:t>
      </w:r>
      <w:proofErr w:type="gramStart"/>
      <w:r>
        <w:t>Generally speaking, the</w:t>
      </w:r>
      <w:proofErr w:type="gramEnd"/>
      <w:r>
        <w:t xml:space="preserve"> section headings in this document will correspond with Worksheet Tabs in the Blueprint Configuration Worksheet.</w:t>
      </w:r>
    </w:p>
    <w:p w14:paraId="62C93BA0" w14:textId="06D7E697" w:rsidR="002539D0" w:rsidRDefault="002539D0" w:rsidP="002539D0">
      <w:pPr>
        <w:pStyle w:val="NoteToConsultant"/>
      </w:pPr>
    </w:p>
    <w:p w14:paraId="5D015D0A" w14:textId="77777777" w:rsidR="002539D0" w:rsidRDefault="002539D0" w:rsidP="002539D0"/>
    <w:p w14:paraId="185B2266" w14:textId="77777777" w:rsidR="00003254" w:rsidRDefault="00003254" w:rsidP="002539D0">
      <w:pPr>
        <w:pStyle w:val="Heading1"/>
      </w:pPr>
      <w:bookmarkStart w:id="4" w:name="_Toc19711552"/>
      <w:r>
        <w:lastRenderedPageBreak/>
        <w:t>Global and Local Template Definitions</w:t>
      </w:r>
      <w:bookmarkEnd w:id="4"/>
    </w:p>
    <w:p w14:paraId="7B436DC1" w14:textId="77777777" w:rsidR="00003254" w:rsidRDefault="00003254" w:rsidP="002539D0">
      <w:r>
        <w:t xml:space="preserve">The Business Blueprint describes the functional scope and the design decisions that have been made by during the blueprint workshops for the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 </w:t>
      </w:r>
      <w:r>
        <w:t xml:space="preserve">implementation.  However it needs to be understood that the </w:t>
      </w:r>
      <w:r>
        <w:rPr>
          <w:b/>
          <w:bCs/>
        </w:rPr>
        <w:t>Global Template Document</w:t>
      </w:r>
      <w:r>
        <w:t xml:space="preserve"> describes the </w:t>
      </w:r>
      <w:r>
        <w:rPr>
          <w:i/>
          <w:iCs/>
        </w:rPr>
        <w:t>global</w:t>
      </w:r>
      <w:r>
        <w:t xml:space="preserve"> decisions which have already been taken 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w:t>
      </w:r>
      <w:r>
        <w:t xml:space="preserve">and that the Business Blueprint is required to conform with the global design in respect of processes and global data definitions. Therefore, all data and field entries which have been designated as ‘global’ need to be treated as such, to facilitate consistent, global conventions and reporting. </w:t>
      </w:r>
    </w:p>
    <w:p w14:paraId="64D688FC" w14:textId="77777777" w:rsidR="00003254" w:rsidRDefault="00003254" w:rsidP="002539D0">
      <w:r>
        <w:t>In case of a conflict between the Global T</w:t>
      </w:r>
      <w:r w:rsidR="002539D0">
        <w:t xml:space="preserve">emplate Document and the local </w:t>
      </w:r>
      <w:r>
        <w:t xml:space="preserve">Business Blueprint, the Global Template Document takes precedence, except for in a case where the Global Template Document needs to be updated in accordance with a requirement that emerges during the country Business Blueprinting process. </w:t>
      </w:r>
    </w:p>
    <w:p w14:paraId="15521FC3" w14:textId="77777777" w:rsidR="00003254" w:rsidRDefault="00003254" w:rsidP="002539D0">
      <w:r>
        <w:t xml:space="preserve">The Business Blueprint will therefore describe the implementation of processes and data which are </w:t>
      </w:r>
      <w:proofErr w:type="gramStart"/>
      <w:r>
        <w:t>by definition ‘local’</w:t>
      </w:r>
      <w:proofErr w:type="gramEnd"/>
      <w:r>
        <w:t xml:space="preserve">, or country-specific.  The Business Blueprint will also </w:t>
      </w:r>
      <w:proofErr w:type="gramStart"/>
      <w:r>
        <w:t>document  any</w:t>
      </w:r>
      <w:proofErr w:type="gramEnd"/>
      <w:r>
        <w:t xml:space="preserve"> additions and gaps between the local requirements and the Global Template document, if required.</w:t>
      </w:r>
    </w:p>
    <w:p w14:paraId="0A994B1E" w14:textId="77777777" w:rsidR="00003254" w:rsidRPr="002539D0" w:rsidRDefault="00003254" w:rsidP="002539D0">
      <w:pPr>
        <w:pStyle w:val="NoteToConsultant"/>
      </w:pPr>
    </w:p>
    <w:p w14:paraId="35E3781E" w14:textId="031D83FC" w:rsidR="00003254" w:rsidRPr="002539D0" w:rsidRDefault="00003254" w:rsidP="002539D0">
      <w:pPr>
        <w:pStyle w:val="NoteToConsultant"/>
      </w:pPr>
    </w:p>
    <w:p w14:paraId="7283F5E8" w14:textId="77777777" w:rsidR="00003254" w:rsidRPr="002539D0" w:rsidRDefault="00003254" w:rsidP="002539D0">
      <w:pPr>
        <w:pStyle w:val="Heading1"/>
      </w:pPr>
      <w:bookmarkStart w:id="5" w:name="_Toc19711553"/>
      <w:r w:rsidRPr="002539D0">
        <w:lastRenderedPageBreak/>
        <w:t>Scope of Country Implementation</w:t>
      </w:r>
      <w:bookmarkEnd w:id="3"/>
      <w:bookmarkEnd w:id="5"/>
    </w:p>
    <w:p w14:paraId="4B7DAB68" w14:textId="77777777" w:rsidR="00003254" w:rsidRDefault="00003254" w:rsidP="002539D0">
      <w:r>
        <w:t xml:space="preserve">ADP </w:t>
      </w:r>
      <w:proofErr w:type="spellStart"/>
      <w:r>
        <w:t>GlobalView</w:t>
      </w:r>
      <w:proofErr w:type="spellEnd"/>
      <w:r>
        <w:t xml:space="preserve"> is to provide </w:t>
      </w:r>
      <w:r w:rsidR="003E3E88">
        <w:rPr>
          <w:rStyle w:val="NoteToConsultantChar"/>
        </w:rPr>
        <w:t>MS</w:t>
      </w:r>
      <w:r w:rsidRPr="002539D0">
        <w:rPr>
          <w:rStyle w:val="NoteToConsultantChar"/>
        </w:rPr>
        <w:t xml:space="preserve"> </w:t>
      </w:r>
      <w:r>
        <w:t xml:space="preserve">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w:t>
      </w:r>
    </w:p>
    <w:p w14:paraId="2F25A4CD" w14:textId="77777777" w:rsidR="00003254" w:rsidRDefault="00003254" w:rsidP="002539D0">
      <w:r>
        <w:t xml:space="preserve">The modules of ADP ES’ </w:t>
      </w:r>
      <w:proofErr w:type="spellStart"/>
      <w:r>
        <w:t>GlobalView</w:t>
      </w:r>
      <w:proofErr w:type="spellEnd"/>
      <w:r>
        <w:t xml:space="preserve"> solution that are in scope for this country are as follows:</w:t>
      </w:r>
    </w:p>
    <w:p w14:paraId="52301527" w14:textId="77777777" w:rsidR="00003254" w:rsidRDefault="00003254" w:rsidP="000B04B6">
      <w:pPr>
        <w:numPr>
          <w:ilvl w:val="0"/>
          <w:numId w:val="16"/>
        </w:numPr>
      </w:pPr>
      <w:r>
        <w:t>Personnel Administration</w:t>
      </w:r>
    </w:p>
    <w:p w14:paraId="19A85A5A" w14:textId="77777777" w:rsidR="00003254" w:rsidRDefault="00003254" w:rsidP="000B04B6">
      <w:pPr>
        <w:numPr>
          <w:ilvl w:val="0"/>
          <w:numId w:val="16"/>
        </w:numPr>
      </w:pPr>
      <w:r>
        <w:t>Payroll (country)</w:t>
      </w:r>
    </w:p>
    <w:p w14:paraId="6A9EF8B9" w14:textId="77777777" w:rsidR="00003254" w:rsidRDefault="00003254" w:rsidP="000B04B6">
      <w:pPr>
        <w:numPr>
          <w:ilvl w:val="0"/>
          <w:numId w:val="16"/>
        </w:numPr>
      </w:pPr>
      <w:r>
        <w:t>Time Management (</w:t>
      </w:r>
      <w:r w:rsidR="00885119">
        <w:t>Time Evaluation</w:t>
      </w:r>
      <w:r>
        <w:t>)</w:t>
      </w:r>
    </w:p>
    <w:p w14:paraId="6FB8BCBA" w14:textId="77777777" w:rsidR="00003254" w:rsidRDefault="00003254" w:rsidP="000B04B6">
      <w:pPr>
        <w:numPr>
          <w:ilvl w:val="0"/>
          <w:numId w:val="16"/>
        </w:numPr>
      </w:pPr>
      <w:r>
        <w:t>Employee Self Service</w:t>
      </w:r>
    </w:p>
    <w:p w14:paraId="1D2D1E83" w14:textId="77777777" w:rsidR="00003254" w:rsidRDefault="00003254" w:rsidP="002539D0">
      <w:r>
        <w:t>Each of these modules will be blueprinted separately, if required.</w:t>
      </w:r>
    </w:p>
    <w:p w14:paraId="66F853A4" w14:textId="77777777" w:rsidR="002539D0" w:rsidRDefault="002539D0" w:rsidP="002539D0"/>
    <w:p w14:paraId="5FADA26D" w14:textId="77777777" w:rsidR="00003254" w:rsidRDefault="00003254" w:rsidP="002539D0">
      <w:pPr>
        <w:pStyle w:val="Heading1"/>
        <w:rPr>
          <w:lang w:val="en-US"/>
        </w:rPr>
      </w:pPr>
      <w:bookmarkStart w:id="6" w:name="_Toc219696990"/>
      <w:bookmarkStart w:id="7" w:name="_Toc120703644"/>
      <w:bookmarkStart w:id="8" w:name="_Toc73610142"/>
      <w:bookmarkStart w:id="9" w:name="_Toc19711554"/>
      <w:r>
        <w:lastRenderedPageBreak/>
        <w:t>Overview of Company Structure</w:t>
      </w:r>
      <w:bookmarkEnd w:id="6"/>
      <w:bookmarkEnd w:id="7"/>
      <w:bookmarkEnd w:id="8"/>
      <w:bookmarkEnd w:id="9"/>
    </w:p>
    <w:p w14:paraId="233D265C" w14:textId="77777777" w:rsidR="00003254" w:rsidRDefault="004954CB" w:rsidP="002539D0">
      <w:r>
        <w:fldChar w:fldCharType="begin"/>
      </w:r>
      <w:r>
        <w:instrText xml:space="preserve"> STYLEREF  ClientName-Ref  \* MERGEFORMAT </w:instrText>
      </w:r>
      <w:r>
        <w:fldChar w:fldCharType="separate"/>
      </w:r>
      <w:r w:rsidR="001A15E2">
        <w:t>RMIT</w:t>
      </w:r>
      <w:r>
        <w:fldChar w:fldCharType="end"/>
      </w:r>
      <w:r w:rsidR="004B52CF">
        <w:t xml:space="preserve"> </w:t>
      </w:r>
      <w:r w:rsidR="006C44B1">
        <w:t xml:space="preserve">VN </w:t>
      </w:r>
      <w:r w:rsidR="00003254">
        <w:t xml:space="preserve">has </w:t>
      </w:r>
      <w:r w:rsidR="006C44B1" w:rsidRPr="006C44B1">
        <w:t>one</w:t>
      </w:r>
      <w:r w:rsidR="00003254" w:rsidRPr="006C44B1">
        <w:t xml:space="preserve"> </w:t>
      </w:r>
      <w:r w:rsidR="00003254">
        <w:t xml:space="preserve">legal </w:t>
      </w:r>
      <w:proofErr w:type="gramStart"/>
      <w:r w:rsidR="00003254">
        <w:t>entities</w:t>
      </w:r>
      <w:proofErr w:type="gramEnd"/>
      <w:r w:rsidR="004B52CF">
        <w:t>.</w:t>
      </w:r>
    </w:p>
    <w:p w14:paraId="7BF56D70" w14:textId="77777777" w:rsidR="00003254" w:rsidRDefault="00003254" w:rsidP="002539D0">
      <w:r>
        <w:t>For the purpose of this blueprint, it will be assumed that unless specified, the Blueprint is consistent across all companies. Should any of the individual sites require special rules this will be clearly indicated in the document.</w:t>
      </w:r>
    </w:p>
    <w:p w14:paraId="11744F9C" w14:textId="77777777" w:rsidR="00003254" w:rsidRDefault="00003254" w:rsidP="002539D0">
      <w:pPr>
        <w:pStyle w:val="NoteToConsultant"/>
      </w:pPr>
    </w:p>
    <w:tbl>
      <w:tblPr>
        <w:tblW w:w="9543" w:type="dxa"/>
        <w:tblInd w:w="113" w:type="dxa"/>
        <w:tblLook w:val="04A0" w:firstRow="1" w:lastRow="0" w:firstColumn="1" w:lastColumn="0" w:noHBand="0" w:noVBand="1"/>
      </w:tblPr>
      <w:tblGrid>
        <w:gridCol w:w="3362"/>
        <w:gridCol w:w="2265"/>
        <w:gridCol w:w="2003"/>
        <w:gridCol w:w="1913"/>
      </w:tblGrid>
      <w:tr w:rsidR="00893FC3" w:rsidRPr="00893FC3" w14:paraId="701F1747" w14:textId="77777777" w:rsidTr="00893FC3">
        <w:trPr>
          <w:trHeight w:val="281"/>
        </w:trPr>
        <w:tc>
          <w:tcPr>
            <w:tcW w:w="3362" w:type="dxa"/>
            <w:tcBorders>
              <w:top w:val="single" w:sz="4" w:space="0" w:color="auto"/>
              <w:left w:val="single" w:sz="4" w:space="0" w:color="auto"/>
              <w:bottom w:val="single" w:sz="4" w:space="0" w:color="auto"/>
              <w:right w:val="single" w:sz="4" w:space="0" w:color="auto"/>
            </w:tcBorders>
            <w:shd w:val="clear" w:color="000000" w:fill="000080"/>
            <w:noWrap/>
            <w:vAlign w:val="bottom"/>
            <w:hideMark/>
          </w:tcPr>
          <w:p w14:paraId="361ED922"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 Code</w:t>
            </w:r>
          </w:p>
        </w:tc>
        <w:tc>
          <w:tcPr>
            <w:tcW w:w="2265" w:type="dxa"/>
            <w:tcBorders>
              <w:top w:val="single" w:sz="4" w:space="0" w:color="auto"/>
              <w:left w:val="nil"/>
              <w:bottom w:val="single" w:sz="4" w:space="0" w:color="auto"/>
              <w:right w:val="single" w:sz="4" w:space="0" w:color="auto"/>
            </w:tcBorders>
            <w:shd w:val="clear" w:color="000000" w:fill="000080"/>
            <w:noWrap/>
            <w:vAlign w:val="bottom"/>
            <w:hideMark/>
          </w:tcPr>
          <w:p w14:paraId="587CAF70"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Company Name</w:t>
            </w:r>
          </w:p>
        </w:tc>
        <w:tc>
          <w:tcPr>
            <w:tcW w:w="2003" w:type="dxa"/>
            <w:tcBorders>
              <w:top w:val="single" w:sz="4" w:space="0" w:color="auto"/>
              <w:left w:val="nil"/>
              <w:bottom w:val="single" w:sz="4" w:space="0" w:color="auto"/>
              <w:right w:val="single" w:sz="4" w:space="0" w:color="auto"/>
            </w:tcBorders>
            <w:shd w:val="clear" w:color="000000" w:fill="000080"/>
            <w:noWrap/>
            <w:vAlign w:val="bottom"/>
            <w:hideMark/>
          </w:tcPr>
          <w:p w14:paraId="42633D78"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City</w:t>
            </w:r>
          </w:p>
        </w:tc>
        <w:tc>
          <w:tcPr>
            <w:tcW w:w="1913" w:type="dxa"/>
            <w:tcBorders>
              <w:top w:val="single" w:sz="4" w:space="0" w:color="auto"/>
              <w:left w:val="nil"/>
              <w:bottom w:val="single" w:sz="4" w:space="0" w:color="auto"/>
              <w:right w:val="single" w:sz="4" w:space="0" w:color="auto"/>
            </w:tcBorders>
            <w:shd w:val="clear" w:color="000000" w:fill="000080"/>
            <w:noWrap/>
            <w:vAlign w:val="bottom"/>
            <w:hideMark/>
          </w:tcPr>
          <w:p w14:paraId="743A0001"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Currency</w:t>
            </w:r>
          </w:p>
        </w:tc>
      </w:tr>
      <w:tr w:rsidR="00893FC3" w:rsidRPr="00893FC3" w14:paraId="58C965CA" w14:textId="77777777" w:rsidTr="00893FC3">
        <w:trPr>
          <w:trHeight w:val="281"/>
        </w:trPr>
        <w:tc>
          <w:tcPr>
            <w:tcW w:w="3362" w:type="dxa"/>
            <w:tcBorders>
              <w:top w:val="nil"/>
              <w:left w:val="single" w:sz="4" w:space="0" w:color="auto"/>
              <w:bottom w:val="single" w:sz="4" w:space="0" w:color="auto"/>
              <w:right w:val="single" w:sz="4" w:space="0" w:color="auto"/>
            </w:tcBorders>
            <w:shd w:val="clear" w:color="000000" w:fill="C0C0C0"/>
            <w:noWrap/>
            <w:vAlign w:val="bottom"/>
            <w:hideMark/>
          </w:tcPr>
          <w:p w14:paraId="73CCF4CD"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VN10(legacy code = RUV)</w:t>
            </w:r>
          </w:p>
        </w:tc>
        <w:tc>
          <w:tcPr>
            <w:tcW w:w="2265" w:type="dxa"/>
            <w:tcBorders>
              <w:top w:val="nil"/>
              <w:left w:val="nil"/>
              <w:bottom w:val="single" w:sz="4" w:space="0" w:color="auto"/>
              <w:right w:val="single" w:sz="4" w:space="0" w:color="auto"/>
            </w:tcBorders>
            <w:shd w:val="clear" w:color="auto" w:fill="auto"/>
            <w:noWrap/>
            <w:vAlign w:val="bottom"/>
            <w:hideMark/>
          </w:tcPr>
          <w:p w14:paraId="18D85FF9"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RMIT Vietnam</w:t>
            </w:r>
          </w:p>
        </w:tc>
        <w:tc>
          <w:tcPr>
            <w:tcW w:w="2003" w:type="dxa"/>
            <w:tcBorders>
              <w:top w:val="nil"/>
              <w:left w:val="nil"/>
              <w:bottom w:val="single" w:sz="4" w:space="0" w:color="auto"/>
              <w:right w:val="single" w:sz="4" w:space="0" w:color="auto"/>
            </w:tcBorders>
            <w:shd w:val="clear" w:color="auto" w:fill="auto"/>
            <w:noWrap/>
            <w:vAlign w:val="bottom"/>
            <w:hideMark/>
          </w:tcPr>
          <w:p w14:paraId="3FE6A4E8"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Ho Chi Minh City</w:t>
            </w:r>
          </w:p>
        </w:tc>
        <w:tc>
          <w:tcPr>
            <w:tcW w:w="1913" w:type="dxa"/>
            <w:tcBorders>
              <w:top w:val="nil"/>
              <w:left w:val="nil"/>
              <w:bottom w:val="single" w:sz="4" w:space="0" w:color="auto"/>
              <w:right w:val="single" w:sz="4" w:space="0" w:color="auto"/>
            </w:tcBorders>
            <w:shd w:val="clear" w:color="auto" w:fill="auto"/>
            <w:noWrap/>
            <w:vAlign w:val="bottom"/>
            <w:hideMark/>
          </w:tcPr>
          <w:p w14:paraId="0E511CC5"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USD/VND</w:t>
            </w:r>
          </w:p>
        </w:tc>
      </w:tr>
    </w:tbl>
    <w:p w14:paraId="4152E760" w14:textId="77777777" w:rsidR="00893FC3" w:rsidRPr="00893FC3" w:rsidRDefault="00893FC3" w:rsidP="00893FC3"/>
    <w:p w14:paraId="2483246B" w14:textId="77777777" w:rsidR="00003254" w:rsidRDefault="00003254" w:rsidP="00003254">
      <w:pPr>
        <w:pStyle w:val="Heading1"/>
      </w:pPr>
      <w:bookmarkStart w:id="10" w:name="_Toc219696991"/>
      <w:bookmarkStart w:id="11" w:name="_Toc120703645"/>
      <w:bookmarkStart w:id="12" w:name="_Toc73610143"/>
      <w:bookmarkStart w:id="13" w:name="_Toc19711555"/>
      <w:r>
        <w:lastRenderedPageBreak/>
        <w:t>Business Processes</w:t>
      </w:r>
      <w:bookmarkEnd w:id="10"/>
      <w:bookmarkEnd w:id="11"/>
      <w:bookmarkEnd w:id="12"/>
      <w:bookmarkEnd w:id="13"/>
    </w:p>
    <w:p w14:paraId="5618EED7" w14:textId="77777777" w:rsidR="00003254" w:rsidRDefault="00003254" w:rsidP="00003254">
      <w:pPr>
        <w:pStyle w:val="Heading2"/>
      </w:pPr>
      <w:bookmarkStart w:id="14" w:name="_Toc219696992"/>
      <w:bookmarkStart w:id="15" w:name="_Toc120703646"/>
      <w:bookmarkStart w:id="16" w:name="_Toc73610144"/>
      <w:bookmarkStart w:id="17" w:name="_Toc19711556"/>
      <w:r>
        <w:t>Current Payroll Solution</w:t>
      </w:r>
      <w:bookmarkEnd w:id="14"/>
      <w:bookmarkEnd w:id="15"/>
      <w:bookmarkEnd w:id="16"/>
      <w:bookmarkEnd w:id="17"/>
    </w:p>
    <w:p w14:paraId="158FA35F" w14:textId="77777777" w:rsidR="002539D0" w:rsidRDefault="00222F33" w:rsidP="00003254">
      <w:pPr>
        <w:pStyle w:val="BodyText"/>
        <w:rPr>
          <w:rFonts w:eastAsia="宋体"/>
          <w:lang w:eastAsia="zh-CN"/>
        </w:rPr>
      </w:pPr>
      <w:r>
        <w:rPr>
          <w:rFonts w:eastAsia="宋体" w:hint="eastAsia"/>
          <w:lang w:eastAsia="zh-CN"/>
        </w:rPr>
        <w:t>R</w:t>
      </w:r>
      <w:r>
        <w:rPr>
          <w:rFonts w:eastAsia="宋体"/>
          <w:lang w:eastAsia="zh-CN"/>
        </w:rPr>
        <w:t xml:space="preserve">MIT VN currently uses MS-Excel as their payroll tool. All payroll calculation and reporting </w:t>
      </w:r>
      <w:proofErr w:type="gramStart"/>
      <w:r>
        <w:rPr>
          <w:rFonts w:eastAsia="宋体"/>
          <w:lang w:eastAsia="zh-CN"/>
        </w:rPr>
        <w:t>is</w:t>
      </w:r>
      <w:proofErr w:type="gramEnd"/>
      <w:r>
        <w:rPr>
          <w:rFonts w:eastAsia="宋体"/>
          <w:lang w:eastAsia="zh-CN"/>
        </w:rPr>
        <w:t xml:space="preserve"> based on self-designed Excel sheet.</w:t>
      </w:r>
    </w:p>
    <w:p w14:paraId="427B3141" w14:textId="77777777" w:rsidR="00222F33" w:rsidRPr="00222F33" w:rsidRDefault="00222F33" w:rsidP="00003254">
      <w:pPr>
        <w:pStyle w:val="BodyText"/>
        <w:rPr>
          <w:rFonts w:eastAsia="宋体"/>
          <w:lang w:eastAsia="zh-CN"/>
        </w:rPr>
      </w:pPr>
    </w:p>
    <w:p w14:paraId="0B1D57DE" w14:textId="77777777" w:rsidR="00003254" w:rsidRDefault="00003254" w:rsidP="00003254">
      <w:pPr>
        <w:pStyle w:val="Heading2"/>
      </w:pPr>
      <w:bookmarkStart w:id="18" w:name="_Toc120703647"/>
      <w:bookmarkStart w:id="19" w:name="_Toc73610145"/>
      <w:bookmarkStart w:id="20" w:name="_Toc219696993"/>
      <w:bookmarkStart w:id="21" w:name="_Toc19711557"/>
      <w:r>
        <w:t>Current Payroll Process</w:t>
      </w:r>
      <w:bookmarkEnd w:id="18"/>
      <w:bookmarkEnd w:id="19"/>
      <w:r>
        <w:t>es</w:t>
      </w:r>
      <w:bookmarkEnd w:id="20"/>
      <w:bookmarkEnd w:id="21"/>
    </w:p>
    <w:p w14:paraId="7FC09D89" w14:textId="77777777" w:rsidR="00D06FF0" w:rsidRDefault="00D06FF0" w:rsidP="002539D0">
      <w:pPr>
        <w:rPr>
          <w:rFonts w:eastAsia="宋体"/>
          <w:lang w:eastAsia="zh-CN"/>
        </w:rPr>
      </w:pPr>
      <w:r>
        <w:rPr>
          <w:rFonts w:eastAsia="宋体" w:hint="eastAsia"/>
          <w:lang w:eastAsia="zh-CN"/>
        </w:rPr>
        <w:t>R</w:t>
      </w:r>
      <w:r>
        <w:rPr>
          <w:rFonts w:eastAsia="宋体"/>
          <w:lang w:eastAsia="zh-CN"/>
        </w:rPr>
        <w:t>MIT VN has the pay day on every 25</w:t>
      </w:r>
      <w:r w:rsidRPr="00D06FF0">
        <w:rPr>
          <w:rFonts w:eastAsia="宋体"/>
          <w:vertAlign w:val="superscript"/>
          <w:lang w:eastAsia="zh-CN"/>
        </w:rPr>
        <w:t>th</w:t>
      </w:r>
      <w:r>
        <w:rPr>
          <w:rFonts w:eastAsia="宋体"/>
          <w:lang w:eastAsia="zh-CN"/>
        </w:rPr>
        <w:t xml:space="preserve"> of calendar month normally. In case of termination or relocation, there could be off-cycle payment ahead of regular pay day. </w:t>
      </w:r>
    </w:p>
    <w:p w14:paraId="1B689253" w14:textId="77777777" w:rsidR="0031439A" w:rsidRDefault="0031439A" w:rsidP="002539D0">
      <w:pPr>
        <w:rPr>
          <w:rFonts w:eastAsia="宋体"/>
          <w:lang w:eastAsia="zh-CN"/>
        </w:rPr>
      </w:pPr>
      <w:r>
        <w:rPr>
          <w:rFonts w:eastAsia="宋体"/>
          <w:lang w:eastAsia="zh-CN"/>
        </w:rPr>
        <w:t xml:space="preserve">The time attendance information is provided at the middle of next month, so the corresponding time wage types including absence deductions, OT payments </w:t>
      </w:r>
      <w:proofErr w:type="spellStart"/>
      <w:r>
        <w:rPr>
          <w:rFonts w:eastAsia="宋体"/>
          <w:lang w:eastAsia="zh-CN"/>
        </w:rPr>
        <w:t>etc</w:t>
      </w:r>
      <w:proofErr w:type="spellEnd"/>
      <w:r>
        <w:rPr>
          <w:rFonts w:eastAsia="宋体"/>
          <w:lang w:eastAsia="zh-CN"/>
        </w:rPr>
        <w:t xml:space="preserve"> will be calculated based on current month payroll master data but paid next month.</w:t>
      </w:r>
    </w:p>
    <w:p w14:paraId="15C22FE1" w14:textId="77777777" w:rsidR="00516CE7" w:rsidRPr="00D06FF0" w:rsidRDefault="00516CE7" w:rsidP="002539D0">
      <w:pPr>
        <w:rPr>
          <w:rFonts w:eastAsia="宋体"/>
          <w:lang w:eastAsia="zh-CN"/>
        </w:rPr>
      </w:pPr>
      <w:r>
        <w:rPr>
          <w:rFonts w:eastAsia="宋体"/>
          <w:lang w:eastAsia="zh-CN"/>
        </w:rPr>
        <w:t>RMIT VN has one banking interface in the format of Excel sheet. And they also have one GL posting Excel file which is submitted to FICO team.</w:t>
      </w:r>
    </w:p>
    <w:p w14:paraId="55B38748" w14:textId="77777777" w:rsidR="00003254" w:rsidRDefault="00003254" w:rsidP="00003254">
      <w:pPr>
        <w:pStyle w:val="Heading1"/>
      </w:pPr>
      <w:bookmarkStart w:id="22" w:name="_Toc219696994"/>
      <w:bookmarkStart w:id="23" w:name="_Toc120703648"/>
      <w:bookmarkStart w:id="24" w:name="_Toc73610146"/>
      <w:bookmarkStart w:id="25" w:name="_Toc19711558"/>
      <w:bookmarkStart w:id="26" w:name="OLE_LINK2"/>
      <w:bookmarkStart w:id="27" w:name="OLE_LINK1"/>
      <w:r>
        <w:lastRenderedPageBreak/>
        <w:t>General – Tracking Employees</w:t>
      </w:r>
      <w:bookmarkEnd w:id="22"/>
      <w:bookmarkEnd w:id="23"/>
      <w:bookmarkEnd w:id="24"/>
      <w:bookmarkEnd w:id="25"/>
    </w:p>
    <w:p w14:paraId="6359A601" w14:textId="77777777" w:rsidR="00003254" w:rsidRDefault="00003254" w:rsidP="00003254">
      <w:pPr>
        <w:pStyle w:val="Heading2"/>
      </w:pPr>
      <w:bookmarkStart w:id="28" w:name="_Toc219696995"/>
      <w:bookmarkStart w:id="29" w:name="_Toc19711559"/>
      <w:proofErr w:type="spellStart"/>
      <w:r>
        <w:t>GlobalView</w:t>
      </w:r>
      <w:proofErr w:type="spellEnd"/>
      <w:r>
        <w:t xml:space="preserve"> Payroll Number</w:t>
      </w:r>
      <w:bookmarkEnd w:id="28"/>
      <w:bookmarkEnd w:id="29"/>
    </w:p>
    <w:p w14:paraId="01424DD5" w14:textId="77777777" w:rsidR="00003254" w:rsidRDefault="00003254" w:rsidP="00003254">
      <w:pPr>
        <w:pStyle w:val="Heading3"/>
      </w:pPr>
      <w:bookmarkStart w:id="30" w:name="_Toc219696996"/>
      <w:bookmarkStart w:id="31" w:name="_Toc19711560"/>
      <w:r>
        <w:t xml:space="preserve">1. </w:t>
      </w:r>
      <w:proofErr w:type="spellStart"/>
      <w:r>
        <w:t>GlobalView</w:t>
      </w:r>
      <w:proofErr w:type="spellEnd"/>
      <w:r>
        <w:t xml:space="preserve"> assigns Payroll Number</w:t>
      </w:r>
      <w:bookmarkEnd w:id="30"/>
      <w:bookmarkEnd w:id="31"/>
    </w:p>
    <w:p w14:paraId="67B09335" w14:textId="77777777" w:rsidR="00003254" w:rsidRPr="002539D0" w:rsidRDefault="00003254" w:rsidP="002539D0">
      <w:r w:rsidRPr="002539D0">
        <w:t xml:space="preserve">All </w:t>
      </w:r>
      <w:r w:rsidR="004954CB">
        <w:fldChar w:fldCharType="begin"/>
      </w:r>
      <w:r w:rsidR="004954CB">
        <w:instrText xml:space="preserve"> STYLEREF  ClientName-Ref  \* MERGEFORMAT </w:instrText>
      </w:r>
      <w:r w:rsidR="004954CB">
        <w:fldChar w:fldCharType="separate"/>
      </w:r>
      <w:r w:rsidR="001A15E2">
        <w:t>RMIT</w:t>
      </w:r>
      <w:r w:rsidR="004954CB">
        <w:fldChar w:fldCharType="end"/>
      </w:r>
      <w:r w:rsidR="002539D0" w:rsidRPr="002539D0">
        <w:t xml:space="preserve"> </w:t>
      </w:r>
      <w:r w:rsidRPr="002539D0">
        <w:t xml:space="preserve">employees will be assigned a unique </w:t>
      </w:r>
      <w:proofErr w:type="spellStart"/>
      <w:r w:rsidRPr="002539D0">
        <w:t>GlobalView</w:t>
      </w:r>
      <w:proofErr w:type="spellEnd"/>
      <w:r w:rsidRPr="002539D0">
        <w:t xml:space="preserve"> Payroll Number (GV PERNR) which will be different to their current </w:t>
      </w:r>
      <w:r w:rsidR="004954CB">
        <w:fldChar w:fldCharType="begin"/>
      </w:r>
      <w:r w:rsidR="004954CB">
        <w:instrText xml:space="preserve"> STYLEREF  ClientName-Ref  \* MERGEFORMAT </w:instrText>
      </w:r>
      <w:r w:rsidR="004954CB">
        <w:fldChar w:fldCharType="separate"/>
      </w:r>
      <w:r w:rsidR="001A15E2">
        <w:t>RMIT</w:t>
      </w:r>
      <w:r w:rsidR="004954CB">
        <w:fldChar w:fldCharType="end"/>
      </w:r>
      <w:r w:rsidR="002539D0" w:rsidRPr="002539D0">
        <w:t xml:space="preserve"> </w:t>
      </w:r>
      <w:r w:rsidRPr="002539D0">
        <w:t xml:space="preserve">employee ID. However, reference to the employee ID will be maintained in the </w:t>
      </w:r>
      <w:proofErr w:type="spellStart"/>
      <w:r w:rsidRPr="002539D0">
        <w:t>GlobalView</w:t>
      </w:r>
      <w:proofErr w:type="spellEnd"/>
      <w:r w:rsidRPr="002539D0">
        <w:t xml:space="preserve"> system, so employees will continue to see it on their </w:t>
      </w:r>
      <w:proofErr w:type="spellStart"/>
      <w:r w:rsidRPr="002539D0">
        <w:t>payslips</w:t>
      </w:r>
      <w:proofErr w:type="spellEnd"/>
      <w:r w:rsidRPr="002539D0">
        <w:t xml:space="preserve"> and the </w:t>
      </w:r>
      <w:r w:rsidR="004954CB">
        <w:fldChar w:fldCharType="begin"/>
      </w:r>
      <w:r w:rsidR="004954CB">
        <w:instrText xml:space="preserve"> STYLEREF  ClientName-Ref  \* MERGEFORMAT </w:instrText>
      </w:r>
      <w:r w:rsidR="004954CB">
        <w:fldChar w:fldCharType="separate"/>
      </w:r>
      <w:r w:rsidR="001A15E2">
        <w:t>RMIT</w:t>
      </w:r>
      <w:r w:rsidR="004954CB">
        <w:fldChar w:fldCharType="end"/>
      </w:r>
      <w:r w:rsidR="002539D0" w:rsidRPr="002539D0">
        <w:t xml:space="preserve"> </w:t>
      </w:r>
      <w:r w:rsidRPr="002539D0">
        <w:t xml:space="preserve">payroll team will be able to access it in the </w:t>
      </w:r>
      <w:proofErr w:type="spellStart"/>
      <w:r w:rsidRPr="002539D0">
        <w:t>GlobalView</w:t>
      </w:r>
      <w:proofErr w:type="spellEnd"/>
      <w:r w:rsidRPr="002539D0">
        <w:t xml:space="preserve"> system, if required.</w:t>
      </w:r>
    </w:p>
    <w:p w14:paraId="7C0C463F" w14:textId="77777777" w:rsidR="00003254" w:rsidRPr="002539D0" w:rsidRDefault="00003254" w:rsidP="002539D0">
      <w:r w:rsidRPr="002539D0">
        <w:t xml:space="preserve">Both inbound and outbound interfaces will continue to reference the </w:t>
      </w:r>
      <w:r w:rsidR="004954CB">
        <w:fldChar w:fldCharType="begin"/>
      </w:r>
      <w:r w:rsidR="004954CB">
        <w:instrText xml:space="preserve"> STYLEREF  ClientName-Ref  \* MERGEFO</w:instrText>
      </w:r>
      <w:r w:rsidR="004954CB">
        <w:instrText xml:space="preserve">RMAT </w:instrText>
      </w:r>
      <w:r w:rsidR="004954CB">
        <w:fldChar w:fldCharType="separate"/>
      </w:r>
      <w:r w:rsidR="001A15E2">
        <w:t>RMIT</w:t>
      </w:r>
      <w:r w:rsidR="004954CB">
        <w:fldChar w:fldCharType="end"/>
      </w:r>
      <w:r w:rsidR="002539D0" w:rsidRPr="002539D0">
        <w:t xml:space="preserve"> employee ID, </w:t>
      </w:r>
      <w:r w:rsidRPr="002539D0">
        <w:t>if required.</w:t>
      </w:r>
    </w:p>
    <w:p w14:paraId="7DEFDD10" w14:textId="77777777" w:rsidR="00003254" w:rsidRPr="002539D0" w:rsidRDefault="00003254" w:rsidP="002539D0">
      <w:r w:rsidRPr="002539D0">
        <w:t xml:space="preserve">Payroll reporting will be based on the </w:t>
      </w:r>
      <w:r w:rsidR="004954CB">
        <w:fldChar w:fldCharType="begin"/>
      </w:r>
      <w:r w:rsidR="004954CB">
        <w:instrText xml:space="preserve"> STYLEREF  ClientName-Ref  \* MERGEFORMAT </w:instrText>
      </w:r>
      <w:r w:rsidR="004954CB">
        <w:fldChar w:fldCharType="separate"/>
      </w:r>
      <w:r w:rsidR="001A15E2">
        <w:t>RMIT</w:t>
      </w:r>
      <w:r w:rsidR="004954CB">
        <w:fldChar w:fldCharType="end"/>
      </w:r>
      <w:r w:rsidR="002539D0" w:rsidRPr="002539D0">
        <w:t xml:space="preserve"> employee ID, </w:t>
      </w:r>
      <w:r w:rsidRPr="002539D0">
        <w:t>if required.</w:t>
      </w:r>
    </w:p>
    <w:p w14:paraId="7600AA84" w14:textId="77777777" w:rsidR="002539D0" w:rsidRPr="002539D0" w:rsidRDefault="002539D0" w:rsidP="002539D0"/>
    <w:p w14:paraId="129A85F6" w14:textId="77777777" w:rsidR="00003254" w:rsidRDefault="00003254" w:rsidP="00003254">
      <w:pPr>
        <w:pStyle w:val="Heading3"/>
      </w:pPr>
      <w:bookmarkStart w:id="32" w:name="_Toc219696997"/>
      <w:bookmarkStart w:id="33" w:name="_Toc19711561"/>
      <w:r>
        <w:t>2. Country Transfer</w:t>
      </w:r>
      <w:bookmarkEnd w:id="32"/>
      <w:bookmarkEnd w:id="33"/>
    </w:p>
    <w:p w14:paraId="4D11F985" w14:textId="77777777" w:rsidR="00003254" w:rsidRPr="002539D0" w:rsidRDefault="00003254" w:rsidP="002539D0">
      <w:r w:rsidRPr="002539D0">
        <w:t xml:space="preserve">The </w:t>
      </w:r>
      <w:proofErr w:type="spellStart"/>
      <w:r w:rsidRPr="002539D0">
        <w:t>GlobalView</w:t>
      </w:r>
      <w:proofErr w:type="spellEnd"/>
      <w:r w:rsidRPr="002539D0">
        <w:t xml:space="preserve"> Payroll Number is country-specific, so that if an employee is transferred to a new country a new GV PERNR number will be generated.  In the event of return to a country in which they have previously been employed, the previous GV PERNR will be re-used.</w:t>
      </w:r>
    </w:p>
    <w:p w14:paraId="459E4446" w14:textId="77777777" w:rsidR="00003254" w:rsidRDefault="00003254" w:rsidP="002539D0">
      <w:r w:rsidRPr="002539D0">
        <w:t>When an employee is transferred to a new country, the ADP interface program will identify the change in the country code and will generate a GV PERNR for use in the new country. As above, however, employee’s existing HR ID may be maintained in the system for reference.</w:t>
      </w:r>
    </w:p>
    <w:p w14:paraId="63AE0CEA" w14:textId="77777777" w:rsidR="004F549B" w:rsidRPr="002539D0" w:rsidRDefault="004F549B" w:rsidP="002539D0"/>
    <w:p w14:paraId="273264E5" w14:textId="77777777" w:rsidR="004F549B" w:rsidRDefault="004F549B" w:rsidP="004F549B">
      <w:pPr>
        <w:pStyle w:val="Heading3"/>
      </w:pPr>
      <w:bookmarkStart w:id="34" w:name="_Toc19711562"/>
      <w:r>
        <w:t>3. Company Transfer within Vietnam</w:t>
      </w:r>
      <w:bookmarkEnd w:id="34"/>
    </w:p>
    <w:p w14:paraId="535570A5" w14:textId="77777777" w:rsidR="002539D0" w:rsidRDefault="004F549B" w:rsidP="002539D0">
      <w:pPr>
        <w:rPr>
          <w:rFonts w:eastAsia="宋体"/>
          <w:lang w:eastAsia="zh-CN"/>
        </w:rPr>
      </w:pPr>
      <w:r>
        <w:rPr>
          <w:rFonts w:eastAsia="宋体" w:hint="eastAsia"/>
          <w:lang w:eastAsia="zh-CN"/>
        </w:rPr>
        <w:t>R</w:t>
      </w:r>
      <w:r>
        <w:rPr>
          <w:rFonts w:eastAsia="宋体"/>
          <w:lang w:eastAsia="zh-CN"/>
        </w:rPr>
        <w:t xml:space="preserve">MIT VN will follow RMIT AU’s approach for domestic transfer. Currently RMIT VN has only one company code, so no domestic transfer </w:t>
      </w:r>
      <w:proofErr w:type="gramStart"/>
      <w:r>
        <w:rPr>
          <w:rFonts w:eastAsia="宋体"/>
          <w:lang w:eastAsia="zh-CN"/>
        </w:rPr>
        <w:t>actually exists</w:t>
      </w:r>
      <w:proofErr w:type="gramEnd"/>
      <w:r>
        <w:rPr>
          <w:rFonts w:eastAsia="宋体"/>
          <w:lang w:eastAsia="zh-CN"/>
        </w:rPr>
        <w:t xml:space="preserve">. But if there are such case, </w:t>
      </w:r>
      <w:proofErr w:type="spellStart"/>
      <w:r>
        <w:rPr>
          <w:rFonts w:eastAsia="宋体"/>
          <w:lang w:eastAsia="zh-CN"/>
        </w:rPr>
        <w:t>Org.Transfer</w:t>
      </w:r>
      <w:proofErr w:type="spellEnd"/>
      <w:r>
        <w:rPr>
          <w:rFonts w:eastAsia="宋体"/>
          <w:lang w:eastAsia="zh-CN"/>
        </w:rPr>
        <w:t xml:space="preserve"> solution will be used as below description:</w:t>
      </w:r>
    </w:p>
    <w:p w14:paraId="0FCF4069" w14:textId="77777777" w:rsidR="004F549B" w:rsidRPr="00D11BEE" w:rsidRDefault="004F549B" w:rsidP="008704DA">
      <w:pPr>
        <w:pStyle w:val="BodyText"/>
        <w:numPr>
          <w:ilvl w:val="0"/>
          <w:numId w:val="24"/>
        </w:numPr>
        <w:spacing w:before="0"/>
        <w:rPr>
          <w:rFonts w:cs="Arial"/>
        </w:rPr>
      </w:pPr>
      <w:r w:rsidRPr="00D11BEE">
        <w:rPr>
          <w:rFonts w:cs="Arial"/>
          <w:b/>
        </w:rPr>
        <w:t>Organizational Transfer</w:t>
      </w:r>
      <w:r>
        <w:rPr>
          <w:rFonts w:cs="Arial"/>
          <w:b/>
        </w:rPr>
        <w:t xml:space="preserve"> Option</w:t>
      </w:r>
      <w:r w:rsidRPr="00D11BEE">
        <w:rPr>
          <w:rFonts w:cs="Arial"/>
        </w:rPr>
        <w:t xml:space="preserve">  </w:t>
      </w:r>
    </w:p>
    <w:p w14:paraId="1CE6C726" w14:textId="77777777" w:rsidR="004F549B" w:rsidRPr="00693C11" w:rsidRDefault="004F549B" w:rsidP="004F549B">
      <w:pPr>
        <w:pStyle w:val="BodyText"/>
        <w:ind w:left="720"/>
        <w:rPr>
          <w:rFonts w:cs="Arial"/>
          <w:color w:val="FF0000"/>
        </w:rPr>
      </w:pPr>
      <w:commentRangeStart w:id="35"/>
      <w:r w:rsidRPr="00693C11">
        <w:rPr>
          <w:rFonts w:cs="Arial"/>
          <w:color w:val="FF0000"/>
        </w:rPr>
        <w:t xml:space="preserve">This option can be only used if the </w:t>
      </w:r>
      <w:bookmarkStart w:id="36" w:name="OLE_LINK169"/>
      <w:bookmarkStart w:id="37" w:name="OLE_LINK170"/>
      <w:bookmarkEnd w:id="36"/>
      <w:r w:rsidRPr="00693C11">
        <w:rPr>
          <w:rFonts w:cs="Arial"/>
          <w:color w:val="FF0000"/>
        </w:rPr>
        <w:t>transfer is done at the beginning (1st) of the month.</w:t>
      </w:r>
      <w:bookmarkEnd w:id="37"/>
      <w:r w:rsidRPr="00693C11">
        <w:rPr>
          <w:rFonts w:cs="Arial"/>
          <w:color w:val="FF0000"/>
        </w:rPr>
        <w:t xml:space="preserve"> For the transfer in the middle of the month, this approach cannot be used.</w:t>
      </w:r>
      <w:commentRangeEnd w:id="35"/>
      <w:r w:rsidR="00693C11">
        <w:rPr>
          <w:rStyle w:val="CommentReference"/>
          <w:rFonts w:ascii="Arial" w:hAnsi="Arial"/>
          <w:bCs w:val="0"/>
          <w:lang w:val="en-AU"/>
        </w:rPr>
        <w:commentReference w:id="35"/>
      </w:r>
    </w:p>
    <w:p w14:paraId="5C72CFD3" w14:textId="77777777" w:rsidR="004F549B" w:rsidRPr="00D11BEE" w:rsidRDefault="004F549B" w:rsidP="008704DA">
      <w:pPr>
        <w:pStyle w:val="BodyText"/>
        <w:numPr>
          <w:ilvl w:val="1"/>
          <w:numId w:val="24"/>
        </w:numPr>
        <w:spacing w:before="0"/>
        <w:ind w:left="1134"/>
        <w:rPr>
          <w:rFonts w:cs="Arial"/>
        </w:rPr>
      </w:pPr>
      <w:r w:rsidRPr="00D11BEE">
        <w:rPr>
          <w:rFonts w:cs="Arial"/>
        </w:rPr>
        <w:t xml:space="preserve">No Termination payroll is processed in this option.  </w:t>
      </w:r>
    </w:p>
    <w:p w14:paraId="3B9BB562" w14:textId="77777777" w:rsidR="004F549B" w:rsidRPr="00D11BEE" w:rsidRDefault="004F549B" w:rsidP="008704DA">
      <w:pPr>
        <w:pStyle w:val="BodyText"/>
        <w:numPr>
          <w:ilvl w:val="1"/>
          <w:numId w:val="24"/>
        </w:numPr>
        <w:spacing w:before="0"/>
        <w:ind w:left="1134"/>
        <w:rPr>
          <w:rFonts w:cs="Arial"/>
        </w:rPr>
      </w:pPr>
      <w:r w:rsidRPr="00D11BEE">
        <w:rPr>
          <w:rFonts w:cs="Arial"/>
        </w:rPr>
        <w:t xml:space="preserve">Employee will be able to view their previous </w:t>
      </w:r>
      <w:proofErr w:type="spellStart"/>
      <w:r w:rsidRPr="00D11BEE">
        <w:rPr>
          <w:rFonts w:cs="Arial"/>
        </w:rPr>
        <w:t>payslip</w:t>
      </w:r>
      <w:proofErr w:type="spellEnd"/>
      <w:r w:rsidRPr="00D11BEE">
        <w:rPr>
          <w:rFonts w:cs="Arial"/>
        </w:rPr>
        <w:t xml:space="preserve"> and leave history without any cut off.</w:t>
      </w:r>
    </w:p>
    <w:p w14:paraId="5F8A415F" w14:textId="77777777" w:rsidR="004F549B" w:rsidRDefault="004F549B" w:rsidP="008704DA">
      <w:pPr>
        <w:pStyle w:val="BodyText"/>
        <w:numPr>
          <w:ilvl w:val="1"/>
          <w:numId w:val="24"/>
        </w:numPr>
        <w:spacing w:before="0"/>
        <w:ind w:left="1134"/>
        <w:rPr>
          <w:rFonts w:cs="Arial"/>
        </w:rPr>
      </w:pPr>
      <w:r w:rsidRPr="00D11BEE">
        <w:rPr>
          <w:rFonts w:cs="Arial"/>
        </w:rPr>
        <w:t xml:space="preserve">No split </w:t>
      </w:r>
      <w:proofErr w:type="gramStart"/>
      <w:r w:rsidRPr="00D11BEE">
        <w:rPr>
          <w:rFonts w:cs="Arial"/>
        </w:rPr>
        <w:t>reporting  -</w:t>
      </w:r>
      <w:proofErr w:type="gramEnd"/>
      <w:r w:rsidRPr="00D11BEE">
        <w:rPr>
          <w:rFonts w:cs="Arial"/>
        </w:rPr>
        <w:t xml:space="preserve">  From current payroll onwards, all Income and deduction will be reported in new legal entity only </w:t>
      </w:r>
    </w:p>
    <w:p w14:paraId="55FAD25F" w14:textId="77777777" w:rsidR="004F549B" w:rsidRPr="00D11BEE" w:rsidRDefault="004F549B" w:rsidP="008704DA">
      <w:pPr>
        <w:pStyle w:val="BodyText"/>
        <w:numPr>
          <w:ilvl w:val="1"/>
          <w:numId w:val="24"/>
        </w:numPr>
        <w:spacing w:before="0"/>
        <w:ind w:left="1134"/>
        <w:rPr>
          <w:rFonts w:cs="Arial"/>
        </w:rPr>
      </w:pPr>
      <w:r>
        <w:rPr>
          <w:rFonts w:cs="Arial"/>
        </w:rPr>
        <w:lastRenderedPageBreak/>
        <w:t>All auto calculation (Bonus, severance, leave balance) will be triggered in system without any manual intervention since this employee record is holding full history data.</w:t>
      </w:r>
    </w:p>
    <w:p w14:paraId="12655FD4" w14:textId="77777777" w:rsidR="004F549B" w:rsidRPr="00D11BEE" w:rsidRDefault="004F549B" w:rsidP="004F549B">
      <w:pPr>
        <w:pStyle w:val="BodyText"/>
        <w:ind w:left="633" w:firstLine="27"/>
        <w:rPr>
          <w:rFonts w:cs="Arial"/>
        </w:rPr>
      </w:pPr>
      <w:r w:rsidRPr="00D11BEE">
        <w:rPr>
          <w:rFonts w:cs="Arial"/>
        </w:rPr>
        <w:t>Example: If employee X is transferred on 1st of the month (</w:t>
      </w:r>
      <w:proofErr w:type="spellStart"/>
      <w:r w:rsidRPr="00D11BEE">
        <w:rPr>
          <w:rFonts w:cs="Arial"/>
        </w:rPr>
        <w:t>e.g</w:t>
      </w:r>
      <w:proofErr w:type="spellEnd"/>
      <w:r w:rsidRPr="00D11BEE">
        <w:rPr>
          <w:rFonts w:cs="Arial"/>
        </w:rPr>
        <w:t xml:space="preserve"> 01/07/2015), from company A to </w:t>
      </w:r>
      <w:r>
        <w:rPr>
          <w:rFonts w:cs="Arial"/>
        </w:rPr>
        <w:t xml:space="preserve">Company </w:t>
      </w:r>
      <w:r w:rsidRPr="00D11BEE">
        <w:rPr>
          <w:rFonts w:cs="Arial"/>
        </w:rPr>
        <w:t>B.</w:t>
      </w:r>
    </w:p>
    <w:p w14:paraId="561A0F45" w14:textId="77777777" w:rsidR="004F549B" w:rsidRPr="00D11BEE" w:rsidRDefault="004F549B" w:rsidP="008704DA">
      <w:pPr>
        <w:pStyle w:val="BodyText"/>
        <w:numPr>
          <w:ilvl w:val="0"/>
          <w:numId w:val="25"/>
        </w:numPr>
        <w:spacing w:before="0"/>
        <w:ind w:left="993"/>
        <w:rPr>
          <w:rFonts w:cs="Arial"/>
        </w:rPr>
      </w:pPr>
      <w:r w:rsidRPr="00D11BEE">
        <w:rPr>
          <w:rFonts w:cs="Arial"/>
        </w:rPr>
        <w:t>Employee X from 01/01/2015 – 30/06/</w:t>
      </w:r>
      <w:r>
        <w:rPr>
          <w:rFonts w:cs="Arial"/>
        </w:rPr>
        <w:t>2015</w:t>
      </w:r>
      <w:r w:rsidRPr="00D11BEE">
        <w:rPr>
          <w:rFonts w:cs="Arial"/>
        </w:rPr>
        <w:t xml:space="preserve"> income will be reported under Company A.</w:t>
      </w:r>
    </w:p>
    <w:p w14:paraId="40C8C04E" w14:textId="77777777" w:rsidR="004F549B" w:rsidRDefault="004F549B" w:rsidP="008704DA">
      <w:pPr>
        <w:pStyle w:val="BodyText"/>
        <w:numPr>
          <w:ilvl w:val="0"/>
          <w:numId w:val="25"/>
        </w:numPr>
        <w:spacing w:before="0"/>
        <w:ind w:left="993"/>
        <w:rPr>
          <w:rFonts w:cs="Arial"/>
        </w:rPr>
      </w:pPr>
      <w:r w:rsidRPr="00D11BEE">
        <w:rPr>
          <w:rFonts w:cs="Arial"/>
        </w:rPr>
        <w:t>Employee X from 01/07/</w:t>
      </w:r>
      <w:r>
        <w:rPr>
          <w:rFonts w:cs="Arial"/>
        </w:rPr>
        <w:t>2015</w:t>
      </w:r>
      <w:r w:rsidRPr="00D11BEE">
        <w:rPr>
          <w:rFonts w:cs="Arial"/>
        </w:rPr>
        <w:t xml:space="preserve"> – 31/12/9999 income will be reported under Company B.</w:t>
      </w:r>
    </w:p>
    <w:p w14:paraId="70863BF0" w14:textId="77777777" w:rsidR="004F549B" w:rsidRPr="004F549B" w:rsidRDefault="004F549B" w:rsidP="002539D0">
      <w:pPr>
        <w:rPr>
          <w:rFonts w:eastAsia="宋体"/>
          <w:lang w:eastAsia="zh-CN"/>
        </w:rPr>
      </w:pPr>
    </w:p>
    <w:p w14:paraId="68B64A97" w14:textId="77777777" w:rsidR="00003254" w:rsidRDefault="00003254" w:rsidP="00003254">
      <w:pPr>
        <w:pStyle w:val="StyleHeading1Justified"/>
      </w:pPr>
      <w:bookmarkStart w:id="38" w:name="_Toc219696998"/>
      <w:bookmarkStart w:id="39" w:name="_Toc120703651"/>
      <w:bookmarkStart w:id="40" w:name="_Toc73610149"/>
      <w:bookmarkStart w:id="41" w:name="_Toc19711563"/>
      <w:bookmarkEnd w:id="26"/>
      <w:bookmarkEnd w:id="27"/>
      <w:r>
        <w:t>Company Definitions</w:t>
      </w:r>
      <w:bookmarkEnd w:id="38"/>
      <w:bookmarkEnd w:id="39"/>
      <w:bookmarkEnd w:id="40"/>
      <w:bookmarkEnd w:id="41"/>
    </w:p>
    <w:p w14:paraId="34586BFB" w14:textId="77777777" w:rsidR="00003254" w:rsidRPr="002539D0" w:rsidRDefault="00003254" w:rsidP="002539D0">
      <w:r w:rsidRPr="002539D0">
        <w:t xml:space="preserve">This section details company </w:t>
      </w:r>
      <w:proofErr w:type="gramStart"/>
      <w:r w:rsidRPr="002539D0">
        <w:t>particulars for</w:t>
      </w:r>
      <w:proofErr w:type="gramEnd"/>
      <w:r w:rsidRPr="002539D0">
        <w:t xml:space="preserve"> which configuration may not be required but which may require definition within </w:t>
      </w:r>
      <w:proofErr w:type="spellStart"/>
      <w:r w:rsidRPr="002539D0">
        <w:t>GlobalView</w:t>
      </w:r>
      <w:proofErr w:type="spellEnd"/>
      <w:r w:rsidRPr="002539D0">
        <w:t xml:space="preserve">.  </w:t>
      </w:r>
    </w:p>
    <w:p w14:paraId="3F334FF4" w14:textId="77777777" w:rsidR="00003254" w:rsidRDefault="00003254" w:rsidP="00003254">
      <w:pPr>
        <w:pStyle w:val="Heading2"/>
      </w:pPr>
      <w:bookmarkStart w:id="42" w:name="_Toc219696999"/>
      <w:bookmarkStart w:id="43" w:name="_Toc120703652"/>
      <w:bookmarkStart w:id="44" w:name="_Toc73610150"/>
      <w:bookmarkStart w:id="45" w:name="_Toc19711564"/>
      <w:r>
        <w:t>Basic Salary/ Package Definition</w:t>
      </w:r>
      <w:bookmarkEnd w:id="42"/>
      <w:bookmarkEnd w:id="43"/>
      <w:bookmarkEnd w:id="44"/>
      <w:bookmarkEnd w:id="45"/>
    </w:p>
    <w:p w14:paraId="2E8F2054" w14:textId="77777777" w:rsidR="00003254" w:rsidRPr="002539D0" w:rsidRDefault="00003254" w:rsidP="002539D0">
      <w:r w:rsidRPr="002539D0">
        <w:t xml:space="preserve">For each </w:t>
      </w:r>
      <w:r w:rsidR="004954CB">
        <w:fldChar w:fldCharType="begin"/>
      </w:r>
      <w:r w:rsidR="004954CB">
        <w:instrText xml:space="preserve"> STYLEREF  ClientName-Ref  \* MERGEFORMAT </w:instrText>
      </w:r>
      <w:r w:rsidR="004954CB">
        <w:fldChar w:fldCharType="separate"/>
      </w:r>
      <w:r w:rsidR="001A15E2">
        <w:t>RMIT</w:t>
      </w:r>
      <w:r w:rsidR="004954CB">
        <w:fldChar w:fldCharType="end"/>
      </w:r>
      <w:r w:rsidR="002539D0" w:rsidRPr="002539D0">
        <w:t xml:space="preserve"> </w:t>
      </w:r>
      <w:r w:rsidRPr="002539D0">
        <w:t>Company, the definition of basic salary/ package will be provided for:</w:t>
      </w:r>
    </w:p>
    <w:p w14:paraId="43D80471" w14:textId="493863B3" w:rsidR="00003254" w:rsidRPr="002539D0" w:rsidRDefault="00237097" w:rsidP="002539D0">
      <w:pPr>
        <w:rPr>
          <w:b/>
        </w:rPr>
      </w:pPr>
      <w:r>
        <w:rPr>
          <w:b/>
        </w:rPr>
        <w:t xml:space="preserve">Regular Local Staff / Regular Foreign Staff </w:t>
      </w:r>
    </w:p>
    <w:p w14:paraId="512F394B" w14:textId="635E25FF" w:rsidR="00003254" w:rsidRDefault="00003254" w:rsidP="002539D0">
      <w:r w:rsidRPr="002539D0">
        <w:t xml:space="preserve">The package </w:t>
      </w:r>
      <w:proofErr w:type="gramStart"/>
      <w:r w:rsidRPr="002539D0">
        <w:t>bre</w:t>
      </w:r>
      <w:r w:rsidR="00237097">
        <w:t>ak</w:t>
      </w:r>
      <w:proofErr w:type="gramEnd"/>
      <w:r w:rsidR="00237097">
        <w:t xml:space="preserve"> up for regular local and foreign staffs</w:t>
      </w:r>
      <w:r w:rsidR="00926A39">
        <w:t xml:space="preserve"> is made up of below </w:t>
      </w:r>
      <w:r w:rsidRPr="002539D0">
        <w:t>main</w:t>
      </w:r>
      <w:r w:rsidR="00237097">
        <w:t xml:space="preserve"> components in IT0008:</w:t>
      </w:r>
    </w:p>
    <w:p w14:paraId="308B93B9" w14:textId="2C4E3216" w:rsidR="00926A39" w:rsidRDefault="00237097" w:rsidP="00237097">
      <w:pPr>
        <w:numPr>
          <w:ilvl w:val="0"/>
          <w:numId w:val="17"/>
        </w:numPr>
        <w:rPr>
          <w:rFonts w:eastAsia="宋体"/>
          <w:lang w:eastAsia="zh-CN"/>
        </w:rPr>
      </w:pPr>
      <w:r w:rsidRPr="00237097">
        <w:rPr>
          <w:rFonts w:eastAsia="宋体"/>
          <w:lang w:eastAsia="zh-CN"/>
        </w:rPr>
        <w:t>Wage type 1000 – Salary</w:t>
      </w:r>
    </w:p>
    <w:p w14:paraId="238A261B" w14:textId="0707FD6A" w:rsidR="001706A5" w:rsidRPr="00237097" w:rsidRDefault="001706A5" w:rsidP="001706A5">
      <w:pPr>
        <w:numPr>
          <w:ilvl w:val="0"/>
          <w:numId w:val="17"/>
        </w:numPr>
        <w:rPr>
          <w:rFonts w:eastAsia="宋体"/>
          <w:lang w:eastAsia="zh-CN"/>
        </w:rPr>
      </w:pPr>
      <w:r>
        <w:rPr>
          <w:rFonts w:eastAsia="宋体"/>
          <w:lang w:eastAsia="zh-CN"/>
        </w:rPr>
        <w:t xml:space="preserve">Wage type 1001 – </w:t>
      </w:r>
      <w:r w:rsidRPr="001706A5">
        <w:rPr>
          <w:rFonts w:eastAsia="宋体"/>
          <w:lang w:eastAsia="zh-CN"/>
        </w:rPr>
        <w:t xml:space="preserve">Nominal </w:t>
      </w:r>
      <w:proofErr w:type="gramStart"/>
      <w:r w:rsidRPr="001706A5">
        <w:rPr>
          <w:rFonts w:eastAsia="宋体"/>
          <w:lang w:eastAsia="zh-CN"/>
        </w:rPr>
        <w:t>Salary</w:t>
      </w:r>
      <w:r>
        <w:rPr>
          <w:rFonts w:eastAsia="宋体"/>
          <w:lang w:eastAsia="zh-CN"/>
        </w:rPr>
        <w:t xml:space="preserve">  (</w:t>
      </w:r>
      <w:proofErr w:type="gramEnd"/>
      <w:r>
        <w:rPr>
          <w:rFonts w:eastAsia="宋体"/>
          <w:lang w:eastAsia="zh-CN"/>
        </w:rPr>
        <w:t xml:space="preserve">this wage type is auto-generated by the payroll driver which is for the </w:t>
      </w:r>
      <w:proofErr w:type="spellStart"/>
      <w:r>
        <w:rPr>
          <w:rFonts w:eastAsia="宋体"/>
          <w:lang w:eastAsia="zh-CN"/>
        </w:rPr>
        <w:t>unprorated</w:t>
      </w:r>
      <w:proofErr w:type="spellEnd"/>
      <w:r>
        <w:rPr>
          <w:rFonts w:eastAsia="宋体"/>
          <w:lang w:eastAsia="zh-CN"/>
        </w:rPr>
        <w:t xml:space="preserve"> amount of basic salary )</w:t>
      </w:r>
    </w:p>
    <w:p w14:paraId="1BB5CEB6" w14:textId="77777777" w:rsidR="002539D0" w:rsidRPr="002539D0" w:rsidRDefault="002539D0" w:rsidP="002539D0"/>
    <w:p w14:paraId="28C7D524" w14:textId="2DC7F9E2" w:rsidR="00003254" w:rsidRPr="00237097" w:rsidRDefault="00237097" w:rsidP="002539D0">
      <w:pPr>
        <w:rPr>
          <w:rFonts w:eastAsia="宋体"/>
          <w:b/>
          <w:lang w:eastAsia="zh-CN"/>
        </w:rPr>
      </w:pPr>
      <w:r>
        <w:rPr>
          <w:rFonts w:eastAsia="宋体" w:hint="eastAsia"/>
          <w:b/>
          <w:lang w:eastAsia="zh-CN"/>
        </w:rPr>
        <w:t>F</w:t>
      </w:r>
      <w:r>
        <w:rPr>
          <w:rFonts w:eastAsia="宋体"/>
          <w:b/>
          <w:lang w:eastAsia="zh-CN"/>
        </w:rPr>
        <w:t>or Hourly Rated Staff</w:t>
      </w:r>
    </w:p>
    <w:p w14:paraId="15488253" w14:textId="4B369285" w:rsidR="00003254" w:rsidRPr="002539D0" w:rsidRDefault="00003254" w:rsidP="002539D0">
      <w:r w:rsidRPr="002539D0">
        <w:t xml:space="preserve">The Package break up for </w:t>
      </w:r>
      <w:r w:rsidR="00237097">
        <w:t xml:space="preserve">hourly rated staff </w:t>
      </w:r>
      <w:r w:rsidRPr="002539D0">
        <w:t>is made up of</w:t>
      </w:r>
      <w:r w:rsidR="00237097">
        <w:t xml:space="preserve">: </w:t>
      </w:r>
    </w:p>
    <w:p w14:paraId="39793319" w14:textId="58AF1F3F" w:rsidR="00003254" w:rsidRDefault="00237097" w:rsidP="002539D0">
      <w:pPr>
        <w:numPr>
          <w:ilvl w:val="0"/>
          <w:numId w:val="17"/>
        </w:numPr>
      </w:pPr>
      <w:proofErr w:type="gramStart"/>
      <w:r>
        <w:t>Wage  type</w:t>
      </w:r>
      <w:proofErr w:type="gramEnd"/>
      <w:r>
        <w:t xml:space="preserve"> 1055 - </w:t>
      </w:r>
      <w:r w:rsidRPr="00237097">
        <w:t>Hourly Rate Wage</w:t>
      </w:r>
    </w:p>
    <w:p w14:paraId="1BFBFAA9" w14:textId="77777777" w:rsidR="001706A5" w:rsidRDefault="001706A5" w:rsidP="001706A5"/>
    <w:p w14:paraId="169FDFB0" w14:textId="77777777" w:rsidR="001706A5" w:rsidRDefault="001706A5" w:rsidP="001706A5"/>
    <w:p w14:paraId="0BE556A7" w14:textId="77777777" w:rsidR="001706A5" w:rsidRDefault="001706A5" w:rsidP="001706A5"/>
    <w:p w14:paraId="5AA43EC1" w14:textId="77777777" w:rsidR="001706A5" w:rsidRDefault="001706A5" w:rsidP="001706A5"/>
    <w:p w14:paraId="6A197081" w14:textId="77777777" w:rsidR="001706A5" w:rsidRDefault="001706A5" w:rsidP="001706A5"/>
    <w:p w14:paraId="0893F88C" w14:textId="77777777" w:rsidR="001706A5" w:rsidRDefault="001706A5" w:rsidP="001706A5"/>
    <w:p w14:paraId="58042BF2" w14:textId="77777777" w:rsidR="001706A5" w:rsidRPr="002539D0" w:rsidRDefault="001706A5" w:rsidP="001706A5"/>
    <w:p w14:paraId="79AA1BCC" w14:textId="77777777" w:rsidR="00003254" w:rsidRDefault="00003254" w:rsidP="00003254">
      <w:pPr>
        <w:pStyle w:val="Heading2"/>
      </w:pPr>
      <w:bookmarkStart w:id="46" w:name="_Toc219697000"/>
      <w:bookmarkStart w:id="47" w:name="_Toc19711565"/>
      <w:r>
        <w:lastRenderedPageBreak/>
        <w:t>Cost Centre Structure</w:t>
      </w:r>
      <w:bookmarkEnd w:id="46"/>
      <w:bookmarkEnd w:id="47"/>
    </w:p>
    <w:commentRangeStart w:id="48"/>
    <w:p w14:paraId="0DF95986" w14:textId="4DA476AC" w:rsidR="00003254" w:rsidRPr="002539D0" w:rsidRDefault="00222F33" w:rsidP="002539D0">
      <w:r>
        <w:fldChar w:fldCharType="begin"/>
      </w:r>
      <w:r>
        <w:instrText xml:space="preserve"> STYLEREF  ClientName-Ref  \* MERGEFORMAT </w:instrText>
      </w:r>
      <w:r>
        <w:fldChar w:fldCharType="separate"/>
      </w:r>
      <w:r w:rsidR="001A15E2">
        <w:t>RMIT</w:t>
      </w:r>
      <w:r>
        <w:fldChar w:fldCharType="end"/>
      </w:r>
      <w:r w:rsidR="002539D0" w:rsidRPr="002539D0">
        <w:t xml:space="preserve"> </w:t>
      </w:r>
      <w:r w:rsidR="00003254" w:rsidRPr="002539D0">
        <w:t xml:space="preserve">cost </w:t>
      </w:r>
      <w:r w:rsidR="008429B7" w:rsidRPr="002539D0">
        <w:t>center</w:t>
      </w:r>
      <w:r w:rsidR="00D15A48">
        <w:t xml:space="preserve"> structure is as follows:</w:t>
      </w:r>
      <w:commentRangeEnd w:id="48"/>
      <w:r w:rsidR="00FD158B">
        <w:rPr>
          <w:rStyle w:val="CommentReference"/>
          <w:rFonts w:ascii="Arial" w:eastAsia="Times New Roman" w:hAnsi="Arial"/>
          <w:lang w:val="en-AU"/>
        </w:rPr>
        <w:commentReference w:id="48"/>
      </w:r>
    </w:p>
    <w:p w14:paraId="31EC1943" w14:textId="3B506778" w:rsidR="00003254" w:rsidRPr="002539D0" w:rsidRDefault="00003254" w:rsidP="002539D0">
      <w:r w:rsidRPr="002539D0">
        <w:t xml:space="preserve">Please refer to the Blueprint Configuration Worksheet, Cost </w:t>
      </w:r>
      <w:r w:rsidR="008429B7" w:rsidRPr="002539D0">
        <w:t>Centers</w:t>
      </w:r>
      <w:r w:rsidRPr="002539D0">
        <w:t xml:space="preserve"> Tab, for details.  </w:t>
      </w:r>
    </w:p>
    <w:p w14:paraId="4991DFEE" w14:textId="77777777" w:rsidR="00003254" w:rsidRPr="002539D0" w:rsidRDefault="00003254" w:rsidP="002539D0"/>
    <w:p w14:paraId="7C4876F6" w14:textId="77777777" w:rsidR="00003254" w:rsidRDefault="00003254" w:rsidP="00003254">
      <w:pPr>
        <w:pStyle w:val="Heading2"/>
      </w:pPr>
      <w:bookmarkStart w:id="49" w:name="_Toc219697001"/>
      <w:bookmarkStart w:id="50" w:name="_Toc120703654"/>
      <w:bookmarkStart w:id="51" w:name="_Toc73610154"/>
      <w:bookmarkStart w:id="52" w:name="_Toc72747003"/>
      <w:bookmarkStart w:id="53" w:name="_Toc19711566"/>
      <w:commentRangeStart w:id="54"/>
      <w:commentRangeStart w:id="55"/>
      <w:r>
        <w:t>Expatriate/ International Assignee/ Other (regional definitions)</w:t>
      </w:r>
      <w:bookmarkEnd w:id="49"/>
      <w:bookmarkEnd w:id="50"/>
      <w:bookmarkEnd w:id="51"/>
      <w:bookmarkEnd w:id="52"/>
      <w:commentRangeEnd w:id="54"/>
      <w:r w:rsidR="00695011">
        <w:rPr>
          <w:rStyle w:val="CommentReference"/>
          <w:rFonts w:eastAsia="Times New Roman" w:cs="Times New Roman"/>
          <w:b w:val="0"/>
          <w:lang w:val="en-AU"/>
        </w:rPr>
        <w:commentReference w:id="54"/>
      </w:r>
      <w:commentRangeEnd w:id="55"/>
      <w:r w:rsidR="00446018">
        <w:rPr>
          <w:rStyle w:val="CommentReference"/>
          <w:rFonts w:eastAsia="Times New Roman" w:cs="Times New Roman"/>
          <w:b w:val="0"/>
          <w:lang w:val="en-AU"/>
        </w:rPr>
        <w:commentReference w:id="55"/>
      </w:r>
      <w:bookmarkEnd w:id="53"/>
    </w:p>
    <w:p w14:paraId="0308C2D7" w14:textId="77777777" w:rsidR="00003254" w:rsidRPr="002539D0" w:rsidRDefault="00003254" w:rsidP="002539D0">
      <w:pPr>
        <w:rPr>
          <w:b/>
        </w:rPr>
      </w:pPr>
      <w:bookmarkStart w:id="56" w:name="_Toc73610155"/>
      <w:r w:rsidRPr="002539D0">
        <w:rPr>
          <w:b/>
        </w:rPr>
        <w:t>Employees in their Home Country</w:t>
      </w:r>
      <w:bookmarkEnd w:id="56"/>
    </w:p>
    <w:p w14:paraId="0227752C" w14:textId="67C02713" w:rsidR="00003254" w:rsidRPr="002539D0" w:rsidRDefault="00003254" w:rsidP="002539D0">
      <w:r w:rsidRPr="002539D0">
        <w:t>Employees who exist on the system under the country they are originally from/ declare as their base country (Ho</w:t>
      </w:r>
      <w:r w:rsidR="00FD158B">
        <w:t>me Country) will be considered common staff as the others (</w:t>
      </w:r>
      <w:proofErr w:type="spellStart"/>
      <w:r w:rsidR="00FD158B">
        <w:t>e.g</w:t>
      </w:r>
      <w:proofErr w:type="spellEnd"/>
      <w:r w:rsidR="00FD158B">
        <w:t>: as Permanent Full</w:t>
      </w:r>
      <w:r w:rsidR="00D87FAF">
        <w:t>-t</w:t>
      </w:r>
      <w:r w:rsidR="00FD158B">
        <w:t>ime</w:t>
      </w:r>
      <w:proofErr w:type="gramStart"/>
      <w:r w:rsidR="00FD158B">
        <w:t>)</w:t>
      </w:r>
      <w:r w:rsidR="001168E5">
        <w:t xml:space="preserve"> </w:t>
      </w:r>
      <w:r w:rsidR="00FD158B">
        <w:t>.</w:t>
      </w:r>
      <w:proofErr w:type="gramEnd"/>
    </w:p>
    <w:p w14:paraId="3EC6BBE7" w14:textId="77777777" w:rsidR="00003254" w:rsidRPr="002539D0" w:rsidRDefault="00003254" w:rsidP="002539D0">
      <w:pPr>
        <w:rPr>
          <w:b/>
        </w:rPr>
      </w:pPr>
      <w:bookmarkStart w:id="57" w:name="_Toc73610156"/>
      <w:r w:rsidRPr="002539D0">
        <w:rPr>
          <w:b/>
        </w:rPr>
        <w:t>Employees in their Host Country</w:t>
      </w:r>
      <w:bookmarkEnd w:id="57"/>
    </w:p>
    <w:p w14:paraId="6923701E" w14:textId="4EC194F9" w:rsidR="00003254" w:rsidRPr="002539D0" w:rsidRDefault="00003254" w:rsidP="002539D0">
      <w:r w:rsidRPr="002539D0">
        <w:t xml:space="preserve">Employees who exist on the system under the country they are currently working under (Host Country) will be considered </w:t>
      </w:r>
      <w:r w:rsidR="00FD158B">
        <w:t>Inpats</w:t>
      </w:r>
    </w:p>
    <w:p w14:paraId="0F9113FB" w14:textId="77777777" w:rsidR="00003254" w:rsidRPr="002539D0" w:rsidRDefault="00003254" w:rsidP="002539D0">
      <w:pPr>
        <w:rPr>
          <w:b/>
        </w:rPr>
      </w:pPr>
      <w:bookmarkStart w:id="58" w:name="_Toc73610157"/>
      <w:r w:rsidRPr="002539D0">
        <w:rPr>
          <w:b/>
        </w:rPr>
        <w:t>Employees not in their Host/ Home Country</w:t>
      </w:r>
      <w:bookmarkEnd w:id="58"/>
    </w:p>
    <w:p w14:paraId="4BB838EF" w14:textId="77777777" w:rsidR="00003254" w:rsidRPr="002539D0" w:rsidRDefault="00003254" w:rsidP="002539D0">
      <w:r w:rsidRPr="002539D0">
        <w:t>Employees who are being paid a part of their remuneration in a country that is not their Host or Home country will be considered ‘others’.</w:t>
      </w:r>
    </w:p>
    <w:p w14:paraId="409EAD80" w14:textId="77777777" w:rsidR="00003254" w:rsidRPr="002539D0" w:rsidRDefault="00003254" w:rsidP="002539D0"/>
    <w:p w14:paraId="2272CBC3" w14:textId="77777777" w:rsidR="00003254" w:rsidRDefault="00003254" w:rsidP="00003254">
      <w:pPr>
        <w:pStyle w:val="StyleHeading1Justified"/>
      </w:pPr>
      <w:bookmarkStart w:id="59" w:name="_Toc219697002"/>
      <w:bookmarkStart w:id="60" w:name="_Toc120703655"/>
      <w:bookmarkStart w:id="61" w:name="_Toc73610159"/>
      <w:bookmarkStart w:id="62" w:name="_Toc19711567"/>
      <w:r>
        <w:t>Configuration Definitions</w:t>
      </w:r>
      <w:bookmarkEnd w:id="59"/>
      <w:bookmarkEnd w:id="60"/>
      <w:bookmarkEnd w:id="61"/>
      <w:bookmarkEnd w:id="62"/>
    </w:p>
    <w:p w14:paraId="28FFBD86" w14:textId="77777777" w:rsidR="00003254" w:rsidRDefault="00003254" w:rsidP="00003254">
      <w:pPr>
        <w:pStyle w:val="Heading2"/>
      </w:pPr>
      <w:bookmarkStart w:id="63" w:name="_Toc219697003"/>
      <w:bookmarkStart w:id="64" w:name="_Toc120703656"/>
      <w:bookmarkStart w:id="65" w:name="_Toc73610160"/>
      <w:bookmarkStart w:id="66" w:name="_Toc19711568"/>
      <w:r>
        <w:t>Company Code Structure</w:t>
      </w:r>
      <w:bookmarkEnd w:id="63"/>
      <w:bookmarkEnd w:id="64"/>
      <w:bookmarkEnd w:id="65"/>
      <w:bookmarkEnd w:id="66"/>
    </w:p>
    <w:p w14:paraId="761694AB" w14:textId="77777777" w:rsidR="00003254" w:rsidRDefault="00003254" w:rsidP="009D62BE">
      <w:r>
        <w:t xml:space="preserve">In </w:t>
      </w:r>
      <w:proofErr w:type="spellStart"/>
      <w:r>
        <w:t>GlobalView</w:t>
      </w:r>
      <w:proofErr w:type="spellEnd"/>
      <w:r>
        <w:t xml:space="preserve"> terminology a Company Code represents each legal entity for which Balance Sheets and P&amp;L statements are produced.  </w:t>
      </w:r>
    </w:p>
    <w:p w14:paraId="5B525FE7" w14:textId="77777777" w:rsidR="00003254" w:rsidRDefault="00003254" w:rsidP="009D62BE">
      <w:r>
        <w:t>The following Company Codes will be created in the system:</w:t>
      </w:r>
    </w:p>
    <w:tbl>
      <w:tblPr>
        <w:tblW w:w="5962" w:type="dxa"/>
        <w:jc w:val="center"/>
        <w:tblLook w:val="04A0" w:firstRow="1" w:lastRow="0" w:firstColumn="1" w:lastColumn="0" w:noHBand="0" w:noVBand="1"/>
      </w:tblPr>
      <w:tblGrid>
        <w:gridCol w:w="2979"/>
        <w:gridCol w:w="2983"/>
      </w:tblGrid>
      <w:tr w:rsidR="00003254" w14:paraId="4EFC8D43" w14:textId="77777777" w:rsidTr="00E50359">
        <w:trPr>
          <w:trHeight w:val="87"/>
          <w:tblHeader/>
          <w:jc w:val="center"/>
        </w:trPr>
        <w:tc>
          <w:tcPr>
            <w:tcW w:w="2979" w:type="dxa"/>
            <w:tcBorders>
              <w:top w:val="single" w:sz="4" w:space="0" w:color="auto"/>
              <w:left w:val="single" w:sz="4" w:space="0" w:color="auto"/>
              <w:bottom w:val="single" w:sz="4" w:space="0" w:color="auto"/>
              <w:right w:val="single" w:sz="4" w:space="0" w:color="auto"/>
            </w:tcBorders>
            <w:shd w:val="clear" w:color="auto" w:fill="64BEEB"/>
            <w:vAlign w:val="center"/>
            <w:hideMark/>
          </w:tcPr>
          <w:p w14:paraId="0235FD75" w14:textId="77777777" w:rsidR="00003254" w:rsidRDefault="00003254" w:rsidP="00B72BB5">
            <w:pPr>
              <w:pStyle w:val="TableHeader"/>
              <w:rPr>
                <w:rFonts w:ascii="Palatino Linotype" w:hAnsi="Palatino Linotype"/>
                <w:sz w:val="22"/>
                <w:lang w:eastAsia="zh-TW"/>
              </w:rPr>
            </w:pPr>
            <w:r>
              <w:rPr>
                <w:lang w:eastAsia="zh-TW"/>
              </w:rPr>
              <w:t>Co Code</w:t>
            </w:r>
          </w:p>
        </w:tc>
        <w:tc>
          <w:tcPr>
            <w:tcW w:w="2983" w:type="dxa"/>
            <w:tcBorders>
              <w:top w:val="single" w:sz="4" w:space="0" w:color="auto"/>
              <w:left w:val="nil"/>
              <w:bottom w:val="single" w:sz="4" w:space="0" w:color="auto"/>
              <w:right w:val="single" w:sz="4" w:space="0" w:color="auto"/>
            </w:tcBorders>
            <w:shd w:val="clear" w:color="auto" w:fill="64BEEB"/>
            <w:vAlign w:val="center"/>
            <w:hideMark/>
          </w:tcPr>
          <w:p w14:paraId="6C49317E" w14:textId="77777777" w:rsidR="00003254" w:rsidRDefault="00003254" w:rsidP="00B72BB5">
            <w:pPr>
              <w:pStyle w:val="TableHeader"/>
              <w:rPr>
                <w:rFonts w:ascii="Palatino Linotype" w:hAnsi="Palatino Linotype"/>
                <w:sz w:val="22"/>
                <w:lang w:eastAsia="zh-TW"/>
              </w:rPr>
            </w:pPr>
            <w:r>
              <w:rPr>
                <w:lang w:eastAsia="zh-TW"/>
              </w:rPr>
              <w:t>Company Name</w:t>
            </w:r>
          </w:p>
        </w:tc>
      </w:tr>
      <w:tr w:rsidR="00E50359" w14:paraId="2C29F7AC"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bottom"/>
          </w:tcPr>
          <w:p w14:paraId="49C40FB1" w14:textId="63B49376" w:rsidR="00E50359" w:rsidRDefault="00E50359" w:rsidP="00E50359">
            <w:pPr>
              <w:pStyle w:val="TableText"/>
              <w:rPr>
                <w:rFonts w:ascii="Palatino Linotype" w:hAnsi="Palatino Linotype"/>
                <w:sz w:val="22"/>
                <w:lang w:eastAsia="zh-TW"/>
              </w:rPr>
            </w:pPr>
            <w:r>
              <w:rPr>
                <w:rFonts w:cs="Arial"/>
                <w:szCs w:val="20"/>
              </w:rPr>
              <w:t>VN10(legacy code = RUV)</w:t>
            </w:r>
          </w:p>
        </w:tc>
        <w:tc>
          <w:tcPr>
            <w:tcW w:w="2983" w:type="dxa"/>
            <w:tcBorders>
              <w:top w:val="nil"/>
              <w:left w:val="nil"/>
              <w:bottom w:val="single" w:sz="4" w:space="0" w:color="auto"/>
              <w:right w:val="single" w:sz="4" w:space="0" w:color="auto"/>
            </w:tcBorders>
            <w:noWrap/>
            <w:vAlign w:val="bottom"/>
          </w:tcPr>
          <w:p w14:paraId="019AD6AA" w14:textId="218A14DF" w:rsidR="00E50359" w:rsidRDefault="00E50359" w:rsidP="00E50359">
            <w:pPr>
              <w:pStyle w:val="TableText"/>
              <w:rPr>
                <w:rFonts w:ascii="Palatino Linotype" w:hAnsi="Palatino Linotype"/>
                <w:sz w:val="22"/>
                <w:lang w:eastAsia="zh-TW"/>
              </w:rPr>
            </w:pPr>
            <w:r>
              <w:rPr>
                <w:rFonts w:cs="Arial"/>
                <w:szCs w:val="20"/>
              </w:rPr>
              <w:t>RMIT Vietnam</w:t>
            </w:r>
          </w:p>
        </w:tc>
      </w:tr>
      <w:tr w:rsidR="00003254" w14:paraId="4A6EF19E"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610F5900"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24D64056" w14:textId="77777777" w:rsidR="00003254" w:rsidRDefault="00003254" w:rsidP="00B72BB5">
            <w:pPr>
              <w:pStyle w:val="TableText"/>
              <w:rPr>
                <w:rFonts w:ascii="Palatino Linotype" w:hAnsi="Palatino Linotype"/>
                <w:sz w:val="22"/>
                <w:lang w:eastAsia="zh-TW"/>
              </w:rPr>
            </w:pPr>
          </w:p>
        </w:tc>
      </w:tr>
      <w:tr w:rsidR="00003254" w14:paraId="1BC3A5FD"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1D381417"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0B677A18" w14:textId="77777777" w:rsidR="00003254" w:rsidRDefault="00003254" w:rsidP="00B72BB5">
            <w:pPr>
              <w:pStyle w:val="TableText"/>
              <w:rPr>
                <w:rFonts w:ascii="Palatino Linotype" w:hAnsi="Palatino Linotype"/>
                <w:sz w:val="22"/>
                <w:lang w:eastAsia="zh-TW"/>
              </w:rPr>
            </w:pPr>
          </w:p>
        </w:tc>
      </w:tr>
      <w:tr w:rsidR="00003254" w14:paraId="46CCF7AA"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3BC3A863"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5C1FB0C2" w14:textId="77777777" w:rsidR="00003254" w:rsidRDefault="00003254" w:rsidP="00B72BB5">
            <w:pPr>
              <w:pStyle w:val="TableText"/>
              <w:rPr>
                <w:rFonts w:ascii="Palatino Linotype" w:hAnsi="Palatino Linotype"/>
                <w:sz w:val="22"/>
                <w:lang w:eastAsia="zh-TW"/>
              </w:rPr>
            </w:pPr>
          </w:p>
        </w:tc>
      </w:tr>
    </w:tbl>
    <w:p w14:paraId="404611E5" w14:textId="77777777" w:rsidR="00003254" w:rsidRDefault="00003254" w:rsidP="009D62BE"/>
    <w:p w14:paraId="5B294F90" w14:textId="77777777" w:rsidR="00003254" w:rsidRDefault="00003254" w:rsidP="00003254">
      <w:pPr>
        <w:pStyle w:val="Heading2"/>
        <w:rPr>
          <w:lang w:val="en-AU"/>
        </w:rPr>
      </w:pPr>
      <w:bookmarkStart w:id="67" w:name="_Toc219697004"/>
      <w:bookmarkStart w:id="68" w:name="_Toc120703657"/>
      <w:bookmarkStart w:id="69" w:name="_Toc73610161"/>
      <w:bookmarkStart w:id="70" w:name="_Toc19711569"/>
      <w:smartTag w:uri="urn:schemas-microsoft-com:office:smarttags" w:element="place">
        <w:smartTag w:uri="urn:schemas-microsoft-com:office:smarttags" w:element="City">
          <w:r>
            <w:t>Enterprise</w:t>
          </w:r>
        </w:smartTag>
      </w:smartTag>
      <w:r>
        <w:t xml:space="preserve"> Structure (Branch Structure)</w:t>
      </w:r>
      <w:bookmarkEnd w:id="67"/>
      <w:bookmarkEnd w:id="68"/>
      <w:bookmarkEnd w:id="69"/>
      <w:bookmarkEnd w:id="70"/>
    </w:p>
    <w:p w14:paraId="5ADE2B31" w14:textId="77777777" w:rsidR="00003254" w:rsidRDefault="00003254" w:rsidP="009D62BE">
      <w:r>
        <w:t xml:space="preserve">The </w:t>
      </w:r>
      <w:smartTag w:uri="urn:schemas-microsoft-com:office:smarttags" w:element="place">
        <w:smartTag w:uri="urn:schemas-microsoft-com:office:smarttags" w:element="City">
          <w:r>
            <w:t>Enterprise</w:t>
          </w:r>
        </w:smartTag>
      </w:smartTag>
      <w:r>
        <w:t xml:space="preserve"> Structure corresponds to the company’s physical branch structure. </w:t>
      </w:r>
      <w:r w:rsidR="004954CB">
        <w:fldChar w:fldCharType="begin"/>
      </w:r>
      <w:r w:rsidR="004954CB">
        <w:instrText xml:space="preserve"> STYLEREF  ClientName-Ref  \* MERGEFORMAT </w:instrText>
      </w:r>
      <w:r w:rsidR="004954CB">
        <w:fldChar w:fldCharType="separate"/>
      </w:r>
      <w:r w:rsidR="001A15E2">
        <w:t>RMIT</w:t>
      </w:r>
      <w:r w:rsidR="004954CB">
        <w:fldChar w:fldCharType="end"/>
      </w:r>
      <w:r w:rsidR="003A3E22" w:rsidRPr="002539D0">
        <w:t xml:space="preserve"> </w:t>
      </w:r>
      <w:r>
        <w:t>has the following Enterprise Structure: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906"/>
        <w:gridCol w:w="1668"/>
        <w:gridCol w:w="1206"/>
        <w:gridCol w:w="1673"/>
      </w:tblGrid>
      <w:tr w:rsidR="00955121" w14:paraId="7718725F" w14:textId="77777777" w:rsidTr="00B72BB5">
        <w:trPr>
          <w:trHeight w:val="25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82BD583" w14:textId="77777777" w:rsidR="00955121" w:rsidRDefault="00955121" w:rsidP="00B72BB5">
            <w:pPr>
              <w:pStyle w:val="TableHeader"/>
              <w:rPr>
                <w:rFonts w:ascii="Palatino Linotype" w:hAnsi="Palatino Linotype"/>
                <w:sz w:val="22"/>
                <w:lang w:eastAsia="zh-TW"/>
              </w:rPr>
            </w:pPr>
            <w:r>
              <w:rPr>
                <w:lang w:eastAsia="zh-TW"/>
              </w:rPr>
              <w:t>Co Code</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4AACCD8" w14:textId="77777777" w:rsidR="00955121" w:rsidRDefault="00955121" w:rsidP="00B72BB5">
            <w:pPr>
              <w:pStyle w:val="TableHeader"/>
              <w:rPr>
                <w:rFonts w:ascii="Palatino Linotype" w:hAnsi="Palatino Linotype"/>
                <w:sz w:val="22"/>
                <w:lang w:eastAsia="zh-TW"/>
              </w:rPr>
            </w:pPr>
            <w:r>
              <w:rPr>
                <w:lang w:eastAsia="zh-TW"/>
              </w:rPr>
              <w:t>P.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815489" w14:textId="77777777" w:rsidR="00955121" w:rsidRDefault="00955121" w:rsidP="00B72BB5">
            <w:pPr>
              <w:pStyle w:val="TableHeader"/>
              <w:rPr>
                <w:rFonts w:ascii="Palatino Linotype" w:hAnsi="Palatino Linotype"/>
                <w:sz w:val="22"/>
                <w:lang w:eastAsia="zh-TW"/>
              </w:rPr>
            </w:pPr>
            <w:r>
              <w:rPr>
                <w:lang w:eastAsia="zh-TW"/>
              </w:rPr>
              <w:t>P. Area Text</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94CBFD" w14:textId="77777777" w:rsidR="00955121" w:rsidRDefault="00955121" w:rsidP="00B72BB5">
            <w:pPr>
              <w:pStyle w:val="TableHeader"/>
              <w:rPr>
                <w:rFonts w:ascii="Palatino Linotype" w:hAnsi="Palatino Linotype"/>
                <w:sz w:val="22"/>
                <w:lang w:eastAsia="zh-TW"/>
              </w:rPr>
            </w:pPr>
            <w:proofErr w:type="spellStart"/>
            <w:r>
              <w:rPr>
                <w:lang w:eastAsia="zh-TW"/>
              </w:rPr>
              <w:t>Psub</w:t>
            </w:r>
            <w:proofErr w:type="spellEnd"/>
            <w:r>
              <w:rPr>
                <w:lang w:eastAsia="zh-TW"/>
              </w:rPr>
              <w:t xml:space="preserve">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72624F92" w14:textId="77777777" w:rsidR="00955121" w:rsidRDefault="00955121" w:rsidP="00B72BB5">
            <w:pPr>
              <w:pStyle w:val="TableHeader"/>
              <w:rPr>
                <w:rFonts w:ascii="Palatino Linotype" w:hAnsi="Palatino Linotype"/>
                <w:sz w:val="22"/>
                <w:lang w:eastAsia="zh-TW"/>
              </w:rPr>
            </w:pPr>
            <w:proofErr w:type="spellStart"/>
            <w:r>
              <w:rPr>
                <w:lang w:eastAsia="zh-TW"/>
              </w:rPr>
              <w:t>Psub</w:t>
            </w:r>
            <w:proofErr w:type="spellEnd"/>
            <w:r>
              <w:rPr>
                <w:lang w:eastAsia="zh-TW"/>
              </w:rPr>
              <w:t xml:space="preserve"> Area Text</w:t>
            </w:r>
          </w:p>
        </w:tc>
      </w:tr>
      <w:tr w:rsidR="00955121" w14:paraId="2B2CADD4"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FE8AEBA" w14:textId="2EB57B52" w:rsidR="00955121" w:rsidRPr="00955121" w:rsidRDefault="00955121" w:rsidP="00955121">
            <w:pPr>
              <w:pStyle w:val="TableText"/>
              <w:rPr>
                <w:rFonts w:ascii="Palatino Linotype" w:eastAsia="宋体" w:hAnsi="Palatino Linotype"/>
                <w:sz w:val="22"/>
                <w:lang w:eastAsia="zh-CN"/>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C841E77" w14:textId="199A751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13918FAD" w14:textId="5C572538"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241AE86" w14:textId="50B602E1" w:rsidR="00955121" w:rsidRDefault="00955121" w:rsidP="00955121">
            <w:pPr>
              <w:pStyle w:val="TableText"/>
              <w:rPr>
                <w:rFonts w:ascii="Palatino Linotype" w:hAnsi="Palatino Linotype"/>
                <w:sz w:val="22"/>
                <w:lang w:eastAsia="zh-TW"/>
              </w:rPr>
            </w:pPr>
            <w:r>
              <w:rPr>
                <w:rFonts w:cs="Arial"/>
                <w:szCs w:val="20"/>
              </w:rPr>
              <w:t>0001</w:t>
            </w:r>
          </w:p>
        </w:tc>
        <w:tc>
          <w:tcPr>
            <w:tcW w:w="0" w:type="auto"/>
            <w:tcBorders>
              <w:top w:val="single" w:sz="4" w:space="0" w:color="auto"/>
              <w:left w:val="single" w:sz="4" w:space="0" w:color="auto"/>
              <w:bottom w:val="single" w:sz="4" w:space="0" w:color="auto"/>
              <w:right w:val="single" w:sz="4" w:space="0" w:color="auto"/>
            </w:tcBorders>
            <w:noWrap/>
            <w:vAlign w:val="bottom"/>
          </w:tcPr>
          <w:p w14:paraId="3CD119E1" w14:textId="719961E7" w:rsidR="00955121" w:rsidRDefault="00955121" w:rsidP="00955121">
            <w:pPr>
              <w:pStyle w:val="TableText"/>
              <w:rPr>
                <w:rFonts w:ascii="Palatino Linotype" w:hAnsi="Palatino Linotype"/>
                <w:sz w:val="22"/>
                <w:lang w:eastAsia="zh-TW"/>
              </w:rPr>
            </w:pPr>
            <w:r>
              <w:rPr>
                <w:rFonts w:cs="Arial"/>
                <w:szCs w:val="20"/>
              </w:rPr>
              <w:t>Ho Chi Minh</w:t>
            </w:r>
          </w:p>
        </w:tc>
      </w:tr>
      <w:tr w:rsidR="00955121" w14:paraId="43188D7A"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C155D67" w14:textId="49DE8CB6"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0AAD2BE3" w14:textId="79C90BC3"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3079537F" w14:textId="30D53C64"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3984F32C" w14:textId="244DD7E6" w:rsidR="00955121" w:rsidRDefault="00955121" w:rsidP="00955121">
            <w:pPr>
              <w:pStyle w:val="TableText"/>
              <w:rPr>
                <w:rFonts w:ascii="Palatino Linotype" w:hAnsi="Palatino Linotype"/>
                <w:sz w:val="22"/>
                <w:lang w:eastAsia="zh-TW"/>
              </w:rPr>
            </w:pPr>
            <w:r>
              <w:rPr>
                <w:rFonts w:cs="Arial"/>
                <w:szCs w:val="20"/>
              </w:rPr>
              <w:t>0002</w:t>
            </w:r>
          </w:p>
        </w:tc>
        <w:tc>
          <w:tcPr>
            <w:tcW w:w="0" w:type="auto"/>
            <w:tcBorders>
              <w:top w:val="single" w:sz="4" w:space="0" w:color="auto"/>
              <w:left w:val="single" w:sz="4" w:space="0" w:color="auto"/>
              <w:bottom w:val="single" w:sz="4" w:space="0" w:color="auto"/>
              <w:right w:val="single" w:sz="4" w:space="0" w:color="auto"/>
            </w:tcBorders>
            <w:noWrap/>
            <w:vAlign w:val="bottom"/>
          </w:tcPr>
          <w:p w14:paraId="3C71B620" w14:textId="59606B7E" w:rsidR="00955121" w:rsidRDefault="00955121" w:rsidP="00955121">
            <w:pPr>
              <w:pStyle w:val="TableText"/>
              <w:rPr>
                <w:rFonts w:ascii="Palatino Linotype" w:hAnsi="Palatino Linotype"/>
                <w:sz w:val="22"/>
                <w:lang w:eastAsia="zh-TW"/>
              </w:rPr>
            </w:pPr>
            <w:r>
              <w:rPr>
                <w:rFonts w:cs="Arial"/>
                <w:szCs w:val="20"/>
              </w:rPr>
              <w:t xml:space="preserve">Ha </w:t>
            </w:r>
            <w:proofErr w:type="spellStart"/>
            <w:r>
              <w:rPr>
                <w:rFonts w:cs="Arial"/>
                <w:szCs w:val="20"/>
              </w:rPr>
              <w:t>Noi</w:t>
            </w:r>
            <w:proofErr w:type="spellEnd"/>
          </w:p>
        </w:tc>
      </w:tr>
      <w:tr w:rsidR="00955121" w14:paraId="31DFDABE"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FF86880" w14:textId="782EEB21"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7CDAE8D" w14:textId="3AFF3D2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48AE059A" w14:textId="6CDB1900"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719CF7E" w14:textId="6308B1EA" w:rsidR="00955121" w:rsidRDefault="00955121" w:rsidP="00955121">
            <w:pPr>
              <w:pStyle w:val="TableText"/>
              <w:rPr>
                <w:rFonts w:ascii="Palatino Linotype" w:hAnsi="Palatino Linotype"/>
                <w:sz w:val="22"/>
                <w:lang w:eastAsia="zh-TW"/>
              </w:rPr>
            </w:pPr>
            <w:r>
              <w:rPr>
                <w:rFonts w:cs="Arial"/>
                <w:szCs w:val="20"/>
              </w:rPr>
              <w:t>0003</w:t>
            </w:r>
          </w:p>
        </w:tc>
        <w:tc>
          <w:tcPr>
            <w:tcW w:w="0" w:type="auto"/>
            <w:tcBorders>
              <w:top w:val="single" w:sz="4" w:space="0" w:color="auto"/>
              <w:left w:val="single" w:sz="4" w:space="0" w:color="auto"/>
              <w:bottom w:val="single" w:sz="4" w:space="0" w:color="auto"/>
              <w:right w:val="single" w:sz="4" w:space="0" w:color="auto"/>
            </w:tcBorders>
            <w:noWrap/>
            <w:vAlign w:val="bottom"/>
          </w:tcPr>
          <w:p w14:paraId="1439F9DB" w14:textId="5F9E427C" w:rsidR="00955121" w:rsidRDefault="00955121" w:rsidP="00955121">
            <w:pPr>
              <w:pStyle w:val="TableText"/>
              <w:rPr>
                <w:rFonts w:ascii="Palatino Linotype" w:hAnsi="Palatino Linotype"/>
                <w:sz w:val="22"/>
                <w:lang w:eastAsia="zh-TW"/>
              </w:rPr>
            </w:pPr>
            <w:r>
              <w:rPr>
                <w:rFonts w:cs="Arial"/>
                <w:szCs w:val="20"/>
              </w:rPr>
              <w:t>Da Nang</w:t>
            </w:r>
          </w:p>
        </w:tc>
      </w:tr>
      <w:tr w:rsidR="00955121" w14:paraId="28FEB605" w14:textId="77777777" w:rsidTr="00B72BB5">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3D78B14"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2EFF7939"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19DA5C65"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9175C9D"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4048EFA4" w14:textId="77777777" w:rsidR="00955121" w:rsidRDefault="00955121" w:rsidP="00955121">
            <w:pPr>
              <w:pStyle w:val="TableText"/>
              <w:rPr>
                <w:rFonts w:ascii="Palatino Linotype" w:hAnsi="Palatino Linotype"/>
                <w:sz w:val="22"/>
                <w:lang w:eastAsia="zh-TW"/>
              </w:rPr>
            </w:pPr>
          </w:p>
        </w:tc>
      </w:tr>
    </w:tbl>
    <w:p w14:paraId="4E999A0F" w14:textId="411433EE" w:rsidR="00003254" w:rsidRDefault="00003254" w:rsidP="009D62BE">
      <w:r>
        <w:t xml:space="preserve">The Enterprise Structure controls elements such as Public Holiday groupings, applicable work schedules, wage-type groupings, absence/ leave groupings and business place, state and territory specific </w:t>
      </w:r>
      <w:r w:rsidR="00DC7BBF">
        <w:t>on costs</w:t>
      </w:r>
      <w:r>
        <w:t xml:space="preserve">, medical and pension insurance details.  </w:t>
      </w:r>
    </w:p>
    <w:p w14:paraId="75B80CC9" w14:textId="77777777" w:rsidR="00003254" w:rsidRDefault="00003254" w:rsidP="009D62BE"/>
    <w:p w14:paraId="30CF64F8" w14:textId="77777777" w:rsidR="00003254" w:rsidRDefault="00003254" w:rsidP="00003254">
      <w:pPr>
        <w:pStyle w:val="Heading2"/>
      </w:pPr>
      <w:bookmarkStart w:id="71" w:name="_Toc219697005"/>
      <w:bookmarkStart w:id="72" w:name="_Toc120703658"/>
      <w:bookmarkStart w:id="73" w:name="_Toc73610162"/>
      <w:bookmarkStart w:id="74" w:name="_Toc19711570"/>
      <w:r>
        <w:t>Employee Group Structure (Employment Terms)</w:t>
      </w:r>
      <w:bookmarkEnd w:id="71"/>
      <w:bookmarkEnd w:id="72"/>
      <w:bookmarkEnd w:id="73"/>
      <w:bookmarkEnd w:id="74"/>
    </w:p>
    <w:p w14:paraId="1F6151F1" w14:textId="77777777" w:rsidR="00003254" w:rsidRDefault="00003254" w:rsidP="009D62BE">
      <w:r>
        <w:t>The Employee Group (‘EE Group’) Structure represents categories of employment within the company – e.g. Permanent Officers/ Factory Hourly worker/Part time, etc.  The Employee Subgroup is used to create further sub-divisions within Employee Groups.</w:t>
      </w:r>
    </w:p>
    <w:p w14:paraId="739147D7" w14:textId="5BE6DDFB" w:rsidR="00003254" w:rsidRDefault="00003254" w:rsidP="009D62BE">
      <w:r>
        <w:t xml:space="preserve">For </w:t>
      </w:r>
      <w:r w:rsidR="004954CB">
        <w:fldChar w:fldCharType="begin"/>
      </w:r>
      <w:r w:rsidR="004954CB">
        <w:instrText xml:space="preserve"> STYLEREF  ClientName-Ref  \* MERGEFORMAT </w:instrText>
      </w:r>
      <w:r w:rsidR="004954CB">
        <w:fldChar w:fldCharType="separate"/>
      </w:r>
      <w:r w:rsidR="001A15E2">
        <w:t>RMIT</w:t>
      </w:r>
      <w:r w:rsidR="004954CB">
        <w:fldChar w:fldCharType="end"/>
      </w:r>
      <w:r w:rsidR="003A3E22" w:rsidRPr="002539D0">
        <w:t xml:space="preserve"> </w:t>
      </w:r>
      <w:r>
        <w:t>the following Employee Groups</w:t>
      </w:r>
      <w:r w:rsidR="008309D0">
        <w:t>/Subgroups</w:t>
      </w:r>
      <w:r>
        <w:t xml:space="preserve"> will be created in the system:</w:t>
      </w:r>
    </w:p>
    <w:tbl>
      <w:tblPr>
        <w:tblW w:w="7920" w:type="dxa"/>
        <w:jc w:val="center"/>
        <w:tblLook w:val="04A0" w:firstRow="1" w:lastRow="0" w:firstColumn="1" w:lastColumn="0" w:noHBand="0" w:noVBand="1"/>
      </w:tblPr>
      <w:tblGrid>
        <w:gridCol w:w="1300"/>
        <w:gridCol w:w="2440"/>
        <w:gridCol w:w="2200"/>
        <w:gridCol w:w="1980"/>
      </w:tblGrid>
      <w:tr w:rsidR="00003254" w14:paraId="03C21270" w14:textId="77777777" w:rsidTr="00B72BB5">
        <w:trPr>
          <w:trHeight w:val="255"/>
          <w:tblHeader/>
          <w:jc w:val="center"/>
        </w:trPr>
        <w:tc>
          <w:tcPr>
            <w:tcW w:w="1300" w:type="dxa"/>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277DF346" w14:textId="77777777" w:rsidR="00003254" w:rsidRDefault="00003254" w:rsidP="00B72BB5">
            <w:pPr>
              <w:pStyle w:val="TableHeader"/>
              <w:rPr>
                <w:rFonts w:ascii="Palatino Linotype" w:hAnsi="Palatino Linotype"/>
                <w:sz w:val="22"/>
                <w:lang w:eastAsia="zh-TW"/>
              </w:rPr>
            </w:pPr>
            <w:r>
              <w:rPr>
                <w:lang w:eastAsia="zh-TW"/>
              </w:rPr>
              <w:t>EE Group</w:t>
            </w:r>
          </w:p>
        </w:tc>
        <w:tc>
          <w:tcPr>
            <w:tcW w:w="2440" w:type="dxa"/>
            <w:tcBorders>
              <w:top w:val="single" w:sz="4" w:space="0" w:color="auto"/>
              <w:left w:val="nil"/>
              <w:bottom w:val="single" w:sz="4" w:space="0" w:color="auto"/>
              <w:right w:val="single" w:sz="4" w:space="0" w:color="auto"/>
            </w:tcBorders>
            <w:shd w:val="clear" w:color="auto" w:fill="64BEEB"/>
            <w:noWrap/>
            <w:vAlign w:val="center"/>
            <w:hideMark/>
          </w:tcPr>
          <w:p w14:paraId="25EA9B20" w14:textId="77777777" w:rsidR="00003254" w:rsidRDefault="00003254" w:rsidP="00B72BB5">
            <w:pPr>
              <w:pStyle w:val="TableHeader"/>
              <w:rPr>
                <w:rFonts w:ascii="Palatino Linotype" w:hAnsi="Palatino Linotype"/>
                <w:sz w:val="22"/>
                <w:lang w:eastAsia="zh-TW"/>
              </w:rPr>
            </w:pPr>
            <w:r>
              <w:rPr>
                <w:lang w:eastAsia="zh-TW"/>
              </w:rPr>
              <w:t>EE Group Text</w:t>
            </w:r>
          </w:p>
        </w:tc>
        <w:tc>
          <w:tcPr>
            <w:tcW w:w="2200" w:type="dxa"/>
            <w:tcBorders>
              <w:top w:val="single" w:sz="4" w:space="0" w:color="auto"/>
              <w:left w:val="nil"/>
              <w:bottom w:val="single" w:sz="4" w:space="0" w:color="auto"/>
              <w:right w:val="single" w:sz="4" w:space="0" w:color="auto"/>
            </w:tcBorders>
            <w:shd w:val="clear" w:color="auto" w:fill="64BEEB"/>
            <w:noWrap/>
            <w:vAlign w:val="center"/>
            <w:hideMark/>
          </w:tcPr>
          <w:p w14:paraId="344DD42C" w14:textId="77777777" w:rsidR="00003254" w:rsidRDefault="00003254" w:rsidP="00B72BB5">
            <w:pPr>
              <w:pStyle w:val="TableHeader"/>
              <w:rPr>
                <w:rFonts w:ascii="Palatino Linotype" w:hAnsi="Palatino Linotype"/>
                <w:sz w:val="22"/>
                <w:lang w:eastAsia="zh-TW"/>
              </w:rPr>
            </w:pPr>
            <w:r>
              <w:rPr>
                <w:lang w:eastAsia="zh-TW"/>
              </w:rPr>
              <w:t>EE Sub Group</w:t>
            </w:r>
          </w:p>
        </w:tc>
        <w:tc>
          <w:tcPr>
            <w:tcW w:w="1980" w:type="dxa"/>
            <w:tcBorders>
              <w:top w:val="single" w:sz="4" w:space="0" w:color="auto"/>
              <w:left w:val="nil"/>
              <w:bottom w:val="single" w:sz="4" w:space="0" w:color="auto"/>
              <w:right w:val="single" w:sz="4" w:space="0" w:color="auto"/>
            </w:tcBorders>
            <w:shd w:val="clear" w:color="auto" w:fill="64BEEB"/>
            <w:noWrap/>
            <w:vAlign w:val="center"/>
            <w:hideMark/>
          </w:tcPr>
          <w:p w14:paraId="28D162A5" w14:textId="77777777" w:rsidR="00003254" w:rsidRDefault="00003254" w:rsidP="00B72BB5">
            <w:pPr>
              <w:pStyle w:val="TableHeader"/>
              <w:rPr>
                <w:rFonts w:ascii="Palatino Linotype" w:hAnsi="Palatino Linotype"/>
                <w:sz w:val="22"/>
                <w:lang w:eastAsia="zh-TW"/>
              </w:rPr>
            </w:pPr>
            <w:r>
              <w:rPr>
                <w:lang w:eastAsia="zh-TW"/>
              </w:rPr>
              <w:t>EE Subgroup Text</w:t>
            </w:r>
          </w:p>
        </w:tc>
      </w:tr>
      <w:tr w:rsidR="00066E7A" w:rsidRPr="00066E7A" w14:paraId="36AFFAF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352AE0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auto" w:fill="auto"/>
            <w:noWrap/>
            <w:vAlign w:val="center"/>
          </w:tcPr>
          <w:p w14:paraId="45EBFC3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36CB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161B7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5CF8EE0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83B74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3BE98C0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AD00F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4D0BE9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6222F2E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4CFFC2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4A0A135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F94543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786F552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6B2BD05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CDDF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0214C75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231183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607B099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7B4D2A0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AE404A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8924D5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4FAE971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7E730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727CC08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34131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lastRenderedPageBreak/>
              <w:t>3</w:t>
            </w:r>
          </w:p>
        </w:tc>
        <w:tc>
          <w:tcPr>
            <w:tcW w:w="2440" w:type="dxa"/>
            <w:tcBorders>
              <w:top w:val="nil"/>
              <w:left w:val="nil"/>
              <w:bottom w:val="single" w:sz="4" w:space="0" w:color="auto"/>
              <w:right w:val="single" w:sz="4" w:space="0" w:color="auto"/>
            </w:tcBorders>
            <w:shd w:val="clear" w:color="auto" w:fill="auto"/>
            <w:noWrap/>
            <w:vAlign w:val="center"/>
          </w:tcPr>
          <w:p w14:paraId="471AF4E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70328AA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5DFDF3B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01A22EB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6F2C2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1A11F4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3DCF4D4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4D4C5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0A51A98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45E79D4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18911A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6277BBD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66EF8F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5E912E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E11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4B3B4F7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D6519C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6A9B611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3DBC908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F5EB2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3EF6C36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1BB2C06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38CDB0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1645402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601B98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0B3831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05D504C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824C9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7863C221"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BBA68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2EEFB0D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C607D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CAD1D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5E3D266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3D74B6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0573AE1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41E9963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3935C11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4815067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AF848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F1828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392A35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342787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8CC377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9A4C4E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712310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6946D4D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D5F36F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498A0137"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D78774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845DE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5E12E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1720347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31B989A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E80A46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583030B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4BCA2EA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266CA9C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01642A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5E300D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60A4404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1841B2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B6FEE5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425F188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073D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3DC7CE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353F561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9D7AEF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53B9C298"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53E0AF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483706C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020C263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721B8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02BB633"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95F3D2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5BAC2E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Inpats </w:t>
            </w:r>
          </w:p>
        </w:tc>
        <w:tc>
          <w:tcPr>
            <w:tcW w:w="2200" w:type="dxa"/>
            <w:tcBorders>
              <w:top w:val="nil"/>
              <w:left w:val="nil"/>
              <w:bottom w:val="single" w:sz="4" w:space="0" w:color="auto"/>
              <w:right w:val="single" w:sz="4" w:space="0" w:color="auto"/>
            </w:tcBorders>
            <w:shd w:val="clear" w:color="auto" w:fill="C0C0C0"/>
            <w:noWrap/>
            <w:vAlign w:val="center"/>
          </w:tcPr>
          <w:p w14:paraId="28D43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13A2F0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C28405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7F9B07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10F2F12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Inpats </w:t>
            </w:r>
          </w:p>
        </w:tc>
        <w:tc>
          <w:tcPr>
            <w:tcW w:w="2200" w:type="dxa"/>
            <w:tcBorders>
              <w:top w:val="nil"/>
              <w:left w:val="nil"/>
              <w:bottom w:val="single" w:sz="4" w:space="0" w:color="auto"/>
              <w:right w:val="single" w:sz="4" w:space="0" w:color="auto"/>
            </w:tcBorders>
            <w:shd w:val="clear" w:color="auto" w:fill="C0C0C0"/>
            <w:noWrap/>
            <w:vAlign w:val="center"/>
          </w:tcPr>
          <w:p w14:paraId="531A936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D94AFC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CC1F7E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F38CAF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0CED6D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Inpats </w:t>
            </w:r>
          </w:p>
        </w:tc>
        <w:tc>
          <w:tcPr>
            <w:tcW w:w="2200" w:type="dxa"/>
            <w:tcBorders>
              <w:top w:val="nil"/>
              <w:left w:val="nil"/>
              <w:bottom w:val="single" w:sz="4" w:space="0" w:color="auto"/>
              <w:right w:val="single" w:sz="4" w:space="0" w:color="auto"/>
            </w:tcBorders>
            <w:shd w:val="clear" w:color="auto" w:fill="C0C0C0"/>
            <w:noWrap/>
            <w:vAlign w:val="center"/>
          </w:tcPr>
          <w:p w14:paraId="5A140A9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4DE6DD3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1587B2CE"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84F253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7F547F5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Inpats </w:t>
            </w:r>
          </w:p>
        </w:tc>
        <w:tc>
          <w:tcPr>
            <w:tcW w:w="2200" w:type="dxa"/>
            <w:tcBorders>
              <w:top w:val="nil"/>
              <w:left w:val="nil"/>
              <w:bottom w:val="single" w:sz="4" w:space="0" w:color="auto"/>
              <w:right w:val="single" w:sz="4" w:space="0" w:color="auto"/>
            </w:tcBorders>
            <w:shd w:val="clear" w:color="auto" w:fill="C0C0C0"/>
            <w:noWrap/>
            <w:vAlign w:val="center"/>
          </w:tcPr>
          <w:p w14:paraId="67A5C87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E08E00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15E8435B"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1E354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S</w:t>
            </w:r>
          </w:p>
        </w:tc>
        <w:tc>
          <w:tcPr>
            <w:tcW w:w="2440" w:type="dxa"/>
            <w:tcBorders>
              <w:top w:val="nil"/>
              <w:left w:val="nil"/>
              <w:bottom w:val="single" w:sz="4" w:space="0" w:color="auto"/>
              <w:right w:val="single" w:sz="4" w:space="0" w:color="auto"/>
            </w:tcBorders>
            <w:shd w:val="clear" w:color="auto" w:fill="auto"/>
            <w:noWrap/>
            <w:vAlign w:val="center"/>
          </w:tcPr>
          <w:p w14:paraId="591FB1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Seasonal </w:t>
            </w:r>
          </w:p>
        </w:tc>
        <w:tc>
          <w:tcPr>
            <w:tcW w:w="2200" w:type="dxa"/>
            <w:tcBorders>
              <w:top w:val="nil"/>
              <w:left w:val="nil"/>
              <w:bottom w:val="single" w:sz="4" w:space="0" w:color="auto"/>
              <w:right w:val="single" w:sz="4" w:space="0" w:color="auto"/>
            </w:tcBorders>
            <w:shd w:val="clear" w:color="auto" w:fill="C0C0C0"/>
            <w:noWrap/>
            <w:vAlign w:val="center"/>
          </w:tcPr>
          <w:p w14:paraId="2FED80E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w:t>
            </w:r>
          </w:p>
        </w:tc>
        <w:tc>
          <w:tcPr>
            <w:tcW w:w="1980" w:type="dxa"/>
            <w:tcBorders>
              <w:top w:val="nil"/>
              <w:left w:val="nil"/>
              <w:bottom w:val="single" w:sz="4" w:space="0" w:color="auto"/>
              <w:right w:val="single" w:sz="4" w:space="0" w:color="auto"/>
            </w:tcBorders>
            <w:shd w:val="clear" w:color="auto" w:fill="auto"/>
            <w:noWrap/>
            <w:vAlign w:val="center"/>
          </w:tcPr>
          <w:p w14:paraId="457789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Visiting Professor</w:t>
            </w:r>
          </w:p>
        </w:tc>
      </w:tr>
      <w:tr w:rsidR="00066E7A" w14:paraId="53F6921D" w14:textId="77777777" w:rsidTr="00592432">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bottom"/>
          </w:tcPr>
          <w:p w14:paraId="013B7FCC" w14:textId="5D59E3B7" w:rsidR="00066E7A" w:rsidRDefault="00066E7A" w:rsidP="00066E7A">
            <w:pPr>
              <w:pStyle w:val="TableText"/>
              <w:rPr>
                <w:rFonts w:ascii="Palatino Linotype" w:hAnsi="Palatino Linotype"/>
                <w:sz w:val="22"/>
                <w:lang w:eastAsia="zh-TW"/>
              </w:rPr>
            </w:pPr>
            <w:commentRangeStart w:id="75"/>
            <w:r>
              <w:rPr>
                <w:rFonts w:cs="Arial"/>
                <w:color w:val="FF0000"/>
                <w:szCs w:val="20"/>
              </w:rPr>
              <w:lastRenderedPageBreak/>
              <w:t>9</w:t>
            </w:r>
          </w:p>
        </w:tc>
        <w:tc>
          <w:tcPr>
            <w:tcW w:w="2440" w:type="dxa"/>
            <w:tcBorders>
              <w:top w:val="nil"/>
              <w:left w:val="nil"/>
              <w:bottom w:val="single" w:sz="4" w:space="0" w:color="auto"/>
              <w:right w:val="single" w:sz="4" w:space="0" w:color="auto"/>
            </w:tcBorders>
            <w:noWrap/>
            <w:vAlign w:val="bottom"/>
          </w:tcPr>
          <w:p w14:paraId="62A26270" w14:textId="5C81D30C" w:rsidR="00066E7A" w:rsidRPr="00066E7A" w:rsidRDefault="00066E7A" w:rsidP="00066E7A">
            <w:pPr>
              <w:pStyle w:val="TableText"/>
              <w:rPr>
                <w:rFonts w:ascii="Palatino Linotype" w:hAnsi="Palatino Linotype"/>
                <w:color w:val="FF0000"/>
                <w:sz w:val="22"/>
                <w:lang w:eastAsia="zh-TW"/>
              </w:rPr>
            </w:pPr>
            <w:r w:rsidRPr="00066E7A">
              <w:rPr>
                <w:rFonts w:cs="Arial"/>
                <w:color w:val="FF0000"/>
                <w:szCs w:val="20"/>
              </w:rPr>
              <w:t>Contractor-3rd Party</w:t>
            </w:r>
          </w:p>
        </w:tc>
        <w:tc>
          <w:tcPr>
            <w:tcW w:w="2200" w:type="dxa"/>
            <w:tcBorders>
              <w:top w:val="nil"/>
              <w:left w:val="nil"/>
              <w:bottom w:val="single" w:sz="4" w:space="0" w:color="auto"/>
              <w:right w:val="single" w:sz="4" w:space="0" w:color="auto"/>
            </w:tcBorders>
            <w:shd w:val="clear" w:color="auto" w:fill="C0C0C0"/>
            <w:noWrap/>
            <w:vAlign w:val="center"/>
          </w:tcPr>
          <w:p w14:paraId="0AA75EC6" w14:textId="0669B08E"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p>
        </w:tc>
        <w:tc>
          <w:tcPr>
            <w:tcW w:w="1980" w:type="dxa"/>
            <w:tcBorders>
              <w:top w:val="nil"/>
              <w:left w:val="nil"/>
              <w:bottom w:val="single" w:sz="4" w:space="0" w:color="auto"/>
              <w:right w:val="single" w:sz="4" w:space="0" w:color="auto"/>
            </w:tcBorders>
            <w:noWrap/>
            <w:vAlign w:val="center"/>
          </w:tcPr>
          <w:p w14:paraId="51EB8913" w14:textId="42B92240"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commentRangeEnd w:id="75"/>
            <w:r>
              <w:rPr>
                <w:rStyle w:val="CommentReference"/>
                <w:rFonts w:eastAsia="Times New Roman"/>
                <w:lang w:val="en-AU"/>
              </w:rPr>
              <w:commentReference w:id="75"/>
            </w:r>
          </w:p>
        </w:tc>
      </w:tr>
      <w:tr w:rsidR="00066E7A" w14:paraId="71E1FD73" w14:textId="77777777" w:rsidTr="00003254">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2CD1F8B" w14:textId="77777777" w:rsidR="00066E7A" w:rsidRDefault="00066E7A" w:rsidP="00B72BB5">
            <w:pPr>
              <w:pStyle w:val="TableText"/>
              <w:rPr>
                <w:rFonts w:ascii="Palatino Linotype" w:hAnsi="Palatino Linotype"/>
                <w:sz w:val="22"/>
                <w:lang w:eastAsia="zh-TW"/>
              </w:rPr>
            </w:pPr>
          </w:p>
        </w:tc>
        <w:tc>
          <w:tcPr>
            <w:tcW w:w="2440" w:type="dxa"/>
            <w:tcBorders>
              <w:top w:val="nil"/>
              <w:left w:val="nil"/>
              <w:bottom w:val="single" w:sz="4" w:space="0" w:color="auto"/>
              <w:right w:val="single" w:sz="4" w:space="0" w:color="auto"/>
            </w:tcBorders>
            <w:noWrap/>
            <w:vAlign w:val="center"/>
          </w:tcPr>
          <w:p w14:paraId="424011A1" w14:textId="77777777" w:rsidR="00066E7A" w:rsidRDefault="00066E7A" w:rsidP="00B72BB5">
            <w:pPr>
              <w:pStyle w:val="TableText"/>
              <w:rPr>
                <w:rFonts w:ascii="Palatino Linotype" w:hAnsi="Palatino Linotype"/>
                <w:sz w:val="22"/>
                <w:lang w:eastAsia="zh-TW"/>
              </w:rPr>
            </w:pPr>
          </w:p>
        </w:tc>
        <w:tc>
          <w:tcPr>
            <w:tcW w:w="2200" w:type="dxa"/>
            <w:tcBorders>
              <w:top w:val="nil"/>
              <w:left w:val="nil"/>
              <w:bottom w:val="single" w:sz="4" w:space="0" w:color="auto"/>
              <w:right w:val="single" w:sz="4" w:space="0" w:color="auto"/>
            </w:tcBorders>
            <w:shd w:val="clear" w:color="auto" w:fill="C0C0C0"/>
            <w:noWrap/>
            <w:vAlign w:val="center"/>
          </w:tcPr>
          <w:p w14:paraId="2EF12A53" w14:textId="77777777" w:rsidR="00066E7A" w:rsidRDefault="00066E7A" w:rsidP="00B72BB5">
            <w:pPr>
              <w:pStyle w:val="TableText"/>
              <w:rPr>
                <w:rFonts w:ascii="Palatino Linotype" w:hAnsi="Palatino Linotype"/>
                <w:sz w:val="22"/>
                <w:lang w:eastAsia="zh-TW"/>
              </w:rPr>
            </w:pPr>
          </w:p>
        </w:tc>
        <w:tc>
          <w:tcPr>
            <w:tcW w:w="1980" w:type="dxa"/>
            <w:tcBorders>
              <w:top w:val="nil"/>
              <w:left w:val="nil"/>
              <w:bottom w:val="single" w:sz="4" w:space="0" w:color="auto"/>
              <w:right w:val="single" w:sz="4" w:space="0" w:color="auto"/>
            </w:tcBorders>
            <w:noWrap/>
            <w:vAlign w:val="center"/>
          </w:tcPr>
          <w:p w14:paraId="74F18E03" w14:textId="77777777" w:rsidR="00066E7A" w:rsidRDefault="00066E7A" w:rsidP="00B72BB5">
            <w:pPr>
              <w:pStyle w:val="TableText"/>
              <w:rPr>
                <w:rFonts w:ascii="Palatino Linotype" w:hAnsi="Palatino Linotype"/>
                <w:sz w:val="22"/>
                <w:lang w:eastAsia="zh-TW"/>
              </w:rPr>
            </w:pPr>
          </w:p>
        </w:tc>
      </w:tr>
    </w:tbl>
    <w:p w14:paraId="35D69574" w14:textId="77777777" w:rsidR="00003254" w:rsidRDefault="00003254" w:rsidP="009D62BE"/>
    <w:p w14:paraId="04305557" w14:textId="7F01ED4B" w:rsidR="00003254" w:rsidRPr="00B72BB5" w:rsidRDefault="00003254" w:rsidP="009D62BE">
      <w:pPr>
        <w:rPr>
          <w:rStyle w:val="NoteToConsultantChar"/>
        </w:rPr>
      </w:pPr>
    </w:p>
    <w:p w14:paraId="29EEF37A" w14:textId="77777777" w:rsidR="00003254" w:rsidRPr="00B72BB5" w:rsidRDefault="00003254" w:rsidP="00B72BB5"/>
    <w:p w14:paraId="4EFF45DE" w14:textId="77777777" w:rsidR="00003254" w:rsidRDefault="00003254" w:rsidP="00003254">
      <w:pPr>
        <w:pStyle w:val="Heading2"/>
      </w:pPr>
      <w:bookmarkStart w:id="76" w:name="_Toc219697006"/>
      <w:bookmarkStart w:id="77" w:name="_Toc120703659"/>
      <w:bookmarkStart w:id="78" w:name="_Toc73610163"/>
      <w:bookmarkStart w:id="79" w:name="_Toc19711571"/>
      <w:r>
        <w:t>Pay Frequency</w:t>
      </w:r>
      <w:bookmarkEnd w:id="76"/>
      <w:bookmarkEnd w:id="77"/>
      <w:bookmarkEnd w:id="78"/>
      <w:bookmarkEnd w:id="79"/>
    </w:p>
    <w:p w14:paraId="3228387B" w14:textId="77777777" w:rsidR="00003254" w:rsidRDefault="00003254" w:rsidP="00003254">
      <w:pPr>
        <w:pStyle w:val="BodyText"/>
      </w:pPr>
      <w:r w:rsidRPr="00B72BB5">
        <w:t>‘Pay Frequency’ in the Payroll Area describes both when an employee will be paid and pay-period start</w:t>
      </w:r>
      <w:r>
        <w:t xml:space="preserve"> and end date.</w:t>
      </w:r>
    </w:p>
    <w:tbl>
      <w:tblPr>
        <w:tblW w:w="7168" w:type="dxa"/>
        <w:tblInd w:w="890" w:type="dxa"/>
        <w:tblLook w:val="04A0" w:firstRow="1" w:lastRow="0" w:firstColumn="1" w:lastColumn="0" w:noHBand="0" w:noVBand="1"/>
      </w:tblPr>
      <w:tblGrid>
        <w:gridCol w:w="2997"/>
        <w:gridCol w:w="4171"/>
      </w:tblGrid>
      <w:tr w:rsidR="00003254" w14:paraId="41DC6960" w14:textId="77777777" w:rsidTr="00BF04D6">
        <w:trPr>
          <w:trHeight w:val="233"/>
          <w:tblHeader/>
        </w:trPr>
        <w:tc>
          <w:tcPr>
            <w:tcW w:w="2997"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4C0B9090" w14:textId="77777777" w:rsidR="00003254" w:rsidRDefault="00003254" w:rsidP="00B72BB5">
            <w:pPr>
              <w:pStyle w:val="TableHeader"/>
              <w:rPr>
                <w:rFonts w:ascii="Palatino Linotype" w:hAnsi="Palatino Linotype"/>
                <w:sz w:val="22"/>
                <w:lang w:eastAsia="zh-CN" w:bidi="th-TH"/>
              </w:rPr>
            </w:pPr>
            <w:r>
              <w:rPr>
                <w:lang w:eastAsia="zh-CN" w:bidi="th-TH"/>
              </w:rPr>
              <w:t>Payroll Area</w:t>
            </w:r>
          </w:p>
        </w:tc>
        <w:tc>
          <w:tcPr>
            <w:tcW w:w="4171" w:type="dxa"/>
            <w:tcBorders>
              <w:top w:val="single" w:sz="4" w:space="0" w:color="auto"/>
              <w:left w:val="nil"/>
              <w:bottom w:val="single" w:sz="4" w:space="0" w:color="auto"/>
              <w:right w:val="single" w:sz="4" w:space="0" w:color="auto"/>
            </w:tcBorders>
            <w:shd w:val="clear" w:color="auto" w:fill="64BEEB"/>
            <w:noWrap/>
            <w:vAlign w:val="bottom"/>
            <w:hideMark/>
          </w:tcPr>
          <w:p w14:paraId="72B5C1E5" w14:textId="77777777" w:rsidR="00003254" w:rsidRDefault="00003254" w:rsidP="00B72BB5">
            <w:pPr>
              <w:pStyle w:val="TableHeader"/>
              <w:rPr>
                <w:rFonts w:ascii="Palatino Linotype" w:hAnsi="Palatino Linotype"/>
                <w:sz w:val="22"/>
                <w:lang w:eastAsia="zh-CN" w:bidi="th-TH"/>
              </w:rPr>
            </w:pPr>
            <w:r>
              <w:rPr>
                <w:lang w:eastAsia="zh-CN" w:bidi="th-TH"/>
              </w:rPr>
              <w:t>Payroll Area Text</w:t>
            </w:r>
          </w:p>
        </w:tc>
      </w:tr>
      <w:tr w:rsidR="00BF04D6" w14:paraId="32004DFD" w14:textId="77777777" w:rsidTr="00BF04D6">
        <w:trPr>
          <w:trHeight w:val="233"/>
        </w:trPr>
        <w:tc>
          <w:tcPr>
            <w:tcW w:w="2997" w:type="dxa"/>
            <w:tcBorders>
              <w:top w:val="single" w:sz="4" w:space="0" w:color="auto"/>
              <w:left w:val="single" w:sz="4" w:space="0" w:color="auto"/>
              <w:bottom w:val="single" w:sz="4" w:space="0" w:color="auto"/>
              <w:right w:val="single" w:sz="4" w:space="0" w:color="auto"/>
            </w:tcBorders>
            <w:shd w:val="clear" w:color="000000" w:fill="C0C0C0"/>
            <w:noWrap/>
            <w:vAlign w:val="bottom"/>
          </w:tcPr>
          <w:p w14:paraId="3FC35307" w14:textId="396DC18D" w:rsidR="00BF04D6" w:rsidRDefault="00BF04D6" w:rsidP="00BF04D6">
            <w:pPr>
              <w:pStyle w:val="TableText"/>
              <w:rPr>
                <w:rFonts w:ascii="Palatino Linotype" w:hAnsi="Palatino Linotype"/>
                <w:sz w:val="22"/>
                <w:lang w:eastAsia="zh-CN" w:bidi="th-TH"/>
              </w:rPr>
            </w:pPr>
            <w:r>
              <w:rPr>
                <w:rFonts w:cs="Arial"/>
                <w:szCs w:val="20"/>
              </w:rPr>
              <w:t>;M</w:t>
            </w:r>
          </w:p>
        </w:tc>
        <w:tc>
          <w:tcPr>
            <w:tcW w:w="4171" w:type="dxa"/>
            <w:tcBorders>
              <w:top w:val="single" w:sz="4" w:space="0" w:color="auto"/>
              <w:left w:val="nil"/>
              <w:bottom w:val="single" w:sz="4" w:space="0" w:color="auto"/>
              <w:right w:val="single" w:sz="4" w:space="0" w:color="auto"/>
            </w:tcBorders>
            <w:shd w:val="clear" w:color="000000" w:fill="FFFFFF"/>
            <w:noWrap/>
            <w:vAlign w:val="bottom"/>
          </w:tcPr>
          <w:p w14:paraId="43551480" w14:textId="42A717FD" w:rsidR="00BF04D6" w:rsidRDefault="00BF04D6" w:rsidP="00BF04D6">
            <w:pPr>
              <w:pStyle w:val="TableText"/>
              <w:rPr>
                <w:rFonts w:ascii="Palatino Linotype" w:hAnsi="Palatino Linotype"/>
                <w:sz w:val="22"/>
                <w:lang w:eastAsia="zh-CN" w:bidi="th-TH"/>
              </w:rPr>
            </w:pPr>
            <w:r>
              <w:rPr>
                <w:rFonts w:cs="Arial"/>
                <w:szCs w:val="20"/>
              </w:rPr>
              <w:t>RMIT VN - Monthly</w:t>
            </w:r>
          </w:p>
        </w:tc>
      </w:tr>
      <w:tr w:rsidR="00BF04D6" w14:paraId="541695C2"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50BCB46E" w14:textId="1F500F9E" w:rsidR="00BF04D6" w:rsidRDefault="00BF04D6" w:rsidP="00BF04D6">
            <w:pPr>
              <w:pStyle w:val="TableText"/>
              <w:rPr>
                <w:rFonts w:ascii="Palatino Linotype" w:hAnsi="Palatino Linotype"/>
                <w:sz w:val="22"/>
                <w:lang w:eastAsia="zh-CN" w:bidi="th-TH"/>
              </w:rPr>
            </w:pPr>
            <w:r>
              <w:rPr>
                <w:rFonts w:cs="Arial"/>
                <w:szCs w:val="20"/>
              </w:rPr>
              <w:t>;L</w:t>
            </w:r>
          </w:p>
        </w:tc>
        <w:tc>
          <w:tcPr>
            <w:tcW w:w="4171" w:type="dxa"/>
            <w:tcBorders>
              <w:top w:val="nil"/>
              <w:left w:val="nil"/>
              <w:bottom w:val="single" w:sz="4" w:space="0" w:color="auto"/>
              <w:right w:val="single" w:sz="4" w:space="0" w:color="auto"/>
            </w:tcBorders>
            <w:shd w:val="clear" w:color="000000" w:fill="FFFFFF"/>
            <w:noWrap/>
            <w:vAlign w:val="bottom"/>
          </w:tcPr>
          <w:p w14:paraId="7262D1C6" w14:textId="5D73D78B" w:rsidR="00BF04D6" w:rsidRDefault="00BF04D6" w:rsidP="00BF04D6">
            <w:pPr>
              <w:pStyle w:val="TableText"/>
              <w:rPr>
                <w:rFonts w:ascii="Palatino Linotype" w:hAnsi="Palatino Linotype"/>
                <w:sz w:val="22"/>
                <w:lang w:eastAsia="zh-CN" w:bidi="th-TH"/>
              </w:rPr>
            </w:pPr>
            <w:r>
              <w:rPr>
                <w:rFonts w:cs="Arial"/>
                <w:szCs w:val="20"/>
              </w:rPr>
              <w:t>VN - PTD Monthly</w:t>
            </w:r>
          </w:p>
        </w:tc>
      </w:tr>
      <w:tr w:rsidR="00BF04D6" w14:paraId="396983EC"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017C24FF" w14:textId="4020E3B6" w:rsidR="00BF04D6" w:rsidRDefault="00BF04D6" w:rsidP="00BF04D6">
            <w:pPr>
              <w:pStyle w:val="TableText"/>
              <w:rPr>
                <w:rFonts w:ascii="Palatino Linotype" w:hAnsi="Palatino Linotype"/>
                <w:sz w:val="22"/>
                <w:lang w:eastAsia="zh-CN" w:bidi="th-TH"/>
              </w:rPr>
            </w:pPr>
            <w:r>
              <w:rPr>
                <w:rFonts w:cs="Arial"/>
                <w:szCs w:val="20"/>
              </w:rPr>
              <w:t>ZZ</w:t>
            </w:r>
          </w:p>
        </w:tc>
        <w:tc>
          <w:tcPr>
            <w:tcW w:w="4171" w:type="dxa"/>
            <w:tcBorders>
              <w:top w:val="nil"/>
              <w:left w:val="nil"/>
              <w:bottom w:val="single" w:sz="4" w:space="0" w:color="auto"/>
              <w:right w:val="single" w:sz="4" w:space="0" w:color="auto"/>
            </w:tcBorders>
            <w:shd w:val="clear" w:color="000000" w:fill="FFFFFF"/>
            <w:noWrap/>
            <w:vAlign w:val="bottom"/>
          </w:tcPr>
          <w:p w14:paraId="12A4053C" w14:textId="48CC8C64" w:rsidR="00BF04D6" w:rsidRDefault="00BF04D6" w:rsidP="00BF04D6">
            <w:pPr>
              <w:pStyle w:val="TableText"/>
              <w:rPr>
                <w:rFonts w:ascii="Palatino Linotype" w:hAnsi="Palatino Linotype"/>
                <w:sz w:val="22"/>
                <w:lang w:eastAsia="zh-CN" w:bidi="th-TH"/>
              </w:rPr>
            </w:pPr>
            <w:r>
              <w:rPr>
                <w:rFonts w:cs="Arial"/>
                <w:szCs w:val="20"/>
              </w:rPr>
              <w:t>No Pay</w:t>
            </w:r>
          </w:p>
        </w:tc>
      </w:tr>
    </w:tbl>
    <w:p w14:paraId="1FF6D1C3" w14:textId="3616EF98" w:rsidR="00003254" w:rsidRDefault="00003254" w:rsidP="00B72BB5">
      <w:r>
        <w:t xml:space="preserve">Refer to the </w:t>
      </w:r>
      <w:r w:rsidR="004F6A2A">
        <w:t xml:space="preserve">&lt;Pay Frequency&gt; tab page in </w:t>
      </w:r>
      <w:r>
        <w:t>Configuration Worksheet for details of available payroll area types.</w:t>
      </w:r>
    </w:p>
    <w:p w14:paraId="5AD9D98A" w14:textId="77777777" w:rsidR="00003254" w:rsidRDefault="00003254" w:rsidP="00B72BB5"/>
    <w:p w14:paraId="727B69B5" w14:textId="77777777" w:rsidR="00003254" w:rsidRDefault="00003254" w:rsidP="00003254">
      <w:pPr>
        <w:pStyle w:val="Heading2"/>
      </w:pPr>
      <w:bookmarkStart w:id="80" w:name="_Toc120703660"/>
      <w:bookmarkStart w:id="81" w:name="_Toc73610164"/>
      <w:bookmarkStart w:id="82" w:name="_Toc219697007"/>
      <w:bookmarkStart w:id="83" w:name="_Ref152397774"/>
      <w:bookmarkStart w:id="84" w:name="_Toc19711572"/>
      <w:r>
        <w:t>Grouping</w:t>
      </w:r>
      <w:bookmarkEnd w:id="80"/>
      <w:bookmarkEnd w:id="81"/>
      <w:r>
        <w:t>s [PSG &amp; ESG]</w:t>
      </w:r>
      <w:bookmarkEnd w:id="82"/>
      <w:bookmarkEnd w:id="83"/>
      <w:bookmarkEnd w:id="84"/>
    </w:p>
    <w:p w14:paraId="03933826" w14:textId="77777777" w:rsidR="00003254" w:rsidRDefault="00003254" w:rsidP="00B72BB5">
      <w:r>
        <w:t xml:space="preserve">Groupings are used in </w:t>
      </w:r>
      <w:proofErr w:type="spellStart"/>
      <w:r>
        <w:t>GlobalView</w:t>
      </w:r>
      <w:proofErr w:type="spellEnd"/>
      <w:r>
        <w:t xml:space="preserve"> to classify groups of employees with similar characteristics and may be used to configure both data input and payroll calculations based on that input. Every employee will be in both a PS Group and ES Group. Accurate classification of all employees in terms of both Groupings will ensure that wage types are correctly aligned with company requirements and employee entitlements.</w:t>
      </w:r>
    </w:p>
    <w:p w14:paraId="41DDB2CA" w14:textId="77777777" w:rsidR="00003254" w:rsidRDefault="00003254" w:rsidP="00B72BB5"/>
    <w:p w14:paraId="58C8B6F6" w14:textId="77777777" w:rsidR="00993181" w:rsidRDefault="00993181" w:rsidP="00B72BB5"/>
    <w:p w14:paraId="271FE0F9" w14:textId="77777777" w:rsidR="00993181" w:rsidRDefault="00993181" w:rsidP="00B72BB5"/>
    <w:p w14:paraId="7120D6EE" w14:textId="77777777" w:rsidR="00003254" w:rsidRDefault="00003254" w:rsidP="00003254">
      <w:pPr>
        <w:pStyle w:val="Heading3"/>
      </w:pPr>
      <w:bookmarkStart w:id="85" w:name="_Toc219697008"/>
      <w:bookmarkStart w:id="86" w:name="_Toc19711573"/>
      <w:r>
        <w:t>Personnel Sub-area Grouping [PSG]:</w:t>
      </w:r>
      <w:bookmarkEnd w:id="85"/>
      <w:bookmarkEnd w:id="86"/>
    </w:p>
    <w:p w14:paraId="13E269B7" w14:textId="77777777" w:rsidR="00003254" w:rsidRDefault="00003254" w:rsidP="00B72BB5">
      <w:r>
        <w:lastRenderedPageBreak/>
        <w:t>This describes division of personnel sub-areas into groups to which the same</w:t>
      </w:r>
    </w:p>
    <w:p w14:paraId="6FFE51B1" w14:textId="77777777" w:rsidR="00003254" w:rsidRDefault="00003254" w:rsidP="00B72BB5">
      <w:r>
        <w:t>Attendance and Absence types apply.</w:t>
      </w:r>
    </w:p>
    <w:p w14:paraId="0A90E6B2" w14:textId="77777777" w:rsidR="00003254" w:rsidRDefault="00003254" w:rsidP="000B04B6">
      <w:pPr>
        <w:numPr>
          <w:ilvl w:val="0"/>
          <w:numId w:val="18"/>
        </w:numPr>
      </w:pPr>
      <w:r>
        <w:t>Daily work schedules, period work schedules, and break schedules</w:t>
      </w:r>
    </w:p>
    <w:p w14:paraId="73EEE3A6" w14:textId="77777777" w:rsidR="00003254" w:rsidRDefault="00003254" w:rsidP="000B04B6">
      <w:pPr>
        <w:numPr>
          <w:ilvl w:val="0"/>
          <w:numId w:val="18"/>
        </w:numPr>
      </w:pPr>
      <w:r>
        <w:t>Work Schedule rules</w:t>
      </w:r>
    </w:p>
    <w:p w14:paraId="2EA03EDB" w14:textId="77777777" w:rsidR="00003254" w:rsidRDefault="00003254" w:rsidP="000B04B6">
      <w:pPr>
        <w:numPr>
          <w:ilvl w:val="0"/>
          <w:numId w:val="18"/>
        </w:numPr>
      </w:pPr>
      <w:r>
        <w:t>Time quota types</w:t>
      </w:r>
    </w:p>
    <w:p w14:paraId="54983298" w14:textId="77777777" w:rsidR="00003254" w:rsidRDefault="00003254" w:rsidP="000B04B6">
      <w:pPr>
        <w:numPr>
          <w:ilvl w:val="0"/>
          <w:numId w:val="18"/>
        </w:numPr>
      </w:pPr>
      <w:r>
        <w:t>(In Time recording) time types, time transfer specifications, access control groups, and error descriptions are defined.</w:t>
      </w:r>
    </w:p>
    <w:p w14:paraId="6DD9E5A8" w14:textId="77777777" w:rsidR="00003254" w:rsidRDefault="00003254" w:rsidP="00B72BB5"/>
    <w:p w14:paraId="5B4C4236" w14:textId="77777777" w:rsidR="00003254" w:rsidRDefault="00003254" w:rsidP="00003254">
      <w:pPr>
        <w:pStyle w:val="Heading3"/>
        <w:rPr>
          <w:rFonts w:cs="Times New Roman"/>
        </w:rPr>
      </w:pPr>
      <w:bookmarkStart w:id="87" w:name="_Toc219697009"/>
      <w:bookmarkStart w:id="88" w:name="_Toc19711574"/>
      <w:r>
        <w:t>Employee Subgroup Grouping [ESG]:</w:t>
      </w:r>
      <w:bookmarkEnd w:id="87"/>
      <w:bookmarkEnd w:id="88"/>
      <w:r>
        <w:t xml:space="preserve"> </w:t>
      </w:r>
    </w:p>
    <w:p w14:paraId="1794E5EA" w14:textId="77777777" w:rsidR="00003254" w:rsidRDefault="00003254" w:rsidP="00B72BB5">
      <w:pPr>
        <w:rPr>
          <w:lang w:eastAsia="zh-TW"/>
        </w:rPr>
      </w:pPr>
      <w:r>
        <w:rPr>
          <w:lang w:eastAsia="zh-TW"/>
        </w:rPr>
        <w:t>Employees are grouped in payroll subgroups for the following purposes:</w:t>
      </w:r>
    </w:p>
    <w:p w14:paraId="464502BF" w14:textId="77777777" w:rsidR="00003254" w:rsidRDefault="00003254" w:rsidP="000B04B6">
      <w:pPr>
        <w:numPr>
          <w:ilvl w:val="0"/>
          <w:numId w:val="18"/>
        </w:numPr>
        <w:rPr>
          <w:rFonts w:eastAsia="Times New Roman"/>
        </w:rPr>
      </w:pPr>
      <w:r>
        <w:t xml:space="preserve">Work schedule </w:t>
      </w:r>
    </w:p>
    <w:p w14:paraId="608730D4" w14:textId="77777777" w:rsidR="00003254" w:rsidRDefault="00003254" w:rsidP="000B04B6">
      <w:pPr>
        <w:numPr>
          <w:ilvl w:val="0"/>
          <w:numId w:val="18"/>
        </w:numPr>
      </w:pPr>
      <w:r>
        <w:t xml:space="preserve">Personnel calculation rules </w:t>
      </w:r>
    </w:p>
    <w:p w14:paraId="3D690DE2" w14:textId="77777777" w:rsidR="00003254" w:rsidRDefault="00003254" w:rsidP="000B04B6">
      <w:pPr>
        <w:numPr>
          <w:ilvl w:val="0"/>
          <w:numId w:val="18"/>
        </w:numPr>
      </w:pPr>
      <w:r>
        <w:t xml:space="preserve">Primary wage types </w:t>
      </w:r>
    </w:p>
    <w:p w14:paraId="02465AEA" w14:textId="77777777" w:rsidR="00003254" w:rsidRDefault="00003254" w:rsidP="000B04B6">
      <w:pPr>
        <w:numPr>
          <w:ilvl w:val="0"/>
          <w:numId w:val="18"/>
        </w:numPr>
      </w:pPr>
      <w:r>
        <w:t xml:space="preserve">Collective agreement rules </w:t>
      </w:r>
    </w:p>
    <w:p w14:paraId="601A853E" w14:textId="77777777" w:rsidR="00003254" w:rsidRDefault="00003254" w:rsidP="000B04B6">
      <w:pPr>
        <w:numPr>
          <w:ilvl w:val="0"/>
          <w:numId w:val="18"/>
        </w:numPr>
      </w:pPr>
      <w:r>
        <w:t xml:space="preserve">Time quota types </w:t>
      </w:r>
    </w:p>
    <w:p w14:paraId="74768B3E" w14:textId="77777777" w:rsidR="00003254" w:rsidRDefault="00003254" w:rsidP="000B04B6">
      <w:pPr>
        <w:numPr>
          <w:ilvl w:val="0"/>
          <w:numId w:val="18"/>
        </w:numPr>
      </w:pPr>
      <w:r>
        <w:t xml:space="preserve">Account determination </w:t>
      </w:r>
    </w:p>
    <w:p w14:paraId="02C8B3B3" w14:textId="77777777" w:rsidR="00003254" w:rsidRDefault="00003254" w:rsidP="00B72BB5">
      <w:r>
        <w:t xml:space="preserve">Please refer to the Blueprint Configuration Worksheet, Groupings Tab, for details.  </w:t>
      </w:r>
    </w:p>
    <w:p w14:paraId="68A29C56" w14:textId="77777777" w:rsidR="00003254" w:rsidRDefault="00003254" w:rsidP="00B72BB5"/>
    <w:p w14:paraId="02911C96" w14:textId="77777777" w:rsidR="00592432" w:rsidRDefault="00592432" w:rsidP="00B72BB5"/>
    <w:p w14:paraId="72A1CAB8" w14:textId="77777777" w:rsidR="004A3A5E" w:rsidRDefault="004A3A5E" w:rsidP="004A3A5E">
      <w:pPr>
        <w:pStyle w:val="Heading2"/>
      </w:pPr>
      <w:bookmarkStart w:id="89" w:name="_Toc219697014"/>
      <w:bookmarkStart w:id="90" w:name="_Toc19711575"/>
      <w:proofErr w:type="spellStart"/>
      <w:r>
        <w:t>Payscale</w:t>
      </w:r>
      <w:proofErr w:type="spellEnd"/>
      <w:r>
        <w:t xml:space="preserve"> Structure</w:t>
      </w:r>
      <w:bookmarkEnd w:id="89"/>
      <w:bookmarkEnd w:id="90"/>
    </w:p>
    <w:p w14:paraId="43EADB7F" w14:textId="77777777" w:rsidR="004A3A5E" w:rsidRPr="00B72BB5" w:rsidRDefault="004A3A5E" w:rsidP="004A3A5E">
      <w:r w:rsidRPr="00B72BB5">
        <w:t xml:space="preserve">The </w:t>
      </w:r>
      <w:proofErr w:type="spellStart"/>
      <w:r w:rsidRPr="00B72BB5">
        <w:t>payscale</w:t>
      </w:r>
      <w:proofErr w:type="spellEnd"/>
      <w:r w:rsidRPr="00B72BB5">
        <w:t xml:space="preserve"> structure classifies pay-grade information within the system.</w:t>
      </w:r>
    </w:p>
    <w:p w14:paraId="23F36B49" w14:textId="77777777" w:rsidR="004A3A5E" w:rsidRPr="00B72BB5" w:rsidRDefault="004A3A5E" w:rsidP="004A3A5E"/>
    <w:tbl>
      <w:tblPr>
        <w:tblW w:w="10070" w:type="dxa"/>
        <w:tblInd w:w="103" w:type="dxa"/>
        <w:tblLayout w:type="fixed"/>
        <w:tblLook w:val="04A0" w:firstRow="1" w:lastRow="0" w:firstColumn="1" w:lastColumn="0" w:noHBand="0" w:noVBand="1"/>
      </w:tblPr>
      <w:tblGrid>
        <w:gridCol w:w="1139"/>
        <w:gridCol w:w="1701"/>
        <w:gridCol w:w="1134"/>
        <w:gridCol w:w="2410"/>
        <w:gridCol w:w="1418"/>
        <w:gridCol w:w="1275"/>
        <w:gridCol w:w="993"/>
      </w:tblGrid>
      <w:tr w:rsidR="004A3A5E" w:rsidRPr="00C20DD6" w14:paraId="014548E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shd w:val="clear" w:color="auto" w:fill="64BEEB"/>
            <w:noWrap/>
            <w:hideMark/>
          </w:tcPr>
          <w:p w14:paraId="4C678252" w14:textId="77777777" w:rsidR="004A3A5E" w:rsidRPr="00C20DD6" w:rsidRDefault="004A3A5E" w:rsidP="004A3A5E">
            <w:pPr>
              <w:pStyle w:val="TableHeader"/>
            </w:pPr>
            <w:proofErr w:type="spellStart"/>
            <w:r w:rsidRPr="00C20DD6">
              <w:t>Payscale</w:t>
            </w:r>
            <w:proofErr w:type="spellEnd"/>
            <w:r w:rsidRPr="00C20DD6">
              <w:t xml:space="preserve"> Type</w:t>
            </w:r>
          </w:p>
        </w:tc>
        <w:tc>
          <w:tcPr>
            <w:tcW w:w="1701" w:type="dxa"/>
            <w:tcBorders>
              <w:top w:val="single" w:sz="4" w:space="0" w:color="auto"/>
              <w:left w:val="nil"/>
              <w:bottom w:val="single" w:sz="4" w:space="0" w:color="auto"/>
              <w:right w:val="single" w:sz="4" w:space="0" w:color="auto"/>
            </w:tcBorders>
            <w:shd w:val="clear" w:color="auto" w:fill="64BEEB"/>
            <w:noWrap/>
            <w:hideMark/>
          </w:tcPr>
          <w:p w14:paraId="39FF6379" w14:textId="77777777" w:rsidR="004A3A5E" w:rsidRPr="00C20DD6" w:rsidRDefault="004A3A5E" w:rsidP="004A3A5E">
            <w:pPr>
              <w:pStyle w:val="TableHeader"/>
            </w:pPr>
            <w:r w:rsidRPr="00C20DD6">
              <w:t>Text</w:t>
            </w:r>
          </w:p>
        </w:tc>
        <w:tc>
          <w:tcPr>
            <w:tcW w:w="1134" w:type="dxa"/>
            <w:tcBorders>
              <w:top w:val="single" w:sz="4" w:space="0" w:color="auto"/>
              <w:left w:val="nil"/>
              <w:bottom w:val="single" w:sz="4" w:space="0" w:color="auto"/>
              <w:right w:val="single" w:sz="4" w:space="0" w:color="auto"/>
            </w:tcBorders>
            <w:shd w:val="clear" w:color="auto" w:fill="64BEEB"/>
            <w:noWrap/>
            <w:hideMark/>
          </w:tcPr>
          <w:p w14:paraId="1597F113" w14:textId="77777777" w:rsidR="004A3A5E" w:rsidRPr="00C20DD6" w:rsidRDefault="004A3A5E" w:rsidP="004A3A5E">
            <w:pPr>
              <w:pStyle w:val="TableHeader"/>
            </w:pPr>
            <w:proofErr w:type="spellStart"/>
            <w:r w:rsidRPr="00C20DD6">
              <w:t>Payscale</w:t>
            </w:r>
            <w:proofErr w:type="spellEnd"/>
            <w:r w:rsidRPr="00C20DD6">
              <w:t xml:space="preserve"> Area</w:t>
            </w:r>
          </w:p>
        </w:tc>
        <w:tc>
          <w:tcPr>
            <w:tcW w:w="2410" w:type="dxa"/>
            <w:tcBorders>
              <w:top w:val="single" w:sz="4" w:space="0" w:color="auto"/>
              <w:left w:val="nil"/>
              <w:bottom w:val="single" w:sz="4" w:space="0" w:color="auto"/>
              <w:right w:val="single" w:sz="4" w:space="0" w:color="auto"/>
            </w:tcBorders>
            <w:shd w:val="clear" w:color="auto" w:fill="64BEEB"/>
            <w:noWrap/>
            <w:hideMark/>
          </w:tcPr>
          <w:p w14:paraId="010830C3" w14:textId="77777777" w:rsidR="004A3A5E" w:rsidRPr="00C20DD6" w:rsidRDefault="004A3A5E" w:rsidP="004A3A5E">
            <w:pPr>
              <w:pStyle w:val="TableHeader"/>
            </w:pPr>
            <w:r w:rsidRPr="00C20DD6">
              <w:t>Text</w:t>
            </w:r>
          </w:p>
        </w:tc>
        <w:tc>
          <w:tcPr>
            <w:tcW w:w="1418" w:type="dxa"/>
            <w:tcBorders>
              <w:top w:val="single" w:sz="4" w:space="0" w:color="auto"/>
              <w:left w:val="nil"/>
              <w:bottom w:val="single" w:sz="4" w:space="0" w:color="auto"/>
              <w:right w:val="single" w:sz="4" w:space="0" w:color="auto"/>
            </w:tcBorders>
            <w:shd w:val="clear" w:color="auto" w:fill="64BEEB"/>
            <w:noWrap/>
          </w:tcPr>
          <w:p w14:paraId="32434790" w14:textId="357D2A32" w:rsidR="004A3A5E" w:rsidRPr="00C20DD6" w:rsidRDefault="004A3A5E" w:rsidP="004A3A5E">
            <w:pPr>
              <w:pStyle w:val="TableHeader"/>
            </w:pPr>
            <w:r w:rsidRPr="004A3A5E">
              <w:t>ESG CAP</w:t>
            </w:r>
          </w:p>
        </w:tc>
        <w:tc>
          <w:tcPr>
            <w:tcW w:w="1275" w:type="dxa"/>
            <w:tcBorders>
              <w:top w:val="single" w:sz="4" w:space="0" w:color="auto"/>
              <w:left w:val="nil"/>
              <w:bottom w:val="single" w:sz="4" w:space="0" w:color="auto"/>
              <w:right w:val="single" w:sz="4" w:space="0" w:color="auto"/>
            </w:tcBorders>
            <w:shd w:val="clear" w:color="auto" w:fill="64BEEB"/>
            <w:noWrap/>
          </w:tcPr>
          <w:p w14:paraId="5A1D24EC" w14:textId="5977249A" w:rsidR="004A3A5E" w:rsidRPr="00C20DD6" w:rsidRDefault="004A3A5E" w:rsidP="004A3A5E">
            <w:pPr>
              <w:pStyle w:val="TableHeader"/>
            </w:pPr>
            <w:proofErr w:type="spellStart"/>
            <w:r w:rsidRPr="00C20DD6">
              <w:t>Payscale</w:t>
            </w:r>
            <w:proofErr w:type="spellEnd"/>
            <w:r w:rsidRPr="00C20DD6">
              <w:t xml:space="preserve"> Group</w:t>
            </w:r>
          </w:p>
        </w:tc>
        <w:tc>
          <w:tcPr>
            <w:tcW w:w="993" w:type="dxa"/>
            <w:tcBorders>
              <w:top w:val="single" w:sz="4" w:space="0" w:color="auto"/>
              <w:left w:val="nil"/>
              <w:bottom w:val="single" w:sz="4" w:space="0" w:color="auto"/>
              <w:right w:val="single" w:sz="4" w:space="0" w:color="auto"/>
            </w:tcBorders>
            <w:shd w:val="clear" w:color="auto" w:fill="64BEEB"/>
            <w:noWrap/>
          </w:tcPr>
          <w:p w14:paraId="2B1E4D43" w14:textId="4AC40E26" w:rsidR="004A3A5E" w:rsidRPr="00C20DD6" w:rsidRDefault="004A3A5E" w:rsidP="004A3A5E">
            <w:pPr>
              <w:pStyle w:val="TableHeader"/>
            </w:pPr>
            <w:proofErr w:type="spellStart"/>
            <w:r w:rsidRPr="00C20DD6">
              <w:t>Payscale</w:t>
            </w:r>
            <w:proofErr w:type="spellEnd"/>
            <w:r w:rsidRPr="00C20DD6">
              <w:t xml:space="preserve"> Level</w:t>
            </w:r>
          </w:p>
        </w:tc>
      </w:tr>
      <w:tr w:rsidR="004A3A5E" w14:paraId="193AE95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0A6516" w14:textId="2029879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BD4EC69" w14:textId="744401B3"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27E6146" w14:textId="7002194D"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156667D7" w14:textId="1B9180C2"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4AA596E" w14:textId="3805479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6359EE2" w14:textId="3D98B078" w:rsidR="004A3A5E" w:rsidRDefault="004A3A5E" w:rsidP="004A3A5E">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321D40B5" w14:textId="25B6B70C" w:rsidR="004A3A5E" w:rsidRDefault="004A3A5E" w:rsidP="004A3A5E">
            <w:pPr>
              <w:pStyle w:val="TableText"/>
              <w:rPr>
                <w:rFonts w:ascii="Palatino Linotype" w:hAnsi="Palatino Linotype"/>
                <w:sz w:val="22"/>
                <w:lang w:eastAsia="zh-TW"/>
              </w:rPr>
            </w:pPr>
            <w:r>
              <w:rPr>
                <w:rFonts w:cs="Arial"/>
                <w:szCs w:val="20"/>
              </w:rPr>
              <w:t>01</w:t>
            </w:r>
          </w:p>
        </w:tc>
      </w:tr>
      <w:tr w:rsidR="004A3A5E" w14:paraId="6638E63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01DD95" w14:textId="6D991DD3"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9E8760" w14:textId="261A190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4BC5D98" w14:textId="523EA7E9"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95F6363" w14:textId="48BC805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B74BEA2" w14:textId="02947CA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8C21563" w14:textId="157DB2A3" w:rsidR="004A3A5E" w:rsidRDefault="004A3A5E" w:rsidP="004A3A5E">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18BB23DA" w14:textId="123AC6A6" w:rsidR="004A3A5E" w:rsidRDefault="004A3A5E" w:rsidP="004A3A5E">
            <w:pPr>
              <w:pStyle w:val="TableText"/>
              <w:rPr>
                <w:rFonts w:ascii="Palatino Linotype" w:hAnsi="Palatino Linotype"/>
                <w:sz w:val="22"/>
                <w:lang w:eastAsia="zh-TW"/>
              </w:rPr>
            </w:pPr>
            <w:r>
              <w:rPr>
                <w:rFonts w:cs="Arial"/>
                <w:szCs w:val="20"/>
              </w:rPr>
              <w:t>01</w:t>
            </w:r>
          </w:p>
        </w:tc>
      </w:tr>
      <w:tr w:rsidR="004A3A5E" w14:paraId="6D28D1A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5C4CF32" w14:textId="73E397F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A4D5D12" w14:textId="7D4981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4F86650" w14:textId="07E88AB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3879DEAF" w14:textId="7F1D8057"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660AE53" w14:textId="29D173D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0C7C52" w14:textId="635661E9" w:rsidR="004A3A5E" w:rsidRDefault="004A3A5E" w:rsidP="004A3A5E">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180A2B49" w14:textId="03F7212F" w:rsidR="004A3A5E" w:rsidRDefault="004A3A5E" w:rsidP="004A3A5E">
            <w:pPr>
              <w:pStyle w:val="TableText"/>
              <w:rPr>
                <w:rFonts w:ascii="Palatino Linotype" w:hAnsi="Palatino Linotype"/>
                <w:sz w:val="22"/>
                <w:lang w:eastAsia="zh-TW"/>
              </w:rPr>
            </w:pPr>
            <w:r>
              <w:rPr>
                <w:rFonts w:cs="Arial"/>
                <w:szCs w:val="20"/>
              </w:rPr>
              <w:t>01</w:t>
            </w:r>
          </w:p>
        </w:tc>
      </w:tr>
      <w:tr w:rsidR="004A3A5E" w14:paraId="095EBD7A"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3AB00E6" w14:textId="3AC0AD04" w:rsidR="004A3A5E" w:rsidRDefault="004A3A5E" w:rsidP="004A3A5E">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724E38AA" w14:textId="0CBA3AF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DE0CC0B" w14:textId="5F75A8CA"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74008641" w14:textId="3FD9460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32B57A9" w14:textId="0D5FF23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0CEC589" w14:textId="34DC6EB1" w:rsidR="004A3A5E" w:rsidRDefault="004A3A5E" w:rsidP="004A3A5E">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577CFC20" w14:textId="078F4B0E" w:rsidR="004A3A5E" w:rsidRDefault="004A3A5E" w:rsidP="004A3A5E">
            <w:pPr>
              <w:pStyle w:val="TableText"/>
              <w:rPr>
                <w:rFonts w:ascii="Palatino Linotype" w:hAnsi="Palatino Linotype"/>
                <w:sz w:val="22"/>
                <w:lang w:eastAsia="zh-TW"/>
              </w:rPr>
            </w:pPr>
            <w:r>
              <w:rPr>
                <w:rFonts w:cs="Arial"/>
                <w:szCs w:val="20"/>
              </w:rPr>
              <w:t>01</w:t>
            </w:r>
          </w:p>
        </w:tc>
      </w:tr>
      <w:tr w:rsidR="004A3A5E" w14:paraId="23CC55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C39BCB0" w14:textId="1F3F07E4"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087BF5" w14:textId="501E8B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68865E8" w14:textId="3ED3AC4B"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9BA5185" w14:textId="59859B7A"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BD625CC" w14:textId="75AA762D"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174CBB7" w14:textId="27849AE7" w:rsidR="004A3A5E" w:rsidRDefault="004A3A5E" w:rsidP="004A3A5E">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68B805B1" w14:textId="253761D1" w:rsidR="004A3A5E" w:rsidRDefault="004A3A5E" w:rsidP="004A3A5E">
            <w:pPr>
              <w:pStyle w:val="TableText"/>
              <w:rPr>
                <w:rFonts w:ascii="Palatino Linotype" w:hAnsi="Palatino Linotype"/>
                <w:sz w:val="22"/>
                <w:lang w:eastAsia="zh-TW"/>
              </w:rPr>
            </w:pPr>
            <w:r>
              <w:rPr>
                <w:rFonts w:cs="Arial"/>
                <w:szCs w:val="20"/>
              </w:rPr>
              <w:t>01</w:t>
            </w:r>
          </w:p>
        </w:tc>
      </w:tr>
      <w:tr w:rsidR="004A3A5E" w14:paraId="28B08161"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8F98DA8" w14:textId="58B056D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BC202C" w14:textId="0000F7C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42B3664" w14:textId="402EA6E5"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8D25E36" w14:textId="58C586F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9752D30" w14:textId="2CD7AF6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F534FAC" w14:textId="697033E4" w:rsidR="004A3A5E" w:rsidRDefault="004A3A5E" w:rsidP="004A3A5E">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7A244D07" w14:textId="1083A43F" w:rsidR="004A3A5E" w:rsidRDefault="004A3A5E" w:rsidP="004A3A5E">
            <w:pPr>
              <w:pStyle w:val="TableText"/>
              <w:rPr>
                <w:rFonts w:ascii="Palatino Linotype" w:hAnsi="Palatino Linotype"/>
                <w:sz w:val="22"/>
                <w:lang w:eastAsia="zh-TW"/>
              </w:rPr>
            </w:pPr>
            <w:r>
              <w:rPr>
                <w:rFonts w:cs="Arial"/>
                <w:szCs w:val="20"/>
              </w:rPr>
              <w:t>01</w:t>
            </w:r>
          </w:p>
        </w:tc>
      </w:tr>
      <w:tr w:rsidR="004A3A5E" w14:paraId="3E335D6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177765" w14:textId="2540C660"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34C12AB" w14:textId="41072146"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874EDB4" w14:textId="4994507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8D00C72" w14:textId="59DF135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07A6D80" w14:textId="5DF58FA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3C7732F" w14:textId="3093CE9C" w:rsidR="004A3A5E" w:rsidRDefault="004A3A5E" w:rsidP="004A3A5E">
            <w:pPr>
              <w:pStyle w:val="TableText"/>
              <w:rPr>
                <w:rFonts w:ascii="Palatino Linotype" w:hAnsi="Palatino Linotype"/>
                <w:sz w:val="22"/>
                <w:lang w:eastAsia="zh-TW"/>
              </w:rPr>
            </w:pPr>
            <w:r>
              <w:rPr>
                <w:rFonts w:cs="Arial"/>
                <w:szCs w:val="20"/>
              </w:rPr>
              <w:t>FA-HR</w:t>
            </w:r>
          </w:p>
        </w:tc>
        <w:tc>
          <w:tcPr>
            <w:tcW w:w="993" w:type="dxa"/>
            <w:tcBorders>
              <w:top w:val="single" w:sz="4" w:space="0" w:color="auto"/>
              <w:left w:val="nil"/>
              <w:bottom w:val="single" w:sz="4" w:space="0" w:color="auto"/>
              <w:right w:val="single" w:sz="4" w:space="0" w:color="auto"/>
            </w:tcBorders>
            <w:noWrap/>
            <w:vAlign w:val="bottom"/>
          </w:tcPr>
          <w:p w14:paraId="559AA7F1" w14:textId="3169F636" w:rsidR="004A3A5E" w:rsidRDefault="004A3A5E" w:rsidP="004A3A5E">
            <w:pPr>
              <w:pStyle w:val="TableText"/>
              <w:rPr>
                <w:rFonts w:ascii="Palatino Linotype" w:hAnsi="Palatino Linotype"/>
                <w:sz w:val="22"/>
                <w:lang w:eastAsia="zh-TW"/>
              </w:rPr>
            </w:pPr>
            <w:r>
              <w:rPr>
                <w:rFonts w:cs="Arial"/>
                <w:szCs w:val="20"/>
              </w:rPr>
              <w:t>01</w:t>
            </w:r>
          </w:p>
        </w:tc>
      </w:tr>
      <w:tr w:rsidR="004A3A5E" w14:paraId="100A078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92CC6C" w14:textId="0907E081"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B9382E" w14:textId="0E3C693E"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9AD1A98" w14:textId="3E9E21BA"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0E229EA" w14:textId="5380AAD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F6EB0AC" w14:textId="0A27FFB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7CBF4E" w14:textId="3B8A9727" w:rsidR="004A3A5E" w:rsidRDefault="004A3A5E" w:rsidP="004A3A5E">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50C3EC46" w14:textId="4ED5946D" w:rsidR="004A3A5E" w:rsidRDefault="004A3A5E" w:rsidP="004A3A5E">
            <w:pPr>
              <w:pStyle w:val="TableText"/>
              <w:rPr>
                <w:rFonts w:ascii="Palatino Linotype" w:hAnsi="Palatino Linotype"/>
                <w:sz w:val="22"/>
                <w:lang w:eastAsia="zh-TW"/>
              </w:rPr>
            </w:pPr>
            <w:r>
              <w:rPr>
                <w:rFonts w:cs="Arial"/>
                <w:szCs w:val="20"/>
              </w:rPr>
              <w:t>01</w:t>
            </w:r>
          </w:p>
        </w:tc>
      </w:tr>
      <w:tr w:rsidR="004A3A5E" w14:paraId="208F554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912AF1D" w14:textId="72ABEA98"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CD4A1B6" w14:textId="4853B09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44C831A" w14:textId="4DAB90B6"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64E814B" w14:textId="49DB84DC"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CC2F608" w14:textId="0584D799"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657E4D" w14:textId="544FBCBB" w:rsidR="004A3A5E" w:rsidRDefault="004A3A5E" w:rsidP="004A3A5E">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76AB314D" w14:textId="12083BF6" w:rsidR="004A3A5E" w:rsidRDefault="004A3A5E" w:rsidP="004A3A5E">
            <w:pPr>
              <w:pStyle w:val="TableText"/>
              <w:rPr>
                <w:rFonts w:ascii="Palatino Linotype" w:hAnsi="Palatino Linotype"/>
                <w:sz w:val="22"/>
                <w:lang w:eastAsia="zh-TW"/>
              </w:rPr>
            </w:pPr>
            <w:r>
              <w:rPr>
                <w:rFonts w:cs="Arial"/>
                <w:szCs w:val="20"/>
              </w:rPr>
              <w:t>01</w:t>
            </w:r>
          </w:p>
        </w:tc>
      </w:tr>
      <w:tr w:rsidR="004A3A5E" w14:paraId="0C9583F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7B2287E" w14:textId="60F100AA"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2844" w14:textId="18B371B9"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1BD7EEA" w14:textId="371E7244"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DBA920C" w14:textId="26126D0D"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981DBA7" w14:textId="2BEE571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D49B45" w14:textId="71904FF1" w:rsidR="004A3A5E" w:rsidRDefault="004A3A5E" w:rsidP="004A3A5E">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48555472" w14:textId="4857C60A" w:rsidR="004A3A5E" w:rsidRDefault="004A3A5E" w:rsidP="004A3A5E">
            <w:pPr>
              <w:pStyle w:val="TableText"/>
              <w:rPr>
                <w:rFonts w:ascii="Palatino Linotype" w:hAnsi="Palatino Linotype"/>
                <w:sz w:val="22"/>
                <w:lang w:eastAsia="zh-TW"/>
              </w:rPr>
            </w:pPr>
            <w:r>
              <w:rPr>
                <w:rFonts w:cs="Arial"/>
                <w:szCs w:val="20"/>
              </w:rPr>
              <w:t>01</w:t>
            </w:r>
          </w:p>
        </w:tc>
      </w:tr>
      <w:tr w:rsidR="004A3A5E" w14:paraId="168C29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DC56F73" w14:textId="6A55404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A518B16" w14:textId="638FCB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518BA8" w14:textId="1E6D4A60"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4677C81" w14:textId="61CB157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1203DD9" w14:textId="4704940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CF197A1" w14:textId="15B0E502" w:rsidR="004A3A5E" w:rsidRDefault="004A3A5E" w:rsidP="004A3A5E">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5B52E79C" w14:textId="3E4E443C" w:rsidR="004A3A5E" w:rsidRDefault="004A3A5E" w:rsidP="004A3A5E">
            <w:pPr>
              <w:pStyle w:val="TableText"/>
              <w:rPr>
                <w:rFonts w:ascii="Palatino Linotype" w:hAnsi="Palatino Linotype"/>
                <w:sz w:val="22"/>
                <w:lang w:eastAsia="zh-TW"/>
              </w:rPr>
            </w:pPr>
            <w:r>
              <w:rPr>
                <w:rFonts w:cs="Arial"/>
                <w:szCs w:val="20"/>
              </w:rPr>
              <w:t>01</w:t>
            </w:r>
          </w:p>
        </w:tc>
      </w:tr>
      <w:tr w:rsidR="004A3A5E" w14:paraId="252ECDD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9362C5E" w14:textId="5B9C88B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50F4E7" w14:textId="1F35A2E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2D02B31" w14:textId="67B8651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715D894" w14:textId="280C15E1"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1C22A78B" w14:textId="72B014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824A0C" w14:textId="680ABD8E" w:rsidR="004A3A5E" w:rsidRDefault="004A3A5E" w:rsidP="004A3A5E">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395FA44C" w14:textId="7F16D536" w:rsidR="004A3A5E" w:rsidRDefault="004A3A5E" w:rsidP="004A3A5E">
            <w:pPr>
              <w:pStyle w:val="TableText"/>
              <w:rPr>
                <w:rFonts w:ascii="Palatino Linotype" w:hAnsi="Palatino Linotype"/>
                <w:sz w:val="22"/>
                <w:lang w:eastAsia="zh-TW"/>
              </w:rPr>
            </w:pPr>
            <w:r>
              <w:rPr>
                <w:rFonts w:cs="Arial"/>
                <w:szCs w:val="20"/>
              </w:rPr>
              <w:t>01</w:t>
            </w:r>
          </w:p>
        </w:tc>
      </w:tr>
      <w:tr w:rsidR="004A3A5E" w14:paraId="697854E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46D1171" w14:textId="29FE76A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742EF4D" w14:textId="221A85D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DE308E2" w14:textId="6E8E34AB"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9D88A82" w14:textId="6087659A"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03469737" w14:textId="4551AAE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623C15E" w14:textId="691701BD" w:rsidR="004A3A5E" w:rsidRDefault="004A3A5E" w:rsidP="004A3A5E">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64BE0951" w14:textId="32AA9FFB" w:rsidR="004A3A5E" w:rsidRDefault="004A3A5E" w:rsidP="004A3A5E">
            <w:pPr>
              <w:pStyle w:val="TableText"/>
              <w:rPr>
                <w:rFonts w:ascii="Palatino Linotype" w:hAnsi="Palatino Linotype"/>
                <w:sz w:val="22"/>
                <w:lang w:eastAsia="zh-TW"/>
              </w:rPr>
            </w:pPr>
            <w:r>
              <w:rPr>
                <w:rFonts w:cs="Arial"/>
                <w:szCs w:val="20"/>
              </w:rPr>
              <w:t>01</w:t>
            </w:r>
          </w:p>
        </w:tc>
      </w:tr>
      <w:tr w:rsidR="004A3A5E" w14:paraId="20D0EC3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C9F7E63" w14:textId="56C81E5F"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DC09893" w14:textId="5642199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0A9F594" w14:textId="40DBE7E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33EEEC2" w14:textId="4F5D72E5"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05A409A" w14:textId="4F0DA87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16D094C" w14:textId="5A03A415" w:rsidR="004A3A5E" w:rsidRDefault="004A3A5E" w:rsidP="004A3A5E">
            <w:pPr>
              <w:pStyle w:val="TableText"/>
              <w:rPr>
                <w:rFonts w:ascii="Palatino Linotype" w:hAnsi="Palatino Linotype"/>
                <w:sz w:val="22"/>
                <w:lang w:eastAsia="zh-TW"/>
              </w:rPr>
            </w:pPr>
            <w:r>
              <w:rPr>
                <w:rFonts w:cs="Arial"/>
                <w:szCs w:val="20"/>
              </w:rPr>
              <w:t>FB-HR</w:t>
            </w:r>
          </w:p>
        </w:tc>
        <w:tc>
          <w:tcPr>
            <w:tcW w:w="993" w:type="dxa"/>
            <w:tcBorders>
              <w:top w:val="single" w:sz="4" w:space="0" w:color="auto"/>
              <w:left w:val="nil"/>
              <w:bottom w:val="single" w:sz="4" w:space="0" w:color="auto"/>
              <w:right w:val="single" w:sz="4" w:space="0" w:color="auto"/>
            </w:tcBorders>
            <w:noWrap/>
            <w:vAlign w:val="bottom"/>
          </w:tcPr>
          <w:p w14:paraId="0F0A7FAE" w14:textId="58BA99D6" w:rsidR="004A3A5E" w:rsidRDefault="004A3A5E" w:rsidP="004A3A5E">
            <w:pPr>
              <w:pStyle w:val="TableText"/>
              <w:rPr>
                <w:rFonts w:ascii="Palatino Linotype" w:hAnsi="Palatino Linotype"/>
                <w:sz w:val="22"/>
                <w:lang w:eastAsia="zh-TW"/>
              </w:rPr>
            </w:pPr>
            <w:r>
              <w:rPr>
                <w:rFonts w:cs="Arial"/>
                <w:szCs w:val="20"/>
              </w:rPr>
              <w:t>01</w:t>
            </w:r>
          </w:p>
        </w:tc>
      </w:tr>
      <w:tr w:rsidR="004A3A5E" w14:paraId="658902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E4AAAEC" w14:textId="1C72815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18C2AA8" w14:textId="6FD86DD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94D1984" w14:textId="5CFBF59A"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2DD8B66B" w14:textId="4909FCD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DAFC10" w14:textId="1F36CE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04DFD0" w14:textId="14983123" w:rsidR="004A3A5E" w:rsidRDefault="004A3A5E" w:rsidP="004A3A5E">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70AD48E" w14:textId="2DA1D3A6" w:rsidR="004A3A5E" w:rsidRDefault="004A3A5E" w:rsidP="004A3A5E">
            <w:pPr>
              <w:pStyle w:val="TableText"/>
              <w:rPr>
                <w:rFonts w:ascii="Palatino Linotype" w:hAnsi="Palatino Linotype"/>
                <w:sz w:val="22"/>
                <w:lang w:eastAsia="zh-TW"/>
              </w:rPr>
            </w:pPr>
            <w:r>
              <w:rPr>
                <w:rFonts w:cs="Arial"/>
                <w:szCs w:val="20"/>
              </w:rPr>
              <w:t>01</w:t>
            </w:r>
          </w:p>
        </w:tc>
      </w:tr>
      <w:tr w:rsidR="004A3A5E" w14:paraId="6B96863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5E7CB6" w14:textId="3441492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5E34128" w14:textId="47A0C37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A47A314" w14:textId="7D78C6E9"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948005F" w14:textId="1D73C87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A4308A3" w14:textId="7DDD4AD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AF4408" w14:textId="2D8C6E33" w:rsidR="004A3A5E" w:rsidRDefault="004A3A5E" w:rsidP="004A3A5E">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6D1D99E" w14:textId="7F6C6394" w:rsidR="004A3A5E" w:rsidRDefault="004A3A5E" w:rsidP="004A3A5E">
            <w:pPr>
              <w:pStyle w:val="TableText"/>
              <w:rPr>
                <w:rFonts w:ascii="Palatino Linotype" w:hAnsi="Palatino Linotype"/>
                <w:sz w:val="22"/>
                <w:lang w:eastAsia="zh-TW"/>
              </w:rPr>
            </w:pPr>
            <w:r>
              <w:rPr>
                <w:rFonts w:cs="Arial"/>
                <w:szCs w:val="20"/>
              </w:rPr>
              <w:t>01</w:t>
            </w:r>
          </w:p>
        </w:tc>
      </w:tr>
      <w:tr w:rsidR="004A3A5E" w14:paraId="71C7B06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620099" w14:textId="7C3528C9"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6BD9FF0" w14:textId="1E6AA9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3AD700F" w14:textId="7CEE83D4"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3FB0E04B" w14:textId="6544626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F9965D9" w14:textId="0B81376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E53669" w14:textId="77386182" w:rsidR="004A3A5E" w:rsidRDefault="004A3A5E" w:rsidP="004A3A5E">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0665284C" w14:textId="49019D4E" w:rsidR="004A3A5E" w:rsidRDefault="004A3A5E" w:rsidP="004A3A5E">
            <w:pPr>
              <w:pStyle w:val="TableText"/>
              <w:rPr>
                <w:rFonts w:ascii="Palatino Linotype" w:hAnsi="Palatino Linotype"/>
                <w:sz w:val="22"/>
                <w:lang w:eastAsia="zh-TW"/>
              </w:rPr>
            </w:pPr>
            <w:r>
              <w:rPr>
                <w:rFonts w:cs="Arial"/>
                <w:szCs w:val="20"/>
              </w:rPr>
              <w:t>01</w:t>
            </w:r>
          </w:p>
        </w:tc>
      </w:tr>
      <w:tr w:rsidR="004A3A5E" w14:paraId="4D7F4A7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DC0079" w14:textId="5DFC948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E0B192A" w14:textId="3DDAB4B1"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AD16017" w14:textId="0A52C63E"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D600157" w14:textId="248BE72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72015D0" w14:textId="262EB614"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4F190AB" w14:textId="690BF5FB" w:rsidR="004A3A5E" w:rsidRDefault="004A3A5E" w:rsidP="004A3A5E">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7247F497" w14:textId="0AE87A6D" w:rsidR="004A3A5E" w:rsidRDefault="004A3A5E" w:rsidP="004A3A5E">
            <w:pPr>
              <w:pStyle w:val="TableText"/>
              <w:rPr>
                <w:rFonts w:ascii="Palatino Linotype" w:hAnsi="Palatino Linotype"/>
                <w:sz w:val="22"/>
                <w:lang w:eastAsia="zh-TW"/>
              </w:rPr>
            </w:pPr>
            <w:r>
              <w:rPr>
                <w:rFonts w:cs="Arial"/>
                <w:szCs w:val="20"/>
              </w:rPr>
              <w:t>01</w:t>
            </w:r>
          </w:p>
        </w:tc>
      </w:tr>
      <w:tr w:rsidR="004A3A5E" w14:paraId="61AED4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1B4C969" w14:textId="13AD4BB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F9F9450" w14:textId="7A3E741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809B2BB" w14:textId="48F84A35"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71A788B" w14:textId="7843A167"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8F2058" w14:textId="5593D79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D8C47C" w14:textId="23C1A5ED" w:rsidR="004A3A5E" w:rsidRDefault="004A3A5E" w:rsidP="004A3A5E">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64F68DE7" w14:textId="57073D2D" w:rsidR="004A3A5E" w:rsidRDefault="004A3A5E" w:rsidP="004A3A5E">
            <w:pPr>
              <w:pStyle w:val="TableText"/>
              <w:rPr>
                <w:rFonts w:ascii="Palatino Linotype" w:hAnsi="Palatino Linotype"/>
                <w:sz w:val="22"/>
                <w:lang w:eastAsia="zh-TW"/>
              </w:rPr>
            </w:pPr>
            <w:r>
              <w:rPr>
                <w:rFonts w:cs="Arial"/>
                <w:szCs w:val="20"/>
              </w:rPr>
              <w:t>01</w:t>
            </w:r>
          </w:p>
        </w:tc>
      </w:tr>
      <w:tr w:rsidR="004A3A5E" w14:paraId="166DEA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3E8E550" w14:textId="4BC2DD82"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B1FE76" w14:textId="0DB8AF3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F7BCAE3" w14:textId="0127063C"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B232E06" w14:textId="5126EE2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FA96190" w14:textId="5D8C585E"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010B2CC" w14:textId="6C26E48A" w:rsidR="004A3A5E" w:rsidRDefault="004A3A5E" w:rsidP="004A3A5E">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1BA7FBA7" w14:textId="2B1A6C88" w:rsidR="004A3A5E" w:rsidRDefault="004A3A5E" w:rsidP="004A3A5E">
            <w:pPr>
              <w:pStyle w:val="TableText"/>
              <w:rPr>
                <w:rFonts w:ascii="Palatino Linotype" w:hAnsi="Palatino Linotype"/>
                <w:sz w:val="22"/>
                <w:lang w:eastAsia="zh-TW"/>
              </w:rPr>
            </w:pPr>
            <w:r>
              <w:rPr>
                <w:rFonts w:cs="Arial"/>
                <w:szCs w:val="20"/>
              </w:rPr>
              <w:t>01</w:t>
            </w:r>
          </w:p>
        </w:tc>
      </w:tr>
      <w:tr w:rsidR="00984884" w14:paraId="6F8F9233"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BCF430B" w14:textId="5DE7ED3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4BF303" w14:textId="25846007"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1B670DD" w14:textId="6264A87C"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F149FA9" w14:textId="4AA082E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53DD3EA" w14:textId="0AC99F73"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FF7705A" w14:textId="73F6AA9C" w:rsidR="00984884" w:rsidRDefault="00984884" w:rsidP="00984884">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629E1D50" w14:textId="58FC067A" w:rsidR="00984884" w:rsidRDefault="00984884" w:rsidP="00984884">
            <w:pPr>
              <w:pStyle w:val="TableText"/>
              <w:rPr>
                <w:rFonts w:ascii="Palatino Linotype" w:hAnsi="Palatino Linotype"/>
                <w:sz w:val="22"/>
                <w:lang w:eastAsia="zh-TW"/>
              </w:rPr>
            </w:pPr>
            <w:r>
              <w:rPr>
                <w:rFonts w:cs="Arial"/>
                <w:szCs w:val="20"/>
              </w:rPr>
              <w:t>01</w:t>
            </w:r>
          </w:p>
        </w:tc>
      </w:tr>
      <w:tr w:rsidR="00984884" w14:paraId="5BF1D3DC"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223ED7C" w14:textId="57914E0F"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75A92E6" w14:textId="7C6C8A2F"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8C26E1F" w14:textId="6AFE2D20"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5607A308" w14:textId="34160ECD"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7E0648D6" w14:textId="4D4290C9"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253F43" w14:textId="0DB93F59" w:rsidR="00984884" w:rsidRDefault="00984884" w:rsidP="00984884">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79F8E18D" w14:textId="16BFE205" w:rsidR="00984884" w:rsidRDefault="00984884" w:rsidP="00984884">
            <w:pPr>
              <w:pStyle w:val="TableText"/>
              <w:rPr>
                <w:rFonts w:ascii="Palatino Linotype" w:hAnsi="Palatino Linotype"/>
                <w:sz w:val="22"/>
                <w:lang w:eastAsia="zh-TW"/>
              </w:rPr>
            </w:pPr>
            <w:r>
              <w:rPr>
                <w:rFonts w:cs="Arial"/>
                <w:szCs w:val="20"/>
              </w:rPr>
              <w:t>01</w:t>
            </w:r>
          </w:p>
        </w:tc>
      </w:tr>
      <w:tr w:rsidR="00984884" w14:paraId="3A38C3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C9A258C" w14:textId="5A4EA57E"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09F440D" w14:textId="162FBE26"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902788C" w14:textId="409E7672"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3ED753D3" w14:textId="1A32C79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65B78BA2" w14:textId="291E921E"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D74B8B7" w14:textId="14D84239" w:rsidR="00984884" w:rsidRDefault="00984884" w:rsidP="00984884">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11DF2FC8" w14:textId="47713676" w:rsidR="00984884" w:rsidRDefault="00984884" w:rsidP="00984884">
            <w:pPr>
              <w:pStyle w:val="TableText"/>
              <w:rPr>
                <w:rFonts w:ascii="Palatino Linotype" w:hAnsi="Palatino Linotype"/>
                <w:sz w:val="22"/>
                <w:lang w:eastAsia="zh-TW"/>
              </w:rPr>
            </w:pPr>
            <w:r>
              <w:rPr>
                <w:rFonts w:cs="Arial"/>
                <w:szCs w:val="20"/>
              </w:rPr>
              <w:t>01</w:t>
            </w:r>
          </w:p>
        </w:tc>
      </w:tr>
      <w:tr w:rsidR="00984884" w14:paraId="0F6C251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D23A43" w14:textId="5D4317B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212125A" w14:textId="71F1D94A"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A56E3C2" w14:textId="6629D7DA"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26C53E2" w14:textId="6E4ABCA8"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0DAC6BE" w14:textId="4434598A"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071F00" w14:textId="275BDB2D" w:rsidR="00984884" w:rsidRDefault="00984884" w:rsidP="00984884">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103D016B" w14:textId="09F4113C" w:rsidR="00984884" w:rsidRDefault="00984884" w:rsidP="00984884">
            <w:pPr>
              <w:pStyle w:val="TableText"/>
              <w:rPr>
                <w:rFonts w:ascii="Palatino Linotype" w:hAnsi="Palatino Linotype"/>
                <w:sz w:val="22"/>
                <w:lang w:eastAsia="zh-TW"/>
              </w:rPr>
            </w:pPr>
            <w:r>
              <w:rPr>
                <w:rFonts w:cs="Arial"/>
                <w:szCs w:val="20"/>
              </w:rPr>
              <w:t>01</w:t>
            </w:r>
          </w:p>
        </w:tc>
      </w:tr>
      <w:tr w:rsidR="00984884" w14:paraId="1FCC73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7B1C50D" w14:textId="7345F400"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E16163" w14:textId="5DAE8F98"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661C864" w14:textId="0CC7B421" w:rsidR="00984884" w:rsidRDefault="00984884" w:rsidP="00984884">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10516B5D" w14:textId="64561DC5" w:rsidR="00984884" w:rsidRDefault="00984884" w:rsidP="00984884">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1E9089C2" w14:textId="56C0E8DB"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018915" w14:textId="41B1EEAD" w:rsidR="00984884" w:rsidRDefault="00984884" w:rsidP="00984884">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17F4A78C" w14:textId="621E49DF" w:rsidR="00984884" w:rsidRDefault="00984884" w:rsidP="00984884">
            <w:pPr>
              <w:pStyle w:val="TableText"/>
              <w:rPr>
                <w:rFonts w:ascii="Palatino Linotype" w:hAnsi="Palatino Linotype"/>
                <w:sz w:val="22"/>
                <w:lang w:eastAsia="zh-TW"/>
              </w:rPr>
            </w:pPr>
            <w:r>
              <w:rPr>
                <w:rFonts w:cs="Arial"/>
                <w:szCs w:val="20"/>
              </w:rPr>
              <w:t>01</w:t>
            </w:r>
          </w:p>
        </w:tc>
      </w:tr>
      <w:tr w:rsidR="006B48DD" w14:paraId="7EC1764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12DCC" w14:textId="77895D5C"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E06BE34" w14:textId="6BCF7CE5"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3BBBB96" w14:textId="11F73B61" w:rsidR="006B48DD" w:rsidRDefault="006B48DD" w:rsidP="006B48DD">
            <w:pPr>
              <w:pStyle w:val="TableText"/>
              <w:rPr>
                <w:rFonts w:ascii="Palatino Linotype" w:hAnsi="Palatino Linotype"/>
                <w:sz w:val="22"/>
                <w:lang w:eastAsia="zh-TW"/>
              </w:rPr>
            </w:pPr>
            <w:r>
              <w:rPr>
                <w:rFonts w:cs="Arial"/>
                <w:szCs w:val="20"/>
              </w:rPr>
              <w:t>09</w:t>
            </w:r>
          </w:p>
        </w:tc>
        <w:tc>
          <w:tcPr>
            <w:tcW w:w="2410" w:type="dxa"/>
            <w:tcBorders>
              <w:top w:val="single" w:sz="4" w:space="0" w:color="auto"/>
              <w:left w:val="nil"/>
              <w:bottom w:val="single" w:sz="4" w:space="0" w:color="auto"/>
              <w:right w:val="single" w:sz="4" w:space="0" w:color="auto"/>
            </w:tcBorders>
            <w:noWrap/>
            <w:vAlign w:val="bottom"/>
          </w:tcPr>
          <w:p w14:paraId="04185C83" w14:textId="54ADB827" w:rsidR="006B48DD" w:rsidRDefault="006B48DD" w:rsidP="006B48DD">
            <w:pPr>
              <w:pStyle w:val="TableText"/>
              <w:rPr>
                <w:rFonts w:ascii="Palatino Linotype" w:hAnsi="Palatino Linotype"/>
                <w:sz w:val="22"/>
                <w:lang w:eastAsia="zh-TW"/>
              </w:rPr>
            </w:pPr>
            <w:r>
              <w:rPr>
                <w:rFonts w:cs="Arial"/>
                <w:szCs w:val="20"/>
              </w:rPr>
              <w:t>Visiting Professor</w:t>
            </w:r>
          </w:p>
        </w:tc>
        <w:tc>
          <w:tcPr>
            <w:tcW w:w="1418" w:type="dxa"/>
            <w:tcBorders>
              <w:top w:val="single" w:sz="4" w:space="0" w:color="auto"/>
              <w:left w:val="nil"/>
              <w:bottom w:val="single" w:sz="4" w:space="0" w:color="auto"/>
              <w:right w:val="single" w:sz="4" w:space="0" w:color="auto"/>
            </w:tcBorders>
            <w:noWrap/>
            <w:vAlign w:val="bottom"/>
          </w:tcPr>
          <w:p w14:paraId="35A1BA2C" w14:textId="277E87B0"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7006C0" w14:textId="3C282468" w:rsidR="006B48DD" w:rsidRDefault="006B48DD" w:rsidP="006B48DD">
            <w:pPr>
              <w:pStyle w:val="TableText"/>
              <w:rPr>
                <w:rFonts w:ascii="Palatino Linotype" w:hAnsi="Palatino Linotype"/>
                <w:sz w:val="22"/>
                <w:lang w:eastAsia="zh-TW"/>
              </w:rPr>
            </w:pPr>
            <w:r>
              <w:rPr>
                <w:rFonts w:cs="Arial"/>
                <w:szCs w:val="20"/>
              </w:rPr>
              <w:t>VP</w:t>
            </w:r>
          </w:p>
        </w:tc>
        <w:tc>
          <w:tcPr>
            <w:tcW w:w="993" w:type="dxa"/>
            <w:tcBorders>
              <w:top w:val="single" w:sz="4" w:space="0" w:color="auto"/>
              <w:left w:val="nil"/>
              <w:bottom w:val="single" w:sz="4" w:space="0" w:color="auto"/>
              <w:right w:val="single" w:sz="4" w:space="0" w:color="auto"/>
            </w:tcBorders>
            <w:noWrap/>
            <w:vAlign w:val="bottom"/>
          </w:tcPr>
          <w:p w14:paraId="1CBFA248" w14:textId="6B098FD5" w:rsidR="006B48DD" w:rsidRDefault="006B48DD" w:rsidP="006B48DD">
            <w:pPr>
              <w:pStyle w:val="TableText"/>
              <w:rPr>
                <w:rFonts w:ascii="Palatino Linotype" w:hAnsi="Palatino Linotype"/>
                <w:sz w:val="22"/>
                <w:lang w:eastAsia="zh-TW"/>
              </w:rPr>
            </w:pPr>
            <w:r>
              <w:rPr>
                <w:rFonts w:cs="Arial"/>
                <w:szCs w:val="20"/>
              </w:rPr>
              <w:t>01</w:t>
            </w:r>
          </w:p>
        </w:tc>
      </w:tr>
      <w:tr w:rsidR="006B48DD" w14:paraId="3AC11BB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5A813C" w14:textId="68DFC75A"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11CB456" w14:textId="6BEFB3F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53F2367" w14:textId="65D7F6A0"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23E104A" w14:textId="291D478C"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203D9F9" w14:textId="634E7D28"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CDFF4B" w14:textId="55244351" w:rsidR="006B48DD" w:rsidRDefault="006B48DD" w:rsidP="006B48DD">
            <w:pPr>
              <w:pStyle w:val="TableText"/>
              <w:rPr>
                <w:rFonts w:ascii="Palatino Linotype" w:hAnsi="Palatino Linotype"/>
                <w:sz w:val="22"/>
                <w:lang w:eastAsia="zh-TW"/>
              </w:rPr>
            </w:pPr>
            <w:r>
              <w:rPr>
                <w:rFonts w:cs="Arial"/>
                <w:szCs w:val="20"/>
              </w:rPr>
              <w:t>PSF7</w:t>
            </w:r>
          </w:p>
        </w:tc>
        <w:tc>
          <w:tcPr>
            <w:tcW w:w="993" w:type="dxa"/>
            <w:tcBorders>
              <w:top w:val="single" w:sz="4" w:space="0" w:color="auto"/>
              <w:left w:val="nil"/>
              <w:bottom w:val="single" w:sz="4" w:space="0" w:color="auto"/>
              <w:right w:val="single" w:sz="4" w:space="0" w:color="auto"/>
            </w:tcBorders>
            <w:noWrap/>
            <w:vAlign w:val="bottom"/>
          </w:tcPr>
          <w:p w14:paraId="11C7D849" w14:textId="6B3767D2" w:rsidR="006B48DD" w:rsidRDefault="006B48DD" w:rsidP="006B48DD">
            <w:pPr>
              <w:pStyle w:val="TableText"/>
              <w:rPr>
                <w:rFonts w:ascii="Palatino Linotype" w:hAnsi="Palatino Linotype"/>
                <w:sz w:val="22"/>
                <w:lang w:eastAsia="zh-TW"/>
              </w:rPr>
            </w:pPr>
            <w:r>
              <w:rPr>
                <w:rFonts w:cs="Arial"/>
                <w:szCs w:val="20"/>
              </w:rPr>
              <w:t>01</w:t>
            </w:r>
          </w:p>
        </w:tc>
      </w:tr>
      <w:tr w:rsidR="006B48DD" w14:paraId="24D42F0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3E8A99" w14:textId="4796C49F" w:rsidR="006B48DD" w:rsidRDefault="006B48DD" w:rsidP="006B48DD">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7257EB4B" w14:textId="7E01DFCD"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EA82AD" w14:textId="28F3A5B9"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CA3E604" w14:textId="26297390"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6BBDFA7" w14:textId="1F432E7C"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07FC5FC" w14:textId="6F5B1659" w:rsidR="006B48DD" w:rsidRDefault="006B48DD" w:rsidP="006B48DD">
            <w:pPr>
              <w:pStyle w:val="TableText"/>
              <w:rPr>
                <w:rFonts w:ascii="Palatino Linotype" w:hAnsi="Palatino Linotype"/>
                <w:sz w:val="22"/>
                <w:lang w:eastAsia="zh-TW"/>
              </w:rPr>
            </w:pPr>
            <w:r>
              <w:rPr>
                <w:rFonts w:cs="Arial"/>
                <w:szCs w:val="20"/>
              </w:rPr>
              <w:t>PSF8</w:t>
            </w:r>
          </w:p>
        </w:tc>
        <w:tc>
          <w:tcPr>
            <w:tcW w:w="993" w:type="dxa"/>
            <w:tcBorders>
              <w:top w:val="single" w:sz="4" w:space="0" w:color="auto"/>
              <w:left w:val="nil"/>
              <w:bottom w:val="single" w:sz="4" w:space="0" w:color="auto"/>
              <w:right w:val="single" w:sz="4" w:space="0" w:color="auto"/>
            </w:tcBorders>
            <w:noWrap/>
            <w:vAlign w:val="bottom"/>
          </w:tcPr>
          <w:p w14:paraId="70DB36DA" w14:textId="1475433B" w:rsidR="006B48DD" w:rsidRDefault="006B48DD" w:rsidP="006B48DD">
            <w:pPr>
              <w:pStyle w:val="TableText"/>
              <w:rPr>
                <w:rFonts w:ascii="Palatino Linotype" w:hAnsi="Palatino Linotype"/>
                <w:sz w:val="22"/>
                <w:lang w:eastAsia="zh-TW"/>
              </w:rPr>
            </w:pPr>
            <w:r>
              <w:rPr>
                <w:rFonts w:cs="Arial"/>
                <w:szCs w:val="20"/>
              </w:rPr>
              <w:t>01</w:t>
            </w:r>
          </w:p>
        </w:tc>
      </w:tr>
      <w:tr w:rsidR="006B48DD" w14:paraId="009A266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ED0DAC" w14:textId="71A0DB50"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13253ED" w14:textId="430A84B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2CAA022" w14:textId="05918B97"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26E2DEB" w14:textId="3BA4DB0D"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27E443A0" w14:textId="3E74483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B030DE3" w14:textId="0E03D65B" w:rsidR="006B48DD" w:rsidRDefault="006B48DD" w:rsidP="006B48DD">
            <w:pPr>
              <w:pStyle w:val="TableText"/>
              <w:rPr>
                <w:rFonts w:ascii="Palatino Linotype" w:hAnsi="Palatino Linotype"/>
                <w:sz w:val="22"/>
                <w:lang w:eastAsia="zh-TW"/>
              </w:rPr>
            </w:pPr>
            <w:r>
              <w:rPr>
                <w:rFonts w:cs="Arial"/>
                <w:szCs w:val="20"/>
              </w:rPr>
              <w:t>PSF9</w:t>
            </w:r>
          </w:p>
        </w:tc>
        <w:tc>
          <w:tcPr>
            <w:tcW w:w="993" w:type="dxa"/>
            <w:tcBorders>
              <w:top w:val="single" w:sz="4" w:space="0" w:color="auto"/>
              <w:left w:val="nil"/>
              <w:bottom w:val="single" w:sz="4" w:space="0" w:color="auto"/>
              <w:right w:val="single" w:sz="4" w:space="0" w:color="auto"/>
            </w:tcBorders>
            <w:noWrap/>
            <w:vAlign w:val="bottom"/>
          </w:tcPr>
          <w:p w14:paraId="3F38C995" w14:textId="44430925" w:rsidR="006B48DD" w:rsidRDefault="006B48DD" w:rsidP="006B48DD">
            <w:pPr>
              <w:pStyle w:val="TableText"/>
              <w:rPr>
                <w:rFonts w:ascii="Palatino Linotype" w:hAnsi="Palatino Linotype"/>
                <w:sz w:val="22"/>
                <w:lang w:eastAsia="zh-TW"/>
              </w:rPr>
            </w:pPr>
            <w:r>
              <w:rPr>
                <w:rFonts w:cs="Arial"/>
                <w:szCs w:val="20"/>
              </w:rPr>
              <w:t>01</w:t>
            </w:r>
          </w:p>
        </w:tc>
      </w:tr>
      <w:tr w:rsidR="006B48DD" w14:paraId="2EBF12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DABD1B" w14:textId="5AC2B119"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3E956D88" w14:textId="7A10F20E"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97C124" w14:textId="77230B74"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9D9478A" w14:textId="167B5176"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F9A3B39" w14:textId="13F0DA23"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DEB520" w14:textId="19ED2205" w:rsidR="006B48DD" w:rsidRDefault="006B48DD" w:rsidP="006B48DD">
            <w:pPr>
              <w:pStyle w:val="TableText"/>
              <w:rPr>
                <w:rFonts w:ascii="Palatino Linotype" w:hAnsi="Palatino Linotype"/>
                <w:sz w:val="22"/>
                <w:lang w:eastAsia="zh-TW"/>
              </w:rPr>
            </w:pPr>
            <w:r>
              <w:rPr>
                <w:rFonts w:cs="Arial"/>
                <w:szCs w:val="20"/>
              </w:rPr>
              <w:t xml:space="preserve">PSF10 </w:t>
            </w:r>
          </w:p>
        </w:tc>
        <w:tc>
          <w:tcPr>
            <w:tcW w:w="993" w:type="dxa"/>
            <w:tcBorders>
              <w:top w:val="single" w:sz="4" w:space="0" w:color="auto"/>
              <w:left w:val="nil"/>
              <w:bottom w:val="single" w:sz="4" w:space="0" w:color="auto"/>
              <w:right w:val="single" w:sz="4" w:space="0" w:color="auto"/>
            </w:tcBorders>
            <w:noWrap/>
            <w:vAlign w:val="bottom"/>
          </w:tcPr>
          <w:p w14:paraId="3CD7680A" w14:textId="393EE139" w:rsidR="006B48DD" w:rsidRDefault="006B48DD" w:rsidP="006B48DD">
            <w:pPr>
              <w:pStyle w:val="TableText"/>
              <w:rPr>
                <w:rFonts w:ascii="Palatino Linotype" w:hAnsi="Palatino Linotype"/>
                <w:sz w:val="22"/>
                <w:lang w:eastAsia="zh-TW"/>
              </w:rPr>
            </w:pPr>
            <w:r>
              <w:rPr>
                <w:rFonts w:cs="Arial"/>
                <w:szCs w:val="20"/>
              </w:rPr>
              <w:t>01</w:t>
            </w:r>
          </w:p>
        </w:tc>
      </w:tr>
      <w:tr w:rsidR="006B48DD" w14:paraId="779A120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3DE3CA" w14:textId="2E09726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6589D1E" w14:textId="3B76CC49"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0904E7C" w14:textId="5787D174"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0B1FA293" w14:textId="107B2D2E"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C855E" w14:textId="6080EF9D"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085482F" w14:textId="4D7532D3" w:rsidR="006B48DD" w:rsidRDefault="006B48DD" w:rsidP="006B48DD">
            <w:pPr>
              <w:pStyle w:val="TableText"/>
              <w:rPr>
                <w:rFonts w:ascii="Palatino Linotype" w:hAnsi="Palatino Linotype"/>
                <w:sz w:val="22"/>
                <w:lang w:eastAsia="zh-TW"/>
              </w:rPr>
            </w:pPr>
            <w:r>
              <w:rPr>
                <w:rFonts w:cs="Arial"/>
                <w:szCs w:val="20"/>
              </w:rPr>
              <w:t>CEL-EF1</w:t>
            </w:r>
          </w:p>
        </w:tc>
        <w:tc>
          <w:tcPr>
            <w:tcW w:w="993" w:type="dxa"/>
            <w:tcBorders>
              <w:top w:val="single" w:sz="4" w:space="0" w:color="auto"/>
              <w:left w:val="nil"/>
              <w:bottom w:val="single" w:sz="4" w:space="0" w:color="auto"/>
              <w:right w:val="single" w:sz="4" w:space="0" w:color="auto"/>
            </w:tcBorders>
            <w:noWrap/>
            <w:vAlign w:val="bottom"/>
          </w:tcPr>
          <w:p w14:paraId="642EEF2A" w14:textId="242BABDC" w:rsidR="006B48DD" w:rsidRDefault="006B48DD" w:rsidP="006B48DD">
            <w:pPr>
              <w:pStyle w:val="TableText"/>
              <w:rPr>
                <w:rFonts w:ascii="Palatino Linotype" w:hAnsi="Palatino Linotype"/>
                <w:sz w:val="22"/>
                <w:lang w:eastAsia="zh-TW"/>
              </w:rPr>
            </w:pPr>
            <w:r>
              <w:rPr>
                <w:rFonts w:cs="Arial"/>
                <w:szCs w:val="20"/>
              </w:rPr>
              <w:t>01</w:t>
            </w:r>
          </w:p>
        </w:tc>
      </w:tr>
      <w:tr w:rsidR="006B48DD" w14:paraId="17352D3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B25778" w14:textId="3A6CDD4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9D294FF" w14:textId="7D71DC2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EAAE4E3" w14:textId="14170169"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D1BA1D2" w14:textId="519DD2C3"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81BC876" w14:textId="2EAB76D5"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CE6222B" w14:textId="02FA83C1" w:rsidR="006B48DD" w:rsidRDefault="006B48DD" w:rsidP="006B48DD">
            <w:pPr>
              <w:pStyle w:val="TableText"/>
              <w:rPr>
                <w:rFonts w:ascii="Palatino Linotype" w:hAnsi="Palatino Linotype"/>
                <w:sz w:val="22"/>
                <w:lang w:eastAsia="zh-TW"/>
              </w:rPr>
            </w:pPr>
            <w:r>
              <w:rPr>
                <w:rFonts w:cs="Arial"/>
                <w:szCs w:val="20"/>
              </w:rPr>
              <w:t>CEL-EF2</w:t>
            </w:r>
          </w:p>
        </w:tc>
        <w:tc>
          <w:tcPr>
            <w:tcW w:w="993" w:type="dxa"/>
            <w:tcBorders>
              <w:top w:val="single" w:sz="4" w:space="0" w:color="auto"/>
              <w:left w:val="nil"/>
              <w:bottom w:val="single" w:sz="4" w:space="0" w:color="auto"/>
              <w:right w:val="single" w:sz="4" w:space="0" w:color="auto"/>
            </w:tcBorders>
            <w:noWrap/>
            <w:vAlign w:val="bottom"/>
          </w:tcPr>
          <w:p w14:paraId="53B9BA84" w14:textId="5F9D2355" w:rsidR="006B48DD" w:rsidRDefault="006B48DD" w:rsidP="006B48DD">
            <w:pPr>
              <w:pStyle w:val="TableText"/>
              <w:rPr>
                <w:rFonts w:ascii="Palatino Linotype" w:hAnsi="Palatino Linotype"/>
                <w:sz w:val="22"/>
                <w:lang w:eastAsia="zh-TW"/>
              </w:rPr>
            </w:pPr>
            <w:r>
              <w:rPr>
                <w:rFonts w:cs="Arial"/>
                <w:szCs w:val="20"/>
              </w:rPr>
              <w:t>01</w:t>
            </w:r>
          </w:p>
        </w:tc>
      </w:tr>
      <w:tr w:rsidR="006B48DD" w14:paraId="4E2E546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9A0B0B" w14:textId="2A6151C5"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A68355" w14:textId="728AAD88"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80921A9" w14:textId="4D3038BC"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15CF256" w14:textId="4DFD67BA"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5C9B1F2" w14:textId="0D8125D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5BC6F8C" w14:textId="2E953F5C" w:rsidR="006B48DD" w:rsidRDefault="006B48DD" w:rsidP="006B48DD">
            <w:pPr>
              <w:pStyle w:val="TableText"/>
              <w:rPr>
                <w:rFonts w:ascii="Palatino Linotype" w:hAnsi="Palatino Linotype"/>
                <w:sz w:val="22"/>
                <w:lang w:eastAsia="zh-TW"/>
              </w:rPr>
            </w:pPr>
            <w:r>
              <w:rPr>
                <w:rFonts w:cs="Arial"/>
                <w:szCs w:val="20"/>
              </w:rPr>
              <w:t>CEL-EF3</w:t>
            </w:r>
          </w:p>
        </w:tc>
        <w:tc>
          <w:tcPr>
            <w:tcW w:w="993" w:type="dxa"/>
            <w:tcBorders>
              <w:top w:val="single" w:sz="4" w:space="0" w:color="auto"/>
              <w:left w:val="nil"/>
              <w:bottom w:val="single" w:sz="4" w:space="0" w:color="auto"/>
              <w:right w:val="single" w:sz="4" w:space="0" w:color="auto"/>
            </w:tcBorders>
            <w:noWrap/>
            <w:vAlign w:val="bottom"/>
          </w:tcPr>
          <w:p w14:paraId="09103783" w14:textId="2EAC843D" w:rsidR="006B48DD" w:rsidRDefault="006B48DD" w:rsidP="006B48DD">
            <w:pPr>
              <w:pStyle w:val="TableText"/>
              <w:rPr>
                <w:rFonts w:ascii="Palatino Linotype" w:hAnsi="Palatino Linotype"/>
                <w:sz w:val="22"/>
                <w:lang w:eastAsia="zh-TW"/>
              </w:rPr>
            </w:pPr>
            <w:r>
              <w:rPr>
                <w:rFonts w:cs="Arial"/>
                <w:szCs w:val="20"/>
              </w:rPr>
              <w:t>01</w:t>
            </w:r>
          </w:p>
        </w:tc>
      </w:tr>
      <w:tr w:rsidR="006B48DD" w14:paraId="74DD4FC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63F599D" w14:textId="2B59ED8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75DA3D0" w14:textId="33F9436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E626338" w14:textId="7C9CBD6E"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F850A19" w14:textId="241C2970"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DE1481B" w14:textId="676E668E"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982AB9" w14:textId="1161509F" w:rsidR="006B48DD" w:rsidRDefault="006B48DD" w:rsidP="006B48DD">
            <w:pPr>
              <w:pStyle w:val="TableText"/>
              <w:rPr>
                <w:rFonts w:ascii="Palatino Linotype" w:hAnsi="Palatino Linotype"/>
                <w:sz w:val="22"/>
                <w:lang w:eastAsia="zh-TW"/>
              </w:rPr>
            </w:pPr>
            <w:r>
              <w:rPr>
                <w:rFonts w:cs="Arial"/>
                <w:szCs w:val="20"/>
              </w:rPr>
              <w:t>CEL-EF4</w:t>
            </w:r>
          </w:p>
        </w:tc>
        <w:tc>
          <w:tcPr>
            <w:tcW w:w="993" w:type="dxa"/>
            <w:tcBorders>
              <w:top w:val="single" w:sz="4" w:space="0" w:color="auto"/>
              <w:left w:val="nil"/>
              <w:bottom w:val="single" w:sz="4" w:space="0" w:color="auto"/>
              <w:right w:val="single" w:sz="4" w:space="0" w:color="auto"/>
            </w:tcBorders>
            <w:noWrap/>
            <w:vAlign w:val="bottom"/>
          </w:tcPr>
          <w:p w14:paraId="36ABB8CD" w14:textId="5D5EA0FA" w:rsidR="006B48DD" w:rsidRDefault="006B48DD" w:rsidP="006B48DD">
            <w:pPr>
              <w:pStyle w:val="TableText"/>
              <w:rPr>
                <w:rFonts w:ascii="Palatino Linotype" w:hAnsi="Palatino Linotype"/>
                <w:sz w:val="22"/>
                <w:lang w:eastAsia="zh-TW"/>
              </w:rPr>
            </w:pPr>
            <w:r>
              <w:rPr>
                <w:rFonts w:cs="Arial"/>
                <w:szCs w:val="20"/>
              </w:rPr>
              <w:t>01</w:t>
            </w:r>
          </w:p>
        </w:tc>
      </w:tr>
      <w:tr w:rsidR="006B48DD" w14:paraId="0707B1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05AEED1" w14:textId="12528006"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B8890C2" w14:textId="02061A8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262B3C" w14:textId="3F359227"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20555E96" w14:textId="0534B079"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061A6667" w14:textId="5162D551"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DD742F4" w14:textId="579E6994" w:rsidR="006B48DD" w:rsidRDefault="006B48DD" w:rsidP="006B48DD">
            <w:pPr>
              <w:pStyle w:val="TableText"/>
              <w:rPr>
                <w:rFonts w:ascii="Palatino Linotype" w:hAnsi="Palatino Linotype"/>
                <w:sz w:val="22"/>
                <w:lang w:eastAsia="zh-TW"/>
              </w:rPr>
            </w:pPr>
            <w:r>
              <w:rPr>
                <w:rFonts w:cs="Arial"/>
                <w:szCs w:val="20"/>
              </w:rPr>
              <w:t>CEL-SEF1</w:t>
            </w:r>
          </w:p>
        </w:tc>
        <w:tc>
          <w:tcPr>
            <w:tcW w:w="993" w:type="dxa"/>
            <w:tcBorders>
              <w:top w:val="single" w:sz="4" w:space="0" w:color="auto"/>
              <w:left w:val="nil"/>
              <w:bottom w:val="single" w:sz="4" w:space="0" w:color="auto"/>
              <w:right w:val="single" w:sz="4" w:space="0" w:color="auto"/>
            </w:tcBorders>
            <w:noWrap/>
            <w:vAlign w:val="bottom"/>
          </w:tcPr>
          <w:p w14:paraId="063053B3" w14:textId="734534D8" w:rsidR="006B48DD" w:rsidRDefault="006B48DD" w:rsidP="006B48DD">
            <w:pPr>
              <w:pStyle w:val="TableText"/>
              <w:rPr>
                <w:rFonts w:ascii="Palatino Linotype" w:hAnsi="Palatino Linotype"/>
                <w:sz w:val="22"/>
                <w:lang w:eastAsia="zh-TW"/>
              </w:rPr>
            </w:pPr>
            <w:r>
              <w:rPr>
                <w:rFonts w:cs="Arial"/>
                <w:szCs w:val="20"/>
              </w:rPr>
              <w:t>01</w:t>
            </w:r>
          </w:p>
        </w:tc>
      </w:tr>
      <w:tr w:rsidR="006B48DD" w14:paraId="419F8EB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516B87" w14:textId="410939C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1970A4A" w14:textId="19F9818C"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A72701C" w14:textId="13EBA8EF"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334390A1" w14:textId="52BCA0D4"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42104725" w14:textId="2972D43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861FB0" w14:textId="3543E460" w:rsidR="006B48DD" w:rsidRDefault="006B48DD" w:rsidP="006B48DD">
            <w:pPr>
              <w:pStyle w:val="TableText"/>
              <w:rPr>
                <w:rFonts w:ascii="Palatino Linotype" w:hAnsi="Palatino Linotype"/>
                <w:sz w:val="22"/>
                <w:lang w:eastAsia="zh-TW"/>
              </w:rPr>
            </w:pPr>
            <w:r>
              <w:rPr>
                <w:rFonts w:cs="Arial"/>
                <w:szCs w:val="20"/>
              </w:rPr>
              <w:t>CEL-SEF2</w:t>
            </w:r>
          </w:p>
        </w:tc>
        <w:tc>
          <w:tcPr>
            <w:tcW w:w="993" w:type="dxa"/>
            <w:tcBorders>
              <w:top w:val="single" w:sz="4" w:space="0" w:color="auto"/>
              <w:left w:val="nil"/>
              <w:bottom w:val="single" w:sz="4" w:space="0" w:color="auto"/>
              <w:right w:val="single" w:sz="4" w:space="0" w:color="auto"/>
            </w:tcBorders>
            <w:noWrap/>
            <w:vAlign w:val="bottom"/>
          </w:tcPr>
          <w:p w14:paraId="057A5871" w14:textId="089CF8AA" w:rsidR="006B48DD" w:rsidRDefault="006B48DD" w:rsidP="006B48DD">
            <w:pPr>
              <w:pStyle w:val="TableText"/>
              <w:rPr>
                <w:rFonts w:ascii="Palatino Linotype" w:hAnsi="Palatino Linotype"/>
                <w:sz w:val="22"/>
                <w:lang w:eastAsia="zh-TW"/>
              </w:rPr>
            </w:pPr>
            <w:r>
              <w:rPr>
                <w:rFonts w:cs="Arial"/>
                <w:szCs w:val="20"/>
              </w:rPr>
              <w:t>01</w:t>
            </w:r>
          </w:p>
        </w:tc>
      </w:tr>
      <w:tr w:rsidR="006B48DD" w14:paraId="29880B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09CB4B" w14:textId="08FC57AB"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C441" w14:textId="53BC00A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91DBA72" w14:textId="6E71F615"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486702B" w14:textId="24FA87A8"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748A09C5" w14:textId="3A32ED9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A5B6D6" w14:textId="4ED22847" w:rsidR="006B48DD" w:rsidRDefault="006B48DD" w:rsidP="006B48DD">
            <w:pPr>
              <w:pStyle w:val="TableText"/>
              <w:rPr>
                <w:rFonts w:ascii="Palatino Linotype" w:hAnsi="Palatino Linotype"/>
                <w:sz w:val="22"/>
                <w:lang w:eastAsia="zh-TW"/>
              </w:rPr>
            </w:pPr>
            <w:r>
              <w:rPr>
                <w:rFonts w:cs="Arial"/>
                <w:szCs w:val="20"/>
              </w:rPr>
              <w:t>CEL-SEF3</w:t>
            </w:r>
          </w:p>
        </w:tc>
        <w:tc>
          <w:tcPr>
            <w:tcW w:w="993" w:type="dxa"/>
            <w:tcBorders>
              <w:top w:val="single" w:sz="4" w:space="0" w:color="auto"/>
              <w:left w:val="nil"/>
              <w:bottom w:val="single" w:sz="4" w:space="0" w:color="auto"/>
              <w:right w:val="single" w:sz="4" w:space="0" w:color="auto"/>
            </w:tcBorders>
            <w:noWrap/>
            <w:vAlign w:val="bottom"/>
          </w:tcPr>
          <w:p w14:paraId="66641BB6" w14:textId="6F6004E1" w:rsidR="006B48DD" w:rsidRDefault="006B48DD" w:rsidP="006B48DD">
            <w:pPr>
              <w:pStyle w:val="TableText"/>
              <w:rPr>
                <w:rFonts w:ascii="Palatino Linotype" w:hAnsi="Palatino Linotype"/>
                <w:sz w:val="22"/>
                <w:lang w:eastAsia="zh-TW"/>
              </w:rPr>
            </w:pPr>
            <w:r>
              <w:rPr>
                <w:rFonts w:cs="Arial"/>
                <w:szCs w:val="20"/>
              </w:rPr>
              <w:t>01</w:t>
            </w:r>
          </w:p>
        </w:tc>
      </w:tr>
      <w:tr w:rsidR="005168DD" w14:paraId="570605E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ED9CBB3" w14:textId="0E7F9A22"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468760F" w14:textId="5048B34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685E3BC" w14:textId="1011F1ED"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597E654F" w14:textId="1B7AC9BF"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1016283" w14:textId="509A642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D2D1B20" w14:textId="4E00F5BF" w:rsidR="005168DD" w:rsidRDefault="005168DD" w:rsidP="005168DD">
            <w:pPr>
              <w:pStyle w:val="TableText"/>
              <w:rPr>
                <w:rFonts w:ascii="Palatino Linotype" w:hAnsi="Palatino Linotype"/>
                <w:sz w:val="22"/>
                <w:lang w:eastAsia="zh-TW"/>
              </w:rPr>
            </w:pPr>
            <w:r>
              <w:rPr>
                <w:rFonts w:cs="Arial"/>
                <w:szCs w:val="20"/>
              </w:rPr>
              <w:t>EF1-HR</w:t>
            </w:r>
          </w:p>
        </w:tc>
        <w:tc>
          <w:tcPr>
            <w:tcW w:w="993" w:type="dxa"/>
            <w:tcBorders>
              <w:top w:val="single" w:sz="4" w:space="0" w:color="auto"/>
              <w:left w:val="nil"/>
              <w:bottom w:val="single" w:sz="4" w:space="0" w:color="auto"/>
              <w:right w:val="single" w:sz="4" w:space="0" w:color="auto"/>
            </w:tcBorders>
            <w:noWrap/>
            <w:vAlign w:val="bottom"/>
          </w:tcPr>
          <w:p w14:paraId="167664CF" w14:textId="15E08877" w:rsidR="005168DD" w:rsidRDefault="005168DD" w:rsidP="005168DD">
            <w:pPr>
              <w:pStyle w:val="TableText"/>
              <w:rPr>
                <w:rFonts w:ascii="Palatino Linotype" w:hAnsi="Palatino Linotype"/>
                <w:sz w:val="22"/>
                <w:lang w:eastAsia="zh-TW"/>
              </w:rPr>
            </w:pPr>
            <w:r>
              <w:rPr>
                <w:rFonts w:cs="Arial"/>
                <w:szCs w:val="20"/>
              </w:rPr>
              <w:t>01</w:t>
            </w:r>
          </w:p>
        </w:tc>
      </w:tr>
      <w:tr w:rsidR="005168DD" w14:paraId="5B1AD3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E00281" w14:textId="61DFFC2B"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CCD239" w14:textId="68D9EDA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A9B9DC" w14:textId="0B7E7543"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B4C0F01" w14:textId="0D654629"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FE86A49" w14:textId="01415CEE"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24252F4" w14:textId="4396B542" w:rsidR="005168DD" w:rsidRDefault="005168DD" w:rsidP="005168DD">
            <w:pPr>
              <w:pStyle w:val="TableText"/>
              <w:rPr>
                <w:rFonts w:ascii="Palatino Linotype" w:hAnsi="Palatino Linotype"/>
                <w:sz w:val="22"/>
                <w:lang w:eastAsia="zh-TW"/>
              </w:rPr>
            </w:pPr>
            <w:r>
              <w:rPr>
                <w:rFonts w:cs="Arial"/>
                <w:szCs w:val="20"/>
              </w:rPr>
              <w:t>EF2-HR</w:t>
            </w:r>
          </w:p>
        </w:tc>
        <w:tc>
          <w:tcPr>
            <w:tcW w:w="993" w:type="dxa"/>
            <w:tcBorders>
              <w:top w:val="single" w:sz="4" w:space="0" w:color="auto"/>
              <w:left w:val="nil"/>
              <w:bottom w:val="single" w:sz="4" w:space="0" w:color="auto"/>
              <w:right w:val="single" w:sz="4" w:space="0" w:color="auto"/>
            </w:tcBorders>
            <w:noWrap/>
            <w:vAlign w:val="bottom"/>
          </w:tcPr>
          <w:p w14:paraId="65752BB6" w14:textId="07B4718F" w:rsidR="005168DD" w:rsidRDefault="005168DD" w:rsidP="005168DD">
            <w:pPr>
              <w:pStyle w:val="TableText"/>
              <w:rPr>
                <w:rFonts w:ascii="Palatino Linotype" w:hAnsi="Palatino Linotype"/>
                <w:sz w:val="22"/>
                <w:lang w:eastAsia="zh-TW"/>
              </w:rPr>
            </w:pPr>
            <w:r>
              <w:rPr>
                <w:rFonts w:cs="Arial"/>
                <w:szCs w:val="20"/>
              </w:rPr>
              <w:t>01</w:t>
            </w:r>
          </w:p>
        </w:tc>
      </w:tr>
      <w:tr w:rsidR="005168DD" w14:paraId="2541FC0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39C060" w14:textId="30752BF4"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9616F0" w14:textId="1A2401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0FADCE3" w14:textId="725BD310"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2F8D94B" w14:textId="47BCF50A"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FB4CA24" w14:textId="37114D9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5BBB441" w14:textId="2DDA3BE0" w:rsidR="005168DD" w:rsidRDefault="005168DD" w:rsidP="005168DD">
            <w:pPr>
              <w:pStyle w:val="TableText"/>
              <w:rPr>
                <w:rFonts w:ascii="Palatino Linotype" w:hAnsi="Palatino Linotype"/>
                <w:sz w:val="22"/>
                <w:lang w:eastAsia="zh-TW"/>
              </w:rPr>
            </w:pPr>
            <w:r>
              <w:rPr>
                <w:rFonts w:cs="Arial"/>
                <w:szCs w:val="20"/>
              </w:rPr>
              <w:t>EF3-HR</w:t>
            </w:r>
          </w:p>
        </w:tc>
        <w:tc>
          <w:tcPr>
            <w:tcW w:w="993" w:type="dxa"/>
            <w:tcBorders>
              <w:top w:val="single" w:sz="4" w:space="0" w:color="auto"/>
              <w:left w:val="nil"/>
              <w:bottom w:val="single" w:sz="4" w:space="0" w:color="auto"/>
              <w:right w:val="single" w:sz="4" w:space="0" w:color="auto"/>
            </w:tcBorders>
            <w:noWrap/>
            <w:vAlign w:val="bottom"/>
          </w:tcPr>
          <w:p w14:paraId="0CFEC7C1" w14:textId="2837C5AF" w:rsidR="005168DD" w:rsidRDefault="005168DD" w:rsidP="005168DD">
            <w:pPr>
              <w:pStyle w:val="TableText"/>
              <w:rPr>
                <w:rFonts w:ascii="Palatino Linotype" w:hAnsi="Palatino Linotype"/>
                <w:sz w:val="22"/>
                <w:lang w:eastAsia="zh-TW"/>
              </w:rPr>
            </w:pPr>
            <w:r>
              <w:rPr>
                <w:rFonts w:cs="Arial"/>
                <w:szCs w:val="20"/>
              </w:rPr>
              <w:t>01</w:t>
            </w:r>
          </w:p>
        </w:tc>
      </w:tr>
      <w:tr w:rsidR="005168DD" w14:paraId="611BAD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2325F00" w14:textId="7EA7A516"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736E4C" w14:textId="00752705"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45B37A6" w14:textId="29669F31"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3A728D35" w14:textId="60F5F35E"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0030B" w14:textId="568636F3"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30A1A034" w14:textId="75F6E9AE" w:rsidR="005168DD" w:rsidRDefault="005168DD" w:rsidP="005168DD">
            <w:pPr>
              <w:pStyle w:val="TableText"/>
              <w:rPr>
                <w:rFonts w:ascii="Palatino Linotype" w:hAnsi="Palatino Linotype"/>
                <w:sz w:val="22"/>
                <w:lang w:eastAsia="zh-TW"/>
              </w:rPr>
            </w:pPr>
            <w:r>
              <w:rPr>
                <w:rFonts w:cs="Arial"/>
                <w:szCs w:val="20"/>
              </w:rPr>
              <w:t>EF4-HR</w:t>
            </w:r>
          </w:p>
        </w:tc>
        <w:tc>
          <w:tcPr>
            <w:tcW w:w="993" w:type="dxa"/>
            <w:tcBorders>
              <w:top w:val="single" w:sz="4" w:space="0" w:color="auto"/>
              <w:left w:val="nil"/>
              <w:bottom w:val="single" w:sz="4" w:space="0" w:color="auto"/>
              <w:right w:val="single" w:sz="4" w:space="0" w:color="auto"/>
            </w:tcBorders>
            <w:noWrap/>
            <w:vAlign w:val="bottom"/>
          </w:tcPr>
          <w:p w14:paraId="438BB140" w14:textId="1C6FBD83" w:rsidR="005168DD" w:rsidRDefault="005168DD" w:rsidP="005168DD">
            <w:pPr>
              <w:pStyle w:val="TableText"/>
              <w:rPr>
                <w:rFonts w:ascii="Palatino Linotype" w:hAnsi="Palatino Linotype"/>
                <w:sz w:val="22"/>
                <w:lang w:eastAsia="zh-TW"/>
              </w:rPr>
            </w:pPr>
            <w:r>
              <w:rPr>
                <w:rFonts w:cs="Arial"/>
                <w:szCs w:val="20"/>
              </w:rPr>
              <w:t>01</w:t>
            </w:r>
          </w:p>
        </w:tc>
      </w:tr>
      <w:tr w:rsidR="005168DD" w14:paraId="759D255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9EDAEA" w14:textId="05C6037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A40FBCF" w14:textId="187F9A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A08DB89" w14:textId="72585D5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0DAFE78" w14:textId="43020888"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C612A6C" w14:textId="400E242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6A52922" w14:textId="798D7801" w:rsidR="005168DD" w:rsidRDefault="005168DD" w:rsidP="005168DD">
            <w:pPr>
              <w:pStyle w:val="TableText"/>
              <w:rPr>
                <w:rFonts w:ascii="Palatino Linotype" w:hAnsi="Palatino Linotype"/>
                <w:sz w:val="22"/>
                <w:lang w:eastAsia="zh-TW"/>
              </w:rPr>
            </w:pPr>
            <w:r>
              <w:rPr>
                <w:rFonts w:cs="Arial"/>
                <w:szCs w:val="20"/>
              </w:rPr>
              <w:t>SEF1-HR</w:t>
            </w:r>
          </w:p>
        </w:tc>
        <w:tc>
          <w:tcPr>
            <w:tcW w:w="993" w:type="dxa"/>
            <w:tcBorders>
              <w:top w:val="single" w:sz="4" w:space="0" w:color="auto"/>
              <w:left w:val="nil"/>
              <w:bottom w:val="single" w:sz="4" w:space="0" w:color="auto"/>
              <w:right w:val="single" w:sz="4" w:space="0" w:color="auto"/>
            </w:tcBorders>
            <w:noWrap/>
            <w:vAlign w:val="bottom"/>
          </w:tcPr>
          <w:p w14:paraId="2927C429" w14:textId="4341B307" w:rsidR="005168DD" w:rsidRDefault="005168DD" w:rsidP="005168DD">
            <w:pPr>
              <w:pStyle w:val="TableText"/>
              <w:rPr>
                <w:rFonts w:ascii="Palatino Linotype" w:hAnsi="Palatino Linotype"/>
                <w:sz w:val="22"/>
                <w:lang w:eastAsia="zh-TW"/>
              </w:rPr>
            </w:pPr>
            <w:r>
              <w:rPr>
                <w:rFonts w:cs="Arial"/>
                <w:szCs w:val="20"/>
              </w:rPr>
              <w:t>01</w:t>
            </w:r>
          </w:p>
        </w:tc>
      </w:tr>
      <w:tr w:rsidR="005168DD" w14:paraId="73101F4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397AD5" w14:textId="4A7DE65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A2A0130" w14:textId="5AFA666E"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87C770A" w14:textId="5338671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69EF83FC" w14:textId="35D7FB75"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4A75415" w14:textId="39D6750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25174EF" w14:textId="73541F86" w:rsidR="005168DD" w:rsidRDefault="005168DD" w:rsidP="005168DD">
            <w:pPr>
              <w:pStyle w:val="TableText"/>
              <w:rPr>
                <w:rFonts w:ascii="Palatino Linotype" w:hAnsi="Palatino Linotype"/>
                <w:sz w:val="22"/>
                <w:lang w:eastAsia="zh-TW"/>
              </w:rPr>
            </w:pPr>
            <w:r>
              <w:rPr>
                <w:rFonts w:cs="Arial"/>
                <w:szCs w:val="20"/>
              </w:rPr>
              <w:t>SEF2-HR</w:t>
            </w:r>
          </w:p>
        </w:tc>
        <w:tc>
          <w:tcPr>
            <w:tcW w:w="993" w:type="dxa"/>
            <w:tcBorders>
              <w:top w:val="single" w:sz="4" w:space="0" w:color="auto"/>
              <w:left w:val="nil"/>
              <w:bottom w:val="single" w:sz="4" w:space="0" w:color="auto"/>
              <w:right w:val="single" w:sz="4" w:space="0" w:color="auto"/>
            </w:tcBorders>
            <w:noWrap/>
            <w:vAlign w:val="bottom"/>
          </w:tcPr>
          <w:p w14:paraId="49FFBD5B" w14:textId="7D4A484B" w:rsidR="005168DD" w:rsidRDefault="005168DD" w:rsidP="005168DD">
            <w:pPr>
              <w:pStyle w:val="TableText"/>
              <w:rPr>
                <w:rFonts w:ascii="Palatino Linotype" w:hAnsi="Palatino Linotype"/>
                <w:sz w:val="22"/>
                <w:lang w:eastAsia="zh-TW"/>
              </w:rPr>
            </w:pPr>
            <w:r>
              <w:rPr>
                <w:rFonts w:cs="Arial"/>
                <w:szCs w:val="20"/>
              </w:rPr>
              <w:t>01</w:t>
            </w:r>
          </w:p>
        </w:tc>
      </w:tr>
      <w:tr w:rsidR="005168DD" w14:paraId="3CCD4DF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F7CB8B" w14:textId="25C465C0"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9484A92" w14:textId="7A803E01"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6189ED" w14:textId="24D7A29A"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09F4F622" w14:textId="7F85B9B2"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15933033" w14:textId="4831D401"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AACD0B2" w14:textId="3A9F0B65" w:rsidR="005168DD" w:rsidRDefault="005168DD" w:rsidP="005168DD">
            <w:pPr>
              <w:pStyle w:val="TableText"/>
              <w:rPr>
                <w:rFonts w:ascii="Palatino Linotype" w:hAnsi="Palatino Linotype"/>
                <w:sz w:val="22"/>
                <w:lang w:eastAsia="zh-TW"/>
              </w:rPr>
            </w:pPr>
            <w:r>
              <w:rPr>
                <w:rFonts w:cs="Arial"/>
                <w:szCs w:val="20"/>
              </w:rPr>
              <w:t>SEF3-HR</w:t>
            </w:r>
          </w:p>
        </w:tc>
        <w:tc>
          <w:tcPr>
            <w:tcW w:w="993" w:type="dxa"/>
            <w:tcBorders>
              <w:top w:val="single" w:sz="4" w:space="0" w:color="auto"/>
              <w:left w:val="nil"/>
              <w:bottom w:val="single" w:sz="4" w:space="0" w:color="auto"/>
              <w:right w:val="single" w:sz="4" w:space="0" w:color="auto"/>
            </w:tcBorders>
            <w:noWrap/>
            <w:vAlign w:val="bottom"/>
          </w:tcPr>
          <w:p w14:paraId="62CF1108" w14:textId="02850427" w:rsidR="005168DD" w:rsidRDefault="005168DD" w:rsidP="005168DD">
            <w:pPr>
              <w:pStyle w:val="TableText"/>
              <w:rPr>
                <w:rFonts w:ascii="Palatino Linotype" w:hAnsi="Palatino Linotype"/>
                <w:sz w:val="22"/>
                <w:lang w:eastAsia="zh-TW"/>
              </w:rPr>
            </w:pPr>
            <w:r>
              <w:rPr>
                <w:rFonts w:cs="Arial"/>
                <w:szCs w:val="20"/>
              </w:rPr>
              <w:t>01</w:t>
            </w:r>
          </w:p>
        </w:tc>
      </w:tr>
      <w:tr w:rsidR="001A0C78" w14:paraId="16718AF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4FB2F30" w14:textId="5AE94D57"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34E2B50" w14:textId="4348DA7F"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48E08509" w14:textId="5CF31672"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685C9677" w14:textId="74B10B39"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053829" w14:textId="4708748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484A12" w14:textId="2A6C4653" w:rsidR="001A0C78" w:rsidRDefault="001A0C78" w:rsidP="001A0C78">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024E71D4" w14:textId="16D2B6B8" w:rsidR="001A0C78" w:rsidRDefault="001A0C78" w:rsidP="001A0C78">
            <w:pPr>
              <w:pStyle w:val="TableText"/>
              <w:rPr>
                <w:rFonts w:ascii="Palatino Linotype" w:hAnsi="Palatino Linotype"/>
                <w:sz w:val="22"/>
                <w:lang w:eastAsia="zh-TW"/>
              </w:rPr>
            </w:pPr>
            <w:r>
              <w:rPr>
                <w:rFonts w:cs="Arial"/>
                <w:szCs w:val="20"/>
              </w:rPr>
              <w:t>01</w:t>
            </w:r>
          </w:p>
        </w:tc>
      </w:tr>
      <w:tr w:rsidR="001A0C78" w14:paraId="28BF8B1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821906F" w14:textId="2CB87F25"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AAECFD5" w14:textId="3CF2812A"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1F681298" w14:textId="3E51F01D"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69E2091" w14:textId="687569CA"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2B54423A" w14:textId="7B6861B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7D861B" w14:textId="6E7A9D6C" w:rsidR="001A0C78" w:rsidRDefault="001A0C78" w:rsidP="001A0C78">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1C8EAE40" w14:textId="70F62B8C" w:rsidR="001A0C78" w:rsidRDefault="001A0C78" w:rsidP="001A0C78">
            <w:pPr>
              <w:pStyle w:val="TableText"/>
              <w:rPr>
                <w:rFonts w:ascii="Palatino Linotype" w:hAnsi="Palatino Linotype"/>
                <w:sz w:val="22"/>
                <w:lang w:eastAsia="zh-TW"/>
              </w:rPr>
            </w:pPr>
            <w:r>
              <w:rPr>
                <w:rFonts w:cs="Arial"/>
                <w:szCs w:val="20"/>
              </w:rPr>
              <w:t>01</w:t>
            </w:r>
          </w:p>
        </w:tc>
      </w:tr>
      <w:tr w:rsidR="001A0C78" w14:paraId="0873DC03"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773E61D" w14:textId="2EF188AE"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44F9E83" w14:textId="03154791"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7D80AF00" w14:textId="62673CAC"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CC681AB" w14:textId="2D8F78C4"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766961E6" w14:textId="7418BF5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3DD9A28" w14:textId="74720330" w:rsidR="001A0C78" w:rsidRDefault="001A0C78" w:rsidP="001A0C78">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276FD610" w14:textId="54F12F77" w:rsidR="001A0C78" w:rsidRDefault="001A0C78" w:rsidP="001A0C78">
            <w:pPr>
              <w:pStyle w:val="TableText"/>
              <w:rPr>
                <w:rFonts w:ascii="Palatino Linotype" w:hAnsi="Palatino Linotype"/>
                <w:sz w:val="22"/>
                <w:lang w:eastAsia="zh-TW"/>
              </w:rPr>
            </w:pPr>
            <w:r>
              <w:rPr>
                <w:rFonts w:cs="Arial"/>
                <w:szCs w:val="20"/>
              </w:rPr>
              <w:t>01</w:t>
            </w:r>
          </w:p>
        </w:tc>
      </w:tr>
      <w:tr w:rsidR="001A0C78" w14:paraId="65B70EB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25DB29B" w14:textId="43B6B8C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F99B18E" w14:textId="53DB8E3F"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3D9F34" w14:textId="28ECEC91"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511693A" w14:textId="243C3CD0"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47FEC005" w14:textId="35F5ABA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3195384" w14:textId="2CC66F46" w:rsidR="001A0C78" w:rsidRDefault="001A0C78" w:rsidP="001A0C78">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4DA59E4F" w14:textId="53A788DA" w:rsidR="001A0C78" w:rsidRDefault="001A0C78" w:rsidP="001A0C78">
            <w:pPr>
              <w:pStyle w:val="TableText"/>
              <w:rPr>
                <w:rFonts w:ascii="Palatino Linotype" w:hAnsi="Palatino Linotype"/>
                <w:sz w:val="22"/>
                <w:lang w:eastAsia="zh-TW"/>
              </w:rPr>
            </w:pPr>
            <w:r>
              <w:rPr>
                <w:rFonts w:cs="Arial"/>
                <w:szCs w:val="20"/>
              </w:rPr>
              <w:t>01</w:t>
            </w:r>
          </w:p>
        </w:tc>
      </w:tr>
      <w:tr w:rsidR="001A0C78" w14:paraId="63EC40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9E039B" w14:textId="5D39E46B"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CFD157F" w14:textId="10FCB2D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42E67DA" w14:textId="4964BC84"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352F14E" w14:textId="38A0DD7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00038BF" w14:textId="0E5CB29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8DB115" w14:textId="153CF419" w:rsidR="001A0C78" w:rsidRDefault="001A0C78" w:rsidP="001A0C78">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0DCF473A" w14:textId="5E6D2C5C" w:rsidR="001A0C78" w:rsidRDefault="001A0C78" w:rsidP="001A0C78">
            <w:pPr>
              <w:pStyle w:val="TableText"/>
              <w:rPr>
                <w:rFonts w:ascii="Palatino Linotype" w:hAnsi="Palatino Linotype"/>
                <w:sz w:val="22"/>
                <w:lang w:eastAsia="zh-TW"/>
              </w:rPr>
            </w:pPr>
            <w:r>
              <w:rPr>
                <w:rFonts w:cs="Arial"/>
                <w:szCs w:val="20"/>
              </w:rPr>
              <w:t>01</w:t>
            </w:r>
          </w:p>
        </w:tc>
      </w:tr>
      <w:tr w:rsidR="001A0C78" w14:paraId="73CF83C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BD86960" w14:textId="1D4BB7F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84F42FF" w14:textId="7CDE345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3C9F02D" w14:textId="738A8F65"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50FC962" w14:textId="25AC12E6"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9ADA90A" w14:textId="555DC91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63AC8CF" w14:textId="09F922EC" w:rsidR="001A0C78" w:rsidRDefault="001A0C78" w:rsidP="001A0C78">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4836A7C8" w14:textId="35BD72DB" w:rsidR="001A0C78" w:rsidRDefault="001A0C78" w:rsidP="001A0C78">
            <w:pPr>
              <w:pStyle w:val="TableText"/>
              <w:rPr>
                <w:rFonts w:ascii="Palatino Linotype" w:hAnsi="Palatino Linotype"/>
                <w:sz w:val="22"/>
                <w:lang w:eastAsia="zh-TW"/>
              </w:rPr>
            </w:pPr>
            <w:r>
              <w:rPr>
                <w:rFonts w:cs="Arial"/>
                <w:szCs w:val="20"/>
              </w:rPr>
              <w:t>01</w:t>
            </w:r>
          </w:p>
        </w:tc>
      </w:tr>
      <w:tr w:rsidR="001A0C78" w14:paraId="0FB7EA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F3EB2F" w14:textId="3FEBFB19"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925380" w14:textId="5B0CC91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9A1EC8" w14:textId="148C785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9BAADC" w14:textId="6BF15F6B"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6F68959" w14:textId="25E6867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AFFE37E" w14:textId="17C0F047" w:rsidR="001A0C78" w:rsidRDefault="001A0C78" w:rsidP="001A0C78">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15C7092E" w14:textId="5FCE88FE" w:rsidR="001A0C78" w:rsidRDefault="001A0C78" w:rsidP="001A0C78">
            <w:pPr>
              <w:pStyle w:val="TableText"/>
              <w:rPr>
                <w:rFonts w:ascii="Palatino Linotype" w:hAnsi="Palatino Linotype"/>
                <w:sz w:val="22"/>
                <w:lang w:eastAsia="zh-TW"/>
              </w:rPr>
            </w:pPr>
            <w:r>
              <w:rPr>
                <w:rFonts w:cs="Arial"/>
                <w:szCs w:val="20"/>
              </w:rPr>
              <w:t>01</w:t>
            </w:r>
          </w:p>
        </w:tc>
      </w:tr>
      <w:tr w:rsidR="001A0C78" w14:paraId="4A08FD8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869C64A" w14:textId="116A50C4" w:rsidR="001A0C78" w:rsidRDefault="001A0C78" w:rsidP="001A0C78">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0CE8EF5C" w14:textId="36A93689"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F33543E" w14:textId="149DFC9D"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F33B4BA" w14:textId="0BF0DA8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DA9141F" w14:textId="31FBDEB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75A6DB" w14:textId="269C918A" w:rsidR="001A0C78" w:rsidRDefault="001A0C78" w:rsidP="001A0C78">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7E8EDEDF" w14:textId="5F881A4C" w:rsidR="001A0C78" w:rsidRDefault="001A0C78" w:rsidP="001A0C78">
            <w:pPr>
              <w:pStyle w:val="TableText"/>
              <w:rPr>
                <w:rFonts w:ascii="Palatino Linotype" w:hAnsi="Palatino Linotype"/>
                <w:sz w:val="22"/>
                <w:lang w:eastAsia="zh-TW"/>
              </w:rPr>
            </w:pPr>
            <w:r>
              <w:rPr>
                <w:rFonts w:cs="Arial"/>
                <w:szCs w:val="20"/>
              </w:rPr>
              <w:t>01</w:t>
            </w:r>
          </w:p>
        </w:tc>
      </w:tr>
      <w:tr w:rsidR="001A0C78" w14:paraId="6911760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5A78D40" w14:textId="0365B42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7E29A9E" w14:textId="6FBDB84D"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B5270C5" w14:textId="5C54444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04BD1973" w14:textId="27CC3D9F"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6586091F" w14:textId="6164D0D4"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18DAE1" w14:textId="73AC4D93" w:rsidR="001A0C78" w:rsidRDefault="001A0C78" w:rsidP="001A0C78">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6E91C3CD" w14:textId="3428E435" w:rsidR="001A0C78" w:rsidRDefault="001A0C78" w:rsidP="001A0C78">
            <w:pPr>
              <w:pStyle w:val="TableText"/>
              <w:rPr>
                <w:rFonts w:ascii="Palatino Linotype" w:hAnsi="Palatino Linotype"/>
                <w:sz w:val="22"/>
                <w:lang w:eastAsia="zh-TW"/>
              </w:rPr>
            </w:pPr>
            <w:r>
              <w:rPr>
                <w:rFonts w:cs="Arial"/>
                <w:szCs w:val="20"/>
              </w:rPr>
              <w:t>01</w:t>
            </w:r>
          </w:p>
        </w:tc>
      </w:tr>
      <w:tr w:rsidR="001A0C78" w14:paraId="5B9DE9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513F4FB" w14:textId="1FC79CFF"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9AA2151" w14:textId="47DEB10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ECCFBFC" w14:textId="453999C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EBF166" w14:textId="4DCD5164"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E98C3D4" w14:textId="58B84AF5"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659D5376" w14:textId="31208CD8" w:rsidR="001A0C78" w:rsidRDefault="001A0C78" w:rsidP="001A0C78">
            <w:pPr>
              <w:pStyle w:val="TableText"/>
              <w:rPr>
                <w:rFonts w:ascii="Palatino Linotype" w:hAnsi="Palatino Linotype"/>
                <w:sz w:val="22"/>
                <w:lang w:eastAsia="zh-TW"/>
              </w:rPr>
            </w:pPr>
            <w:r>
              <w:rPr>
                <w:rFonts w:cs="Arial"/>
                <w:szCs w:val="20"/>
              </w:rPr>
              <w:t>VA-HR</w:t>
            </w:r>
          </w:p>
        </w:tc>
        <w:tc>
          <w:tcPr>
            <w:tcW w:w="993" w:type="dxa"/>
            <w:tcBorders>
              <w:top w:val="single" w:sz="4" w:space="0" w:color="auto"/>
              <w:left w:val="nil"/>
              <w:bottom w:val="single" w:sz="4" w:space="0" w:color="auto"/>
              <w:right w:val="single" w:sz="4" w:space="0" w:color="auto"/>
            </w:tcBorders>
            <w:noWrap/>
            <w:vAlign w:val="bottom"/>
          </w:tcPr>
          <w:p w14:paraId="5F97BF97" w14:textId="48C80D44" w:rsidR="001A0C78" w:rsidRDefault="001A0C78" w:rsidP="001A0C78">
            <w:pPr>
              <w:pStyle w:val="TableText"/>
              <w:rPr>
                <w:rFonts w:ascii="Palatino Linotype" w:hAnsi="Palatino Linotype"/>
                <w:sz w:val="22"/>
                <w:lang w:eastAsia="zh-TW"/>
              </w:rPr>
            </w:pPr>
            <w:r>
              <w:rPr>
                <w:rFonts w:cs="Arial"/>
                <w:szCs w:val="20"/>
              </w:rPr>
              <w:t>01</w:t>
            </w:r>
          </w:p>
        </w:tc>
      </w:tr>
      <w:tr w:rsidR="001A0C78" w14:paraId="40280B7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43E60F" w14:textId="62753E2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ADDAC61" w14:textId="46DEB0F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B0AC3" w14:textId="6836E5A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F48A8B0" w14:textId="1D159BFA"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17C5D94" w14:textId="610D8AE7"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B1EB123" w14:textId="5F96ABE3" w:rsidR="001A0C78" w:rsidRDefault="001A0C78" w:rsidP="001A0C78">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237E524D" w14:textId="324D19DA" w:rsidR="001A0C78" w:rsidRDefault="001A0C78" w:rsidP="001A0C78">
            <w:pPr>
              <w:pStyle w:val="TableText"/>
              <w:rPr>
                <w:rFonts w:ascii="Palatino Linotype" w:hAnsi="Palatino Linotype"/>
                <w:sz w:val="22"/>
                <w:lang w:eastAsia="zh-TW"/>
              </w:rPr>
            </w:pPr>
            <w:r>
              <w:rPr>
                <w:rFonts w:cs="Arial"/>
                <w:szCs w:val="20"/>
              </w:rPr>
              <w:t>01</w:t>
            </w:r>
          </w:p>
        </w:tc>
      </w:tr>
      <w:tr w:rsidR="001A0C78" w14:paraId="51A9CF1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4618D1" w14:textId="52E599B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232C8F1" w14:textId="4D479D7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153962C" w14:textId="4F707B61"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5EB500E8" w14:textId="293A04F7"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60F0A5D6" w14:textId="31DD519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B16EF9E" w14:textId="128F1FB7" w:rsidR="001A0C78" w:rsidRDefault="001A0C78" w:rsidP="001A0C78">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09F330F5" w14:textId="17C06282" w:rsidR="001A0C78" w:rsidRDefault="001A0C78" w:rsidP="001A0C78">
            <w:pPr>
              <w:pStyle w:val="TableText"/>
              <w:rPr>
                <w:rFonts w:ascii="Palatino Linotype" w:hAnsi="Palatino Linotype"/>
                <w:sz w:val="22"/>
                <w:lang w:eastAsia="zh-TW"/>
              </w:rPr>
            </w:pPr>
            <w:r>
              <w:rPr>
                <w:rFonts w:cs="Arial"/>
                <w:szCs w:val="20"/>
              </w:rPr>
              <w:t>01</w:t>
            </w:r>
          </w:p>
        </w:tc>
      </w:tr>
      <w:tr w:rsidR="001A0C78" w14:paraId="7B858BC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6D242AF" w14:textId="4A8FE374"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B54D91D" w14:textId="0D15A4E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11A0774" w14:textId="1263B12C"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E9C9F6B" w14:textId="15909F82"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99CA124" w14:textId="6843EC61"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DEB0AE" w14:textId="10D0413F" w:rsidR="001A0C78" w:rsidRDefault="001A0C78" w:rsidP="001A0C78">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322CCB71" w14:textId="2063D8F8" w:rsidR="001A0C78" w:rsidRDefault="001A0C78" w:rsidP="001A0C78">
            <w:pPr>
              <w:pStyle w:val="TableText"/>
              <w:rPr>
                <w:rFonts w:ascii="Palatino Linotype" w:hAnsi="Palatino Linotype"/>
                <w:sz w:val="22"/>
                <w:lang w:eastAsia="zh-TW"/>
              </w:rPr>
            </w:pPr>
            <w:r>
              <w:rPr>
                <w:rFonts w:cs="Arial"/>
                <w:szCs w:val="20"/>
              </w:rPr>
              <w:t>01</w:t>
            </w:r>
          </w:p>
        </w:tc>
      </w:tr>
      <w:tr w:rsidR="001A0C78" w14:paraId="4B3D22A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D25CD" w14:textId="318755B8"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4B006FC" w14:textId="2FF05374"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BF67" w14:textId="31BE5A4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AA37B54" w14:textId="6E9A97DB"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CBF261A" w14:textId="3BC097A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C256C17" w14:textId="6685EB0E" w:rsidR="001A0C78" w:rsidRDefault="001A0C78" w:rsidP="001A0C78">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02B0947D" w14:textId="3A9763AF" w:rsidR="001A0C78" w:rsidRDefault="001A0C78" w:rsidP="001A0C78">
            <w:pPr>
              <w:pStyle w:val="TableText"/>
              <w:rPr>
                <w:rFonts w:ascii="Palatino Linotype" w:hAnsi="Palatino Linotype"/>
                <w:sz w:val="22"/>
                <w:lang w:eastAsia="zh-TW"/>
              </w:rPr>
            </w:pPr>
            <w:r>
              <w:rPr>
                <w:rFonts w:cs="Arial"/>
                <w:szCs w:val="20"/>
              </w:rPr>
              <w:t>01</w:t>
            </w:r>
          </w:p>
        </w:tc>
      </w:tr>
      <w:tr w:rsidR="001A0C78" w14:paraId="781A8CD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6310D60" w14:textId="5CD8041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AD5DE" w14:textId="6622E10B"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04B961D" w14:textId="63203D48"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ECAC919" w14:textId="66DBEEA3"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491B9DF" w14:textId="1E5ECA3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94682B" w14:textId="35817CFF" w:rsidR="001A0C78" w:rsidRDefault="001A0C78" w:rsidP="001A0C78">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496D1063" w14:textId="43A51F9F" w:rsidR="001A0C78" w:rsidRDefault="001A0C78" w:rsidP="001A0C78">
            <w:pPr>
              <w:pStyle w:val="TableText"/>
              <w:rPr>
                <w:rFonts w:ascii="Palatino Linotype" w:hAnsi="Palatino Linotype"/>
                <w:sz w:val="22"/>
                <w:lang w:eastAsia="zh-TW"/>
              </w:rPr>
            </w:pPr>
            <w:r>
              <w:rPr>
                <w:rFonts w:cs="Arial"/>
                <w:szCs w:val="20"/>
              </w:rPr>
              <w:t>01</w:t>
            </w:r>
          </w:p>
        </w:tc>
      </w:tr>
      <w:tr w:rsidR="001A0C78" w14:paraId="31EBA4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5FB0FC" w14:textId="30BB009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9157C73" w14:textId="11115A1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8543DDD" w14:textId="61B9427F"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2D62B50" w14:textId="1B38F9CD"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D4888B5" w14:textId="73D3E40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2B17020" w14:textId="22DF76A6" w:rsidR="001A0C78" w:rsidRDefault="001A0C78" w:rsidP="001A0C78">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1C277CCE" w14:textId="71D78842" w:rsidR="001A0C78" w:rsidRDefault="001A0C78" w:rsidP="001A0C78">
            <w:pPr>
              <w:pStyle w:val="TableText"/>
              <w:rPr>
                <w:rFonts w:ascii="Palatino Linotype" w:hAnsi="Palatino Linotype"/>
                <w:sz w:val="22"/>
                <w:lang w:eastAsia="zh-TW"/>
              </w:rPr>
            </w:pPr>
            <w:r>
              <w:rPr>
                <w:rFonts w:cs="Arial"/>
                <w:szCs w:val="20"/>
              </w:rPr>
              <w:t>01</w:t>
            </w:r>
          </w:p>
        </w:tc>
      </w:tr>
      <w:tr w:rsidR="001A0C78" w14:paraId="129F37E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3EA6EE2" w14:textId="7493308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3ACBEF3" w14:textId="4DB9A24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5264ADF" w14:textId="65927127"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912F147" w14:textId="3E0BC155"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56BF0756" w14:textId="64049D63"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79894036" w14:textId="2016D20F" w:rsidR="001A0C78" w:rsidRDefault="001A0C78" w:rsidP="001A0C78">
            <w:pPr>
              <w:pStyle w:val="TableText"/>
              <w:rPr>
                <w:rFonts w:ascii="Palatino Linotype" w:hAnsi="Palatino Linotype"/>
                <w:sz w:val="22"/>
                <w:lang w:eastAsia="zh-TW"/>
              </w:rPr>
            </w:pPr>
            <w:r>
              <w:rPr>
                <w:rFonts w:cs="Arial"/>
                <w:szCs w:val="20"/>
              </w:rPr>
              <w:t>VB-HR</w:t>
            </w:r>
          </w:p>
        </w:tc>
        <w:tc>
          <w:tcPr>
            <w:tcW w:w="993" w:type="dxa"/>
            <w:tcBorders>
              <w:top w:val="single" w:sz="4" w:space="0" w:color="auto"/>
              <w:left w:val="nil"/>
              <w:bottom w:val="single" w:sz="4" w:space="0" w:color="auto"/>
              <w:right w:val="single" w:sz="4" w:space="0" w:color="auto"/>
            </w:tcBorders>
            <w:noWrap/>
            <w:vAlign w:val="bottom"/>
          </w:tcPr>
          <w:p w14:paraId="21714CE2" w14:textId="26853CED" w:rsidR="001A0C78" w:rsidRDefault="001A0C78" w:rsidP="001A0C78">
            <w:pPr>
              <w:pStyle w:val="TableText"/>
              <w:rPr>
                <w:rFonts w:ascii="Palatino Linotype" w:hAnsi="Palatino Linotype"/>
                <w:sz w:val="22"/>
                <w:lang w:eastAsia="zh-TW"/>
              </w:rPr>
            </w:pPr>
            <w:r>
              <w:rPr>
                <w:rFonts w:cs="Arial"/>
                <w:szCs w:val="20"/>
              </w:rPr>
              <w:t>01</w:t>
            </w:r>
          </w:p>
        </w:tc>
      </w:tr>
      <w:tr w:rsidR="001A0C78" w14:paraId="5559131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DD074C7" w14:textId="25523BF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11CB2EA" w14:textId="5ED3A1D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5086C77" w14:textId="77F47B89"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7F35C035" w14:textId="79342D14"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4C1BAD2F" w14:textId="61B25146"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CCFCEB2" w14:textId="10E4D1C2" w:rsidR="001A0C78" w:rsidRDefault="001A0C78" w:rsidP="001A0C78">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B396EB6" w14:textId="354FC576" w:rsidR="001A0C78" w:rsidRDefault="001A0C78" w:rsidP="001A0C78">
            <w:pPr>
              <w:pStyle w:val="TableText"/>
              <w:rPr>
                <w:rFonts w:ascii="Palatino Linotype" w:hAnsi="Palatino Linotype"/>
                <w:sz w:val="22"/>
                <w:lang w:eastAsia="zh-TW"/>
              </w:rPr>
            </w:pPr>
            <w:r>
              <w:rPr>
                <w:rFonts w:cs="Arial"/>
                <w:szCs w:val="20"/>
              </w:rPr>
              <w:t>01</w:t>
            </w:r>
          </w:p>
        </w:tc>
      </w:tr>
      <w:tr w:rsidR="001A0C78" w14:paraId="58B043A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5FCFE9" w14:textId="50570C5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AB7C14F" w14:textId="36825D72"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67FDF39" w14:textId="4247BC7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2A35A49" w14:textId="551560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1FCB6E6D" w14:textId="30125ECA"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57FF26" w14:textId="4BCB2839" w:rsidR="001A0C78" w:rsidRDefault="001A0C78" w:rsidP="001A0C78">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CE42D71" w14:textId="4BD2FF6D" w:rsidR="001A0C78" w:rsidRDefault="001A0C78" w:rsidP="001A0C78">
            <w:pPr>
              <w:pStyle w:val="TableText"/>
              <w:rPr>
                <w:rFonts w:ascii="Palatino Linotype" w:hAnsi="Palatino Linotype"/>
                <w:sz w:val="22"/>
                <w:lang w:eastAsia="zh-TW"/>
              </w:rPr>
            </w:pPr>
            <w:r>
              <w:rPr>
                <w:rFonts w:cs="Arial"/>
                <w:szCs w:val="20"/>
              </w:rPr>
              <w:t>01</w:t>
            </w:r>
          </w:p>
        </w:tc>
      </w:tr>
      <w:tr w:rsidR="001A0C78" w14:paraId="34F632C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710B4B8" w14:textId="789DE7F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F1AE84" w14:textId="5CD7DF3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0C0D638" w14:textId="609C2D81"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0E6FB22" w14:textId="628AA1DA"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83D2A8E" w14:textId="7B7008E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96764E" w14:textId="1413590C" w:rsidR="001A0C78" w:rsidRDefault="001A0C78" w:rsidP="001A0C78">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70457DC0" w14:textId="454BD908" w:rsidR="001A0C78" w:rsidRDefault="001A0C78" w:rsidP="001A0C78">
            <w:pPr>
              <w:pStyle w:val="TableText"/>
              <w:rPr>
                <w:rFonts w:ascii="Palatino Linotype" w:hAnsi="Palatino Linotype"/>
                <w:sz w:val="22"/>
                <w:lang w:eastAsia="zh-TW"/>
              </w:rPr>
            </w:pPr>
            <w:r>
              <w:rPr>
                <w:rFonts w:cs="Arial"/>
                <w:szCs w:val="20"/>
              </w:rPr>
              <w:t>01</w:t>
            </w:r>
          </w:p>
        </w:tc>
      </w:tr>
      <w:tr w:rsidR="001A0C78" w14:paraId="22FB1C9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0630C1D" w14:textId="09D1E02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45773" w14:textId="5391D0C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72BC958" w14:textId="1C031F2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5D812DB" w14:textId="3ECE481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D5825E4" w14:textId="0AAFC9E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9B25680" w14:textId="14E0B9CC" w:rsidR="001A0C78" w:rsidRDefault="001A0C78" w:rsidP="001A0C78">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19AD2898" w14:textId="0C4480A8" w:rsidR="001A0C78" w:rsidRDefault="001A0C78" w:rsidP="001A0C78">
            <w:pPr>
              <w:pStyle w:val="TableText"/>
              <w:rPr>
                <w:rFonts w:ascii="Palatino Linotype" w:hAnsi="Palatino Linotype"/>
                <w:sz w:val="22"/>
                <w:lang w:eastAsia="zh-TW"/>
              </w:rPr>
            </w:pPr>
            <w:r>
              <w:rPr>
                <w:rFonts w:cs="Arial"/>
                <w:szCs w:val="20"/>
              </w:rPr>
              <w:t>01</w:t>
            </w:r>
          </w:p>
        </w:tc>
      </w:tr>
      <w:tr w:rsidR="001A0C78" w14:paraId="760BA33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C921EB2" w14:textId="3B0873B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CB0799D" w14:textId="4E4B0BCA"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9366BE7" w14:textId="301030F5"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7D65E1A" w14:textId="7832E2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5E4D57A" w14:textId="5316C54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DE6E7B" w14:textId="2B9BAD7B" w:rsidR="001A0C78" w:rsidRDefault="001A0C78" w:rsidP="001A0C78">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0E413143" w14:textId="0E5B1C5B" w:rsidR="001A0C78" w:rsidRDefault="001A0C78" w:rsidP="001A0C78">
            <w:pPr>
              <w:pStyle w:val="TableText"/>
              <w:rPr>
                <w:rFonts w:ascii="Palatino Linotype" w:hAnsi="Palatino Linotype"/>
                <w:sz w:val="22"/>
                <w:lang w:eastAsia="zh-TW"/>
              </w:rPr>
            </w:pPr>
            <w:r>
              <w:rPr>
                <w:rFonts w:cs="Arial"/>
                <w:szCs w:val="20"/>
              </w:rPr>
              <w:t>01</w:t>
            </w:r>
          </w:p>
        </w:tc>
      </w:tr>
      <w:tr w:rsidR="001A0C78" w14:paraId="78A4C16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76465" w14:textId="585B8C46"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C633EFF" w14:textId="4B2142A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74A157" w14:textId="5605F53A"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35E653E" w14:textId="3D9D8AA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75EBECF" w14:textId="5FDC5D8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8CAE962" w14:textId="23FC63AD" w:rsidR="001A0C78" w:rsidRDefault="001A0C78" w:rsidP="001A0C78">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4B683ACE" w14:textId="2488ABB5" w:rsidR="001A0C78" w:rsidRDefault="001A0C78" w:rsidP="001A0C78">
            <w:pPr>
              <w:pStyle w:val="TableText"/>
              <w:rPr>
                <w:rFonts w:ascii="Palatino Linotype" w:hAnsi="Palatino Linotype"/>
                <w:sz w:val="22"/>
                <w:lang w:eastAsia="zh-TW"/>
              </w:rPr>
            </w:pPr>
            <w:r>
              <w:rPr>
                <w:rFonts w:cs="Arial"/>
                <w:szCs w:val="20"/>
              </w:rPr>
              <w:t>01</w:t>
            </w:r>
          </w:p>
        </w:tc>
      </w:tr>
      <w:tr w:rsidR="00996D9A" w14:paraId="09A25C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C6C3AF" w14:textId="78304F6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B4DDD00" w14:textId="70625D4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42D55" w14:textId="08A09428"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77EBD1BE" w14:textId="13607AA8"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CDA6B3F" w14:textId="774E3461"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51283A" w14:textId="0E3C53AB" w:rsidR="00996D9A" w:rsidRDefault="00996D9A" w:rsidP="00996D9A">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0E8118D5" w14:textId="3B628649" w:rsidR="00996D9A" w:rsidRDefault="00996D9A" w:rsidP="00996D9A">
            <w:pPr>
              <w:pStyle w:val="TableText"/>
              <w:rPr>
                <w:rFonts w:ascii="Palatino Linotype" w:hAnsi="Palatino Linotype"/>
                <w:sz w:val="22"/>
                <w:lang w:eastAsia="zh-TW"/>
              </w:rPr>
            </w:pPr>
            <w:r>
              <w:rPr>
                <w:rFonts w:cs="Arial"/>
                <w:szCs w:val="20"/>
              </w:rPr>
              <w:t>01</w:t>
            </w:r>
          </w:p>
        </w:tc>
      </w:tr>
      <w:tr w:rsidR="00996D9A" w14:paraId="53F9A46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FE141C7" w14:textId="4DC67D1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FA535A6" w14:textId="52B94A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10A7" w14:textId="297D0839"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20738700" w14:textId="3CB1322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0B0EC48C" w14:textId="74DE960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096F584" w14:textId="1A2F6949" w:rsidR="00996D9A" w:rsidRDefault="00996D9A" w:rsidP="00996D9A">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4A55ADCE" w14:textId="27E6D30A" w:rsidR="00996D9A" w:rsidRDefault="00996D9A" w:rsidP="00996D9A">
            <w:pPr>
              <w:pStyle w:val="TableText"/>
              <w:rPr>
                <w:rFonts w:ascii="Palatino Linotype" w:hAnsi="Palatino Linotype"/>
                <w:sz w:val="22"/>
                <w:lang w:eastAsia="zh-TW"/>
              </w:rPr>
            </w:pPr>
            <w:r>
              <w:rPr>
                <w:rFonts w:cs="Arial"/>
                <w:szCs w:val="20"/>
              </w:rPr>
              <w:t>01</w:t>
            </w:r>
          </w:p>
        </w:tc>
      </w:tr>
      <w:tr w:rsidR="00996D9A" w14:paraId="7B4A8CF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3EB5030" w14:textId="5D3ADEFA"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700147" w14:textId="36890D7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74EDD157" w14:textId="42D55BC0"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6284DA8F" w14:textId="0E2DBB55"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DC185C7" w14:textId="0B78528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435F75D" w14:textId="22036DD9" w:rsidR="00996D9A" w:rsidRDefault="00996D9A" w:rsidP="00996D9A">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455F7CFB" w14:textId="7899DF04" w:rsidR="00996D9A" w:rsidRDefault="00996D9A" w:rsidP="00996D9A">
            <w:pPr>
              <w:pStyle w:val="TableText"/>
              <w:rPr>
                <w:rFonts w:ascii="Palatino Linotype" w:hAnsi="Palatino Linotype"/>
                <w:sz w:val="22"/>
                <w:lang w:eastAsia="zh-TW"/>
              </w:rPr>
            </w:pPr>
            <w:r>
              <w:rPr>
                <w:rFonts w:cs="Arial"/>
                <w:szCs w:val="20"/>
              </w:rPr>
              <w:t>01</w:t>
            </w:r>
          </w:p>
        </w:tc>
      </w:tr>
      <w:tr w:rsidR="00996D9A" w14:paraId="0AC54F4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872533C" w14:textId="420D9DB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4EFD2CD" w14:textId="1F67E8F8"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F76F08B" w14:textId="70613F1E"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0F6D7E5" w14:textId="5DBF579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8C5260A" w14:textId="1090E34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5109CD" w14:textId="216CBC78" w:rsidR="00996D9A" w:rsidRDefault="00996D9A" w:rsidP="00996D9A">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65F1DD57" w14:textId="6387039C" w:rsidR="00996D9A" w:rsidRDefault="00996D9A" w:rsidP="00996D9A">
            <w:pPr>
              <w:pStyle w:val="TableText"/>
              <w:rPr>
                <w:rFonts w:ascii="Palatino Linotype" w:hAnsi="Palatino Linotype"/>
                <w:sz w:val="22"/>
                <w:lang w:eastAsia="zh-TW"/>
              </w:rPr>
            </w:pPr>
            <w:r>
              <w:rPr>
                <w:rFonts w:cs="Arial"/>
                <w:szCs w:val="20"/>
              </w:rPr>
              <w:t>01</w:t>
            </w:r>
          </w:p>
        </w:tc>
      </w:tr>
      <w:tr w:rsidR="00996D9A" w14:paraId="547A7E15"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8ED6C0" w14:textId="4DA2647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D13008" w14:textId="69F51F8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22C8A28" w14:textId="7BC7EA10" w:rsidR="00996D9A" w:rsidRDefault="00996D9A" w:rsidP="00996D9A">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61BD05E8" w14:textId="3F6B6E76" w:rsidR="00996D9A" w:rsidRDefault="00996D9A" w:rsidP="00996D9A">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2B988C45" w14:textId="1779681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649F7A1" w14:textId="279A9E7C" w:rsidR="00996D9A" w:rsidRDefault="00996D9A" w:rsidP="00996D9A">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2EAD96AF" w14:textId="71BEBF01" w:rsidR="00996D9A" w:rsidRDefault="00996D9A" w:rsidP="00996D9A">
            <w:pPr>
              <w:pStyle w:val="TableText"/>
              <w:rPr>
                <w:rFonts w:ascii="Palatino Linotype" w:hAnsi="Palatino Linotype"/>
                <w:sz w:val="22"/>
                <w:lang w:eastAsia="zh-TW"/>
              </w:rPr>
            </w:pPr>
            <w:r>
              <w:rPr>
                <w:rFonts w:cs="Arial"/>
                <w:szCs w:val="20"/>
              </w:rPr>
              <w:t>01</w:t>
            </w:r>
          </w:p>
        </w:tc>
      </w:tr>
      <w:tr w:rsidR="00996D9A" w14:paraId="3E0475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40E81D8" w14:textId="292EDE6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B980BA5" w14:textId="061710AE"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3037A0F" w14:textId="3DE78EF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76E3F02" w14:textId="77649CE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1B73F3FE" w14:textId="69E5325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A640D99" w14:textId="18C8684E" w:rsidR="00996D9A" w:rsidRDefault="00996D9A" w:rsidP="00996D9A">
            <w:pPr>
              <w:pStyle w:val="TableText"/>
              <w:rPr>
                <w:rFonts w:ascii="Palatino Linotype" w:hAnsi="Palatino Linotype"/>
                <w:sz w:val="22"/>
                <w:lang w:eastAsia="zh-TW"/>
              </w:rPr>
            </w:pPr>
            <w:r>
              <w:rPr>
                <w:rFonts w:cs="Arial"/>
                <w:szCs w:val="20"/>
              </w:rPr>
              <w:t>PSV1</w:t>
            </w:r>
          </w:p>
        </w:tc>
        <w:tc>
          <w:tcPr>
            <w:tcW w:w="993" w:type="dxa"/>
            <w:tcBorders>
              <w:top w:val="single" w:sz="4" w:space="0" w:color="auto"/>
              <w:left w:val="nil"/>
              <w:bottom w:val="single" w:sz="4" w:space="0" w:color="auto"/>
              <w:right w:val="single" w:sz="4" w:space="0" w:color="auto"/>
            </w:tcBorders>
            <w:noWrap/>
            <w:vAlign w:val="bottom"/>
          </w:tcPr>
          <w:p w14:paraId="7B6A7481" w14:textId="5B563D1E" w:rsidR="00996D9A" w:rsidRDefault="00996D9A" w:rsidP="00996D9A">
            <w:pPr>
              <w:pStyle w:val="TableText"/>
              <w:rPr>
                <w:rFonts w:ascii="Palatino Linotype" w:hAnsi="Palatino Linotype"/>
                <w:sz w:val="22"/>
                <w:lang w:eastAsia="zh-TW"/>
              </w:rPr>
            </w:pPr>
            <w:r>
              <w:rPr>
                <w:rFonts w:cs="Arial"/>
                <w:szCs w:val="20"/>
              </w:rPr>
              <w:t>01</w:t>
            </w:r>
          </w:p>
        </w:tc>
      </w:tr>
      <w:tr w:rsidR="00996D9A" w14:paraId="6000C7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0889225" w14:textId="16739E5D"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25B7F64" w14:textId="6C8F0FED"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B32F306" w14:textId="4762F58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5CA202E5" w14:textId="3A7119D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56039A" w14:textId="1FF883D4"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D500D0" w14:textId="1BE61D21" w:rsidR="00996D9A" w:rsidRDefault="00996D9A" w:rsidP="00996D9A">
            <w:pPr>
              <w:pStyle w:val="TableText"/>
              <w:rPr>
                <w:rFonts w:ascii="Palatino Linotype" w:hAnsi="Palatino Linotype"/>
                <w:sz w:val="22"/>
                <w:lang w:eastAsia="zh-TW"/>
              </w:rPr>
            </w:pPr>
            <w:r>
              <w:rPr>
                <w:rFonts w:cs="Arial"/>
                <w:szCs w:val="20"/>
              </w:rPr>
              <w:t>PSV2</w:t>
            </w:r>
          </w:p>
        </w:tc>
        <w:tc>
          <w:tcPr>
            <w:tcW w:w="993" w:type="dxa"/>
            <w:tcBorders>
              <w:top w:val="single" w:sz="4" w:space="0" w:color="auto"/>
              <w:left w:val="nil"/>
              <w:bottom w:val="single" w:sz="4" w:space="0" w:color="auto"/>
              <w:right w:val="single" w:sz="4" w:space="0" w:color="auto"/>
            </w:tcBorders>
            <w:noWrap/>
            <w:vAlign w:val="bottom"/>
          </w:tcPr>
          <w:p w14:paraId="0A8D0B8D" w14:textId="65F84EE8" w:rsidR="00996D9A" w:rsidRDefault="00996D9A" w:rsidP="00996D9A">
            <w:pPr>
              <w:pStyle w:val="TableText"/>
              <w:rPr>
                <w:rFonts w:ascii="Palatino Linotype" w:hAnsi="Palatino Linotype"/>
                <w:sz w:val="22"/>
                <w:lang w:eastAsia="zh-TW"/>
              </w:rPr>
            </w:pPr>
            <w:r>
              <w:rPr>
                <w:rFonts w:cs="Arial"/>
                <w:szCs w:val="20"/>
              </w:rPr>
              <w:t>01</w:t>
            </w:r>
          </w:p>
        </w:tc>
      </w:tr>
      <w:tr w:rsidR="00996D9A" w14:paraId="2225962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5F21542" w14:textId="01F804E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3265E5D" w14:textId="22E0FDF7"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1FF0A61" w14:textId="2C7BC3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03DD0A1" w14:textId="23107CA1"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797C78" w14:textId="4A89FFF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A8D91E" w14:textId="2B2D412F" w:rsidR="00996D9A" w:rsidRDefault="00996D9A" w:rsidP="00996D9A">
            <w:pPr>
              <w:pStyle w:val="TableText"/>
              <w:rPr>
                <w:rFonts w:ascii="Palatino Linotype" w:hAnsi="Palatino Linotype"/>
                <w:sz w:val="22"/>
                <w:lang w:eastAsia="zh-TW"/>
              </w:rPr>
            </w:pPr>
            <w:r>
              <w:rPr>
                <w:rFonts w:cs="Arial"/>
                <w:szCs w:val="20"/>
              </w:rPr>
              <w:t>PSV3</w:t>
            </w:r>
          </w:p>
        </w:tc>
        <w:tc>
          <w:tcPr>
            <w:tcW w:w="993" w:type="dxa"/>
            <w:tcBorders>
              <w:top w:val="single" w:sz="4" w:space="0" w:color="auto"/>
              <w:left w:val="nil"/>
              <w:bottom w:val="single" w:sz="4" w:space="0" w:color="auto"/>
              <w:right w:val="single" w:sz="4" w:space="0" w:color="auto"/>
            </w:tcBorders>
            <w:noWrap/>
            <w:vAlign w:val="bottom"/>
          </w:tcPr>
          <w:p w14:paraId="599E1F5A" w14:textId="022A6020" w:rsidR="00996D9A" w:rsidRDefault="00996D9A" w:rsidP="00996D9A">
            <w:pPr>
              <w:pStyle w:val="TableText"/>
              <w:rPr>
                <w:rFonts w:ascii="Palatino Linotype" w:hAnsi="Palatino Linotype"/>
                <w:sz w:val="22"/>
                <w:lang w:eastAsia="zh-TW"/>
              </w:rPr>
            </w:pPr>
            <w:r>
              <w:rPr>
                <w:rFonts w:cs="Arial"/>
                <w:szCs w:val="20"/>
              </w:rPr>
              <w:t>01</w:t>
            </w:r>
          </w:p>
        </w:tc>
      </w:tr>
      <w:tr w:rsidR="00996D9A" w14:paraId="7B0D356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31C875D" w14:textId="2EB65A02" w:rsidR="00996D9A" w:rsidRDefault="00996D9A" w:rsidP="00996D9A">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2881E1D0" w14:textId="24A7C2E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C0B91D" w14:textId="52ED60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18A4B21" w14:textId="77A4919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170F04F" w14:textId="7F733043"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4BFA678" w14:textId="010F80D7" w:rsidR="00996D9A" w:rsidRDefault="00996D9A" w:rsidP="00996D9A">
            <w:pPr>
              <w:pStyle w:val="TableText"/>
              <w:rPr>
                <w:rFonts w:ascii="Palatino Linotype" w:hAnsi="Palatino Linotype"/>
                <w:sz w:val="22"/>
                <w:lang w:eastAsia="zh-TW"/>
              </w:rPr>
            </w:pPr>
            <w:r>
              <w:rPr>
                <w:rFonts w:cs="Arial"/>
                <w:szCs w:val="20"/>
              </w:rPr>
              <w:t>PSV4</w:t>
            </w:r>
          </w:p>
        </w:tc>
        <w:tc>
          <w:tcPr>
            <w:tcW w:w="993" w:type="dxa"/>
            <w:tcBorders>
              <w:top w:val="single" w:sz="4" w:space="0" w:color="auto"/>
              <w:left w:val="nil"/>
              <w:bottom w:val="single" w:sz="4" w:space="0" w:color="auto"/>
              <w:right w:val="single" w:sz="4" w:space="0" w:color="auto"/>
            </w:tcBorders>
            <w:noWrap/>
            <w:vAlign w:val="bottom"/>
          </w:tcPr>
          <w:p w14:paraId="27622409" w14:textId="4ACE6D61" w:rsidR="00996D9A" w:rsidRDefault="00996D9A" w:rsidP="00996D9A">
            <w:pPr>
              <w:pStyle w:val="TableText"/>
              <w:rPr>
                <w:rFonts w:ascii="Palatino Linotype" w:hAnsi="Palatino Linotype"/>
                <w:sz w:val="22"/>
                <w:lang w:eastAsia="zh-TW"/>
              </w:rPr>
            </w:pPr>
            <w:r>
              <w:rPr>
                <w:rFonts w:cs="Arial"/>
                <w:szCs w:val="20"/>
              </w:rPr>
              <w:t>01</w:t>
            </w:r>
          </w:p>
        </w:tc>
      </w:tr>
      <w:tr w:rsidR="00996D9A" w14:paraId="35D921A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53B6B3" w14:textId="6C4701B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D94C014" w14:textId="7B18FEB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E998AF1" w14:textId="08F00EB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3742AEC" w14:textId="7C725048"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A9F84BD" w14:textId="487EE26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B41ACE" w14:textId="46BF5F68" w:rsidR="00996D9A" w:rsidRDefault="00996D9A" w:rsidP="00996D9A">
            <w:pPr>
              <w:pStyle w:val="TableText"/>
              <w:rPr>
                <w:rFonts w:ascii="Palatino Linotype" w:hAnsi="Palatino Linotype"/>
                <w:sz w:val="22"/>
                <w:lang w:eastAsia="zh-TW"/>
              </w:rPr>
            </w:pPr>
            <w:r>
              <w:rPr>
                <w:rFonts w:cs="Arial"/>
                <w:szCs w:val="20"/>
              </w:rPr>
              <w:t>PSV5</w:t>
            </w:r>
          </w:p>
        </w:tc>
        <w:tc>
          <w:tcPr>
            <w:tcW w:w="993" w:type="dxa"/>
            <w:tcBorders>
              <w:top w:val="single" w:sz="4" w:space="0" w:color="auto"/>
              <w:left w:val="nil"/>
              <w:bottom w:val="single" w:sz="4" w:space="0" w:color="auto"/>
              <w:right w:val="single" w:sz="4" w:space="0" w:color="auto"/>
            </w:tcBorders>
            <w:noWrap/>
            <w:vAlign w:val="bottom"/>
          </w:tcPr>
          <w:p w14:paraId="7C7529FF" w14:textId="36BBED27" w:rsidR="00996D9A" w:rsidRDefault="00996D9A" w:rsidP="00996D9A">
            <w:pPr>
              <w:pStyle w:val="TableText"/>
              <w:rPr>
                <w:rFonts w:ascii="Palatino Linotype" w:hAnsi="Palatino Linotype"/>
                <w:sz w:val="22"/>
                <w:lang w:eastAsia="zh-TW"/>
              </w:rPr>
            </w:pPr>
            <w:r>
              <w:rPr>
                <w:rFonts w:cs="Arial"/>
                <w:szCs w:val="20"/>
              </w:rPr>
              <w:t>01</w:t>
            </w:r>
          </w:p>
        </w:tc>
      </w:tr>
      <w:tr w:rsidR="00996D9A" w14:paraId="5D9ACA5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4439F07" w14:textId="6285B8D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138A974" w14:textId="3F123CB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C9C625" w14:textId="39AF51E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8C34EC9" w14:textId="15E5F19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7B24A97" w14:textId="31714209"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E446F7" w14:textId="60FF1E7F" w:rsidR="00996D9A" w:rsidRDefault="00996D9A" w:rsidP="00996D9A">
            <w:pPr>
              <w:pStyle w:val="TableText"/>
              <w:rPr>
                <w:rFonts w:ascii="Palatino Linotype" w:hAnsi="Palatino Linotype"/>
                <w:sz w:val="22"/>
                <w:lang w:eastAsia="zh-TW"/>
              </w:rPr>
            </w:pPr>
            <w:r>
              <w:rPr>
                <w:rFonts w:cs="Arial"/>
                <w:szCs w:val="20"/>
              </w:rPr>
              <w:t>PSV6</w:t>
            </w:r>
          </w:p>
        </w:tc>
        <w:tc>
          <w:tcPr>
            <w:tcW w:w="993" w:type="dxa"/>
            <w:tcBorders>
              <w:top w:val="single" w:sz="4" w:space="0" w:color="auto"/>
              <w:left w:val="nil"/>
              <w:bottom w:val="single" w:sz="4" w:space="0" w:color="auto"/>
              <w:right w:val="single" w:sz="4" w:space="0" w:color="auto"/>
            </w:tcBorders>
            <w:noWrap/>
            <w:vAlign w:val="bottom"/>
          </w:tcPr>
          <w:p w14:paraId="19834FD8" w14:textId="3641D610" w:rsidR="00996D9A" w:rsidRDefault="00996D9A" w:rsidP="00996D9A">
            <w:pPr>
              <w:pStyle w:val="TableText"/>
              <w:rPr>
                <w:rFonts w:ascii="Palatino Linotype" w:hAnsi="Palatino Linotype"/>
                <w:sz w:val="22"/>
                <w:lang w:eastAsia="zh-TW"/>
              </w:rPr>
            </w:pPr>
            <w:r>
              <w:rPr>
                <w:rFonts w:cs="Arial"/>
                <w:szCs w:val="20"/>
              </w:rPr>
              <w:t>01</w:t>
            </w:r>
          </w:p>
        </w:tc>
      </w:tr>
      <w:tr w:rsidR="00996D9A" w14:paraId="3FD2EC0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B0FBE4" w14:textId="16BDFB2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6BC5071" w14:textId="1159E59C"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166C735" w14:textId="40CA599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6EF51305" w14:textId="2DDC512C"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AE78DB1" w14:textId="7822D1D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033A847" w14:textId="6AD9CCB2" w:rsidR="00996D9A" w:rsidRDefault="00996D9A" w:rsidP="00996D9A">
            <w:pPr>
              <w:pStyle w:val="TableText"/>
              <w:rPr>
                <w:rFonts w:ascii="Palatino Linotype" w:hAnsi="Palatino Linotype"/>
                <w:sz w:val="22"/>
                <w:lang w:eastAsia="zh-TW"/>
              </w:rPr>
            </w:pPr>
            <w:r>
              <w:rPr>
                <w:rFonts w:cs="Arial"/>
                <w:szCs w:val="20"/>
              </w:rPr>
              <w:t>PSV7</w:t>
            </w:r>
          </w:p>
        </w:tc>
        <w:tc>
          <w:tcPr>
            <w:tcW w:w="993" w:type="dxa"/>
            <w:tcBorders>
              <w:top w:val="single" w:sz="4" w:space="0" w:color="auto"/>
              <w:left w:val="nil"/>
              <w:bottom w:val="single" w:sz="4" w:space="0" w:color="auto"/>
              <w:right w:val="single" w:sz="4" w:space="0" w:color="auto"/>
            </w:tcBorders>
            <w:noWrap/>
            <w:vAlign w:val="bottom"/>
          </w:tcPr>
          <w:p w14:paraId="48CB71A0" w14:textId="408EB888" w:rsidR="00996D9A" w:rsidRDefault="00996D9A" w:rsidP="00996D9A">
            <w:pPr>
              <w:pStyle w:val="TableText"/>
              <w:rPr>
                <w:rFonts w:ascii="Palatino Linotype" w:hAnsi="Palatino Linotype"/>
                <w:sz w:val="22"/>
                <w:lang w:eastAsia="zh-TW"/>
              </w:rPr>
            </w:pPr>
            <w:r>
              <w:rPr>
                <w:rFonts w:cs="Arial"/>
                <w:szCs w:val="20"/>
              </w:rPr>
              <w:t>01</w:t>
            </w:r>
          </w:p>
        </w:tc>
      </w:tr>
      <w:tr w:rsidR="00996D9A" w14:paraId="74BB73B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9C40E0" w14:textId="3E4A1A97"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071B075" w14:textId="3BEADCE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48B6599" w14:textId="3C28B5A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2C58A68" w14:textId="00CC87B5"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6F5B79DE" w14:textId="417ED04B"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5F1B6F" w14:textId="3909A729" w:rsidR="00996D9A" w:rsidRDefault="00996D9A" w:rsidP="00996D9A">
            <w:pPr>
              <w:pStyle w:val="TableText"/>
              <w:rPr>
                <w:rFonts w:ascii="Palatino Linotype" w:hAnsi="Palatino Linotype"/>
                <w:sz w:val="22"/>
                <w:lang w:eastAsia="zh-TW"/>
              </w:rPr>
            </w:pPr>
            <w:r>
              <w:rPr>
                <w:rFonts w:cs="Arial"/>
                <w:szCs w:val="20"/>
              </w:rPr>
              <w:t>PSV8</w:t>
            </w:r>
          </w:p>
        </w:tc>
        <w:tc>
          <w:tcPr>
            <w:tcW w:w="993" w:type="dxa"/>
            <w:tcBorders>
              <w:top w:val="single" w:sz="4" w:space="0" w:color="auto"/>
              <w:left w:val="nil"/>
              <w:bottom w:val="single" w:sz="4" w:space="0" w:color="auto"/>
              <w:right w:val="single" w:sz="4" w:space="0" w:color="auto"/>
            </w:tcBorders>
            <w:noWrap/>
            <w:vAlign w:val="bottom"/>
          </w:tcPr>
          <w:p w14:paraId="12AC3D61" w14:textId="425EB400" w:rsidR="00996D9A" w:rsidRDefault="00996D9A" w:rsidP="00996D9A">
            <w:pPr>
              <w:pStyle w:val="TableText"/>
              <w:rPr>
                <w:rFonts w:ascii="Palatino Linotype" w:hAnsi="Palatino Linotype"/>
                <w:sz w:val="22"/>
                <w:lang w:eastAsia="zh-TW"/>
              </w:rPr>
            </w:pPr>
            <w:r>
              <w:rPr>
                <w:rFonts w:cs="Arial"/>
                <w:szCs w:val="20"/>
              </w:rPr>
              <w:t>01</w:t>
            </w:r>
          </w:p>
        </w:tc>
      </w:tr>
      <w:tr w:rsidR="00996D9A" w14:paraId="142C9C7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02B72C2" w14:textId="462C3140"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DDE2DC8" w14:textId="286A4881"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8F1911" w14:textId="106C580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FC1589F" w14:textId="277AC6B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3771B57D" w14:textId="2C26F63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04C3B47" w14:textId="6DC130C3" w:rsidR="00996D9A" w:rsidRDefault="00996D9A" w:rsidP="00996D9A">
            <w:pPr>
              <w:pStyle w:val="TableText"/>
              <w:rPr>
                <w:rFonts w:ascii="Palatino Linotype" w:hAnsi="Palatino Linotype"/>
                <w:sz w:val="22"/>
                <w:lang w:eastAsia="zh-TW"/>
              </w:rPr>
            </w:pPr>
            <w:r>
              <w:rPr>
                <w:rFonts w:cs="Arial"/>
                <w:szCs w:val="20"/>
              </w:rPr>
              <w:t>PSV9</w:t>
            </w:r>
          </w:p>
        </w:tc>
        <w:tc>
          <w:tcPr>
            <w:tcW w:w="993" w:type="dxa"/>
            <w:tcBorders>
              <w:top w:val="single" w:sz="4" w:space="0" w:color="auto"/>
              <w:left w:val="nil"/>
              <w:bottom w:val="single" w:sz="4" w:space="0" w:color="auto"/>
              <w:right w:val="single" w:sz="4" w:space="0" w:color="auto"/>
            </w:tcBorders>
            <w:noWrap/>
            <w:vAlign w:val="bottom"/>
          </w:tcPr>
          <w:p w14:paraId="278AD57B" w14:textId="2778A84B" w:rsidR="00996D9A" w:rsidRDefault="00996D9A" w:rsidP="00996D9A">
            <w:pPr>
              <w:pStyle w:val="TableText"/>
              <w:rPr>
                <w:rFonts w:ascii="Palatino Linotype" w:hAnsi="Palatino Linotype"/>
                <w:sz w:val="22"/>
                <w:lang w:eastAsia="zh-TW"/>
              </w:rPr>
            </w:pPr>
            <w:r>
              <w:rPr>
                <w:rFonts w:cs="Arial"/>
                <w:szCs w:val="20"/>
              </w:rPr>
              <w:t>01</w:t>
            </w:r>
          </w:p>
        </w:tc>
      </w:tr>
      <w:tr w:rsidR="00996D9A" w14:paraId="06D034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7C0DD" w14:textId="5ADD1E0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5BEB0DB" w14:textId="6FD62279"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93A1D8" w14:textId="04F568AF"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DB49E9B" w14:textId="55BDA444"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5357090" w14:textId="6753A25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2BE607" w14:textId="0E88A593" w:rsidR="00996D9A" w:rsidRDefault="00996D9A" w:rsidP="00996D9A">
            <w:pPr>
              <w:pStyle w:val="TableText"/>
              <w:rPr>
                <w:rFonts w:ascii="Palatino Linotype" w:hAnsi="Palatino Linotype"/>
                <w:sz w:val="22"/>
                <w:lang w:eastAsia="zh-TW"/>
              </w:rPr>
            </w:pPr>
            <w:r>
              <w:rPr>
                <w:rFonts w:cs="Arial"/>
                <w:szCs w:val="20"/>
              </w:rPr>
              <w:t>PSV10</w:t>
            </w:r>
          </w:p>
        </w:tc>
        <w:tc>
          <w:tcPr>
            <w:tcW w:w="993" w:type="dxa"/>
            <w:tcBorders>
              <w:top w:val="single" w:sz="4" w:space="0" w:color="auto"/>
              <w:left w:val="nil"/>
              <w:bottom w:val="single" w:sz="4" w:space="0" w:color="auto"/>
              <w:right w:val="single" w:sz="4" w:space="0" w:color="auto"/>
            </w:tcBorders>
            <w:noWrap/>
            <w:vAlign w:val="bottom"/>
          </w:tcPr>
          <w:p w14:paraId="252490B5" w14:textId="2B44BF70" w:rsidR="00996D9A" w:rsidRDefault="00996D9A" w:rsidP="00996D9A">
            <w:pPr>
              <w:pStyle w:val="TableText"/>
              <w:rPr>
                <w:rFonts w:ascii="Palatino Linotype" w:hAnsi="Palatino Linotype"/>
                <w:sz w:val="22"/>
                <w:lang w:eastAsia="zh-TW"/>
              </w:rPr>
            </w:pPr>
            <w:r>
              <w:rPr>
                <w:rFonts w:cs="Arial"/>
                <w:szCs w:val="20"/>
              </w:rPr>
              <w:t>01</w:t>
            </w:r>
          </w:p>
        </w:tc>
      </w:tr>
      <w:tr w:rsidR="00996D9A" w14:paraId="7AC562D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001B57" w14:textId="72D94846"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125B8F7" w14:textId="14B699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35A5D6" w14:textId="3C3C9DC6"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1827CEDF" w14:textId="7C7D8BFE"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A380978" w14:textId="7770920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D00CDE" w14:textId="349EC8AC" w:rsidR="00996D9A" w:rsidRDefault="00996D9A" w:rsidP="00996D9A">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628A9D67" w14:textId="4A8535E4" w:rsidR="00996D9A" w:rsidRDefault="00996D9A" w:rsidP="00996D9A">
            <w:pPr>
              <w:pStyle w:val="TableText"/>
              <w:rPr>
                <w:rFonts w:ascii="Palatino Linotype" w:hAnsi="Palatino Linotype"/>
                <w:sz w:val="22"/>
                <w:lang w:eastAsia="zh-TW"/>
              </w:rPr>
            </w:pPr>
            <w:r>
              <w:rPr>
                <w:rFonts w:cs="Arial"/>
                <w:szCs w:val="20"/>
              </w:rPr>
              <w:t>01</w:t>
            </w:r>
          </w:p>
        </w:tc>
      </w:tr>
      <w:tr w:rsidR="00996D9A" w14:paraId="2138277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2B103F" w14:textId="737149A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71B2BBD" w14:textId="5C22DBF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3869A5E3" w14:textId="405C6B6A"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80DC018" w14:textId="3491AA8F"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528F2F43" w14:textId="5348FCC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14EF4F" w14:textId="3215328F" w:rsidR="00996D9A" w:rsidRDefault="00996D9A" w:rsidP="00996D9A">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702D9EF6" w14:textId="7241657F" w:rsidR="00996D9A" w:rsidRDefault="00996D9A" w:rsidP="00996D9A">
            <w:pPr>
              <w:pStyle w:val="TableText"/>
              <w:rPr>
                <w:rFonts w:ascii="Palatino Linotype" w:hAnsi="Palatino Linotype"/>
                <w:sz w:val="22"/>
                <w:lang w:eastAsia="zh-TW"/>
              </w:rPr>
            </w:pPr>
            <w:r>
              <w:rPr>
                <w:rFonts w:cs="Arial"/>
                <w:szCs w:val="20"/>
              </w:rPr>
              <w:t>01</w:t>
            </w:r>
          </w:p>
        </w:tc>
      </w:tr>
      <w:tr w:rsidR="00996D9A" w14:paraId="50BFFC9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A18E2CF" w14:textId="51DFB94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7C1E5C9" w14:textId="0ED3308F"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499078C" w14:textId="56FAA308"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DC329D2" w14:textId="684D55E0"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2864AF" w14:textId="79E468C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FAB701A" w14:textId="4A93DA61" w:rsidR="00996D9A" w:rsidRDefault="00996D9A" w:rsidP="00996D9A">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6EF8902D" w14:textId="252D977A" w:rsidR="00996D9A" w:rsidRDefault="00996D9A" w:rsidP="00996D9A">
            <w:pPr>
              <w:pStyle w:val="TableText"/>
              <w:rPr>
                <w:rFonts w:ascii="Palatino Linotype" w:hAnsi="Palatino Linotype"/>
                <w:sz w:val="22"/>
                <w:lang w:eastAsia="zh-TW"/>
              </w:rPr>
            </w:pPr>
            <w:r>
              <w:rPr>
                <w:rFonts w:cs="Arial"/>
                <w:szCs w:val="20"/>
              </w:rPr>
              <w:t>01</w:t>
            </w:r>
          </w:p>
        </w:tc>
      </w:tr>
      <w:tr w:rsidR="001A0C78" w14:paraId="7125C90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tcPr>
          <w:p w14:paraId="215D53AC" w14:textId="77777777" w:rsidR="001A0C78" w:rsidRDefault="001A0C78" w:rsidP="004A3A5E">
            <w:pPr>
              <w:pStyle w:val="TableText"/>
              <w:rPr>
                <w:rFonts w:ascii="Palatino Linotype" w:hAnsi="Palatino Linotype"/>
                <w:sz w:val="22"/>
                <w:lang w:eastAsia="zh-TW"/>
              </w:rPr>
            </w:pPr>
          </w:p>
        </w:tc>
        <w:tc>
          <w:tcPr>
            <w:tcW w:w="1701" w:type="dxa"/>
            <w:tcBorders>
              <w:top w:val="single" w:sz="4" w:space="0" w:color="auto"/>
              <w:left w:val="nil"/>
              <w:bottom w:val="single" w:sz="4" w:space="0" w:color="auto"/>
              <w:right w:val="single" w:sz="4" w:space="0" w:color="auto"/>
            </w:tcBorders>
            <w:noWrap/>
          </w:tcPr>
          <w:p w14:paraId="145FB4BF" w14:textId="77777777" w:rsidR="001A0C78" w:rsidRDefault="001A0C78" w:rsidP="004A3A5E">
            <w:pPr>
              <w:pStyle w:val="TableText"/>
              <w:rPr>
                <w:rFonts w:ascii="Palatino Linotype" w:hAnsi="Palatino Linotype"/>
                <w:sz w:val="22"/>
                <w:lang w:eastAsia="zh-TW"/>
              </w:rPr>
            </w:pPr>
          </w:p>
        </w:tc>
        <w:tc>
          <w:tcPr>
            <w:tcW w:w="1134" w:type="dxa"/>
            <w:tcBorders>
              <w:top w:val="single" w:sz="4" w:space="0" w:color="auto"/>
              <w:left w:val="nil"/>
              <w:bottom w:val="single" w:sz="4" w:space="0" w:color="auto"/>
              <w:right w:val="single" w:sz="4" w:space="0" w:color="auto"/>
            </w:tcBorders>
            <w:noWrap/>
          </w:tcPr>
          <w:p w14:paraId="36A5ACE6" w14:textId="77777777" w:rsidR="001A0C78" w:rsidRDefault="001A0C78" w:rsidP="004A3A5E">
            <w:pPr>
              <w:pStyle w:val="TableText"/>
              <w:rPr>
                <w:rFonts w:ascii="Palatino Linotype" w:hAnsi="Palatino Linotype"/>
                <w:sz w:val="22"/>
                <w:lang w:eastAsia="zh-TW"/>
              </w:rPr>
            </w:pPr>
          </w:p>
        </w:tc>
        <w:tc>
          <w:tcPr>
            <w:tcW w:w="2410" w:type="dxa"/>
            <w:tcBorders>
              <w:top w:val="single" w:sz="4" w:space="0" w:color="auto"/>
              <w:left w:val="nil"/>
              <w:bottom w:val="single" w:sz="4" w:space="0" w:color="auto"/>
              <w:right w:val="single" w:sz="4" w:space="0" w:color="auto"/>
            </w:tcBorders>
            <w:noWrap/>
          </w:tcPr>
          <w:p w14:paraId="0CE6BF29" w14:textId="77777777" w:rsidR="001A0C78" w:rsidRDefault="001A0C78" w:rsidP="004A3A5E">
            <w:pPr>
              <w:pStyle w:val="TableText"/>
              <w:rPr>
                <w:rFonts w:ascii="Palatino Linotype" w:hAnsi="Palatino Linotype"/>
                <w:sz w:val="22"/>
                <w:lang w:eastAsia="zh-TW"/>
              </w:rPr>
            </w:pPr>
          </w:p>
        </w:tc>
        <w:tc>
          <w:tcPr>
            <w:tcW w:w="1418" w:type="dxa"/>
            <w:tcBorders>
              <w:top w:val="single" w:sz="4" w:space="0" w:color="auto"/>
              <w:left w:val="nil"/>
              <w:bottom w:val="single" w:sz="4" w:space="0" w:color="auto"/>
              <w:right w:val="single" w:sz="4" w:space="0" w:color="auto"/>
            </w:tcBorders>
            <w:noWrap/>
          </w:tcPr>
          <w:p w14:paraId="0B4045F0" w14:textId="77777777" w:rsidR="001A0C78" w:rsidRDefault="001A0C78" w:rsidP="004A3A5E">
            <w:pPr>
              <w:pStyle w:val="TableText"/>
              <w:rPr>
                <w:rFonts w:ascii="Palatino Linotype" w:hAnsi="Palatino Linotype"/>
                <w:sz w:val="22"/>
                <w:lang w:eastAsia="zh-TW"/>
              </w:rPr>
            </w:pPr>
          </w:p>
        </w:tc>
        <w:tc>
          <w:tcPr>
            <w:tcW w:w="1275" w:type="dxa"/>
            <w:tcBorders>
              <w:top w:val="single" w:sz="4" w:space="0" w:color="auto"/>
              <w:left w:val="nil"/>
              <w:bottom w:val="single" w:sz="4" w:space="0" w:color="auto"/>
              <w:right w:val="single" w:sz="4" w:space="0" w:color="auto"/>
            </w:tcBorders>
            <w:noWrap/>
          </w:tcPr>
          <w:p w14:paraId="3BC7CAF3" w14:textId="77777777" w:rsidR="001A0C78" w:rsidRDefault="001A0C78" w:rsidP="004A3A5E">
            <w:pPr>
              <w:pStyle w:val="TableText"/>
              <w:rPr>
                <w:rFonts w:ascii="Palatino Linotype" w:hAnsi="Palatino Linotype"/>
                <w:sz w:val="22"/>
                <w:lang w:eastAsia="zh-TW"/>
              </w:rPr>
            </w:pPr>
          </w:p>
        </w:tc>
        <w:tc>
          <w:tcPr>
            <w:tcW w:w="993" w:type="dxa"/>
            <w:tcBorders>
              <w:top w:val="single" w:sz="4" w:space="0" w:color="auto"/>
              <w:left w:val="nil"/>
              <w:bottom w:val="single" w:sz="4" w:space="0" w:color="auto"/>
              <w:right w:val="single" w:sz="4" w:space="0" w:color="auto"/>
            </w:tcBorders>
            <w:noWrap/>
          </w:tcPr>
          <w:p w14:paraId="7AC1A00B" w14:textId="77777777" w:rsidR="001A0C78" w:rsidRDefault="001A0C78" w:rsidP="004A3A5E">
            <w:pPr>
              <w:pStyle w:val="TableText"/>
              <w:rPr>
                <w:rFonts w:ascii="Palatino Linotype" w:hAnsi="Palatino Linotype"/>
                <w:sz w:val="22"/>
                <w:lang w:eastAsia="zh-TW"/>
              </w:rPr>
            </w:pPr>
          </w:p>
        </w:tc>
      </w:tr>
    </w:tbl>
    <w:p w14:paraId="2286C6C3" w14:textId="77777777" w:rsidR="004A3A5E" w:rsidRDefault="004A3A5E" w:rsidP="00B72BB5"/>
    <w:p w14:paraId="2783D8D2" w14:textId="77777777" w:rsidR="004A3A5E" w:rsidRDefault="004A3A5E" w:rsidP="00B72BB5"/>
    <w:p w14:paraId="23C7AD20" w14:textId="77777777" w:rsidR="004A3A5E" w:rsidRDefault="004A3A5E" w:rsidP="00B72BB5"/>
    <w:p w14:paraId="2614230E" w14:textId="77777777" w:rsidR="004A3A5E" w:rsidRDefault="004A3A5E" w:rsidP="00B72BB5"/>
    <w:p w14:paraId="02C5BF84" w14:textId="77777777" w:rsidR="00592432" w:rsidRDefault="00592432" w:rsidP="00592432">
      <w:pPr>
        <w:pStyle w:val="Heading2"/>
      </w:pPr>
      <w:bookmarkStart w:id="91" w:name="_Toc219697015"/>
      <w:bookmarkStart w:id="92" w:name="_Toc120703663"/>
      <w:bookmarkStart w:id="93" w:name="_Toc73610167"/>
      <w:bookmarkStart w:id="94" w:name="_Toc19711576"/>
      <w:r>
        <w:t>Rates of Pay</w:t>
      </w:r>
      <w:bookmarkEnd w:id="91"/>
      <w:bookmarkEnd w:id="92"/>
      <w:bookmarkEnd w:id="93"/>
      <w:bookmarkEnd w:id="94"/>
    </w:p>
    <w:p w14:paraId="7750D4AF" w14:textId="77777777" w:rsidR="00592432" w:rsidRDefault="00592432" w:rsidP="00592432">
      <w:r>
        <w:t>Rates of Pay refers to any rate-based calculation within the system.  These are typically calculations such as overtime and leave calculations (except unpaid leave).</w:t>
      </w:r>
    </w:p>
    <w:p w14:paraId="72FC4472" w14:textId="77777777" w:rsidR="00592432" w:rsidRDefault="00592432" w:rsidP="00592432">
      <w:pPr>
        <w:keepNext/>
        <w:rPr>
          <w:u w:val="single"/>
        </w:rPr>
      </w:pPr>
    </w:p>
    <w:p w14:paraId="52DAB888" w14:textId="77777777" w:rsidR="00592432" w:rsidRPr="00C20DD6" w:rsidRDefault="00592432" w:rsidP="00592432">
      <w:pPr>
        <w:rPr>
          <w:b/>
        </w:rPr>
      </w:pPr>
      <w:r w:rsidRPr="00C20DD6">
        <w:rPr>
          <w:b/>
        </w:rPr>
        <w:t>Example</w:t>
      </w:r>
    </w:p>
    <w:tbl>
      <w:tblPr>
        <w:tblW w:w="8231" w:type="dxa"/>
        <w:jc w:val="center"/>
        <w:tblLook w:val="04A0" w:firstRow="1" w:lastRow="0" w:firstColumn="1" w:lastColumn="0" w:noHBand="0" w:noVBand="1"/>
      </w:tblPr>
      <w:tblGrid>
        <w:gridCol w:w="1421"/>
        <w:gridCol w:w="2234"/>
        <w:gridCol w:w="4576"/>
      </w:tblGrid>
      <w:tr w:rsidR="00592432" w14:paraId="5802385D" w14:textId="77777777" w:rsidTr="00592432">
        <w:trPr>
          <w:cantSplit/>
          <w:trHeight w:val="255"/>
          <w:jc w:val="center"/>
        </w:trPr>
        <w:tc>
          <w:tcPr>
            <w:tcW w:w="1421" w:type="dxa"/>
            <w:tcBorders>
              <w:top w:val="single" w:sz="4" w:space="0" w:color="auto"/>
              <w:left w:val="single" w:sz="4" w:space="0" w:color="auto"/>
              <w:bottom w:val="single" w:sz="4" w:space="0" w:color="auto"/>
              <w:right w:val="single" w:sz="4" w:space="0" w:color="auto"/>
            </w:tcBorders>
            <w:shd w:val="clear" w:color="auto" w:fill="C4DA5A"/>
            <w:vAlign w:val="bottom"/>
          </w:tcPr>
          <w:p w14:paraId="3B8F492B" w14:textId="507C17EC" w:rsidR="00592432" w:rsidRDefault="00592432" w:rsidP="00592432">
            <w:pPr>
              <w:pStyle w:val="TableHeader"/>
              <w:rPr>
                <w:lang w:eastAsia="zh-TW"/>
              </w:rPr>
            </w:pPr>
            <w:r>
              <w:rPr>
                <w:lang w:eastAsia="zh-TW"/>
              </w:rPr>
              <w:t>ESG PCR</w:t>
            </w:r>
          </w:p>
        </w:tc>
        <w:tc>
          <w:tcPr>
            <w:tcW w:w="2234" w:type="dxa"/>
            <w:tcBorders>
              <w:top w:val="single" w:sz="4" w:space="0" w:color="auto"/>
              <w:left w:val="nil"/>
              <w:bottom w:val="single" w:sz="4" w:space="0" w:color="auto"/>
              <w:right w:val="single" w:sz="4" w:space="0" w:color="auto"/>
            </w:tcBorders>
            <w:shd w:val="clear" w:color="auto" w:fill="C4DA5A"/>
            <w:noWrap/>
            <w:vAlign w:val="bottom"/>
            <w:hideMark/>
          </w:tcPr>
          <w:p w14:paraId="757F9758" w14:textId="77777777" w:rsidR="00592432" w:rsidRDefault="00592432" w:rsidP="00592432">
            <w:pPr>
              <w:pStyle w:val="TableHeader"/>
              <w:rPr>
                <w:lang w:eastAsia="zh-TW"/>
              </w:rPr>
            </w:pPr>
            <w:r>
              <w:rPr>
                <w:lang w:eastAsia="zh-TW"/>
              </w:rPr>
              <w:t>Hourly Rate (OT)</w:t>
            </w:r>
          </w:p>
        </w:tc>
        <w:tc>
          <w:tcPr>
            <w:tcW w:w="4576" w:type="dxa"/>
            <w:tcBorders>
              <w:top w:val="single" w:sz="4" w:space="0" w:color="auto"/>
              <w:left w:val="nil"/>
              <w:bottom w:val="single" w:sz="4" w:space="0" w:color="auto"/>
              <w:right w:val="single" w:sz="4" w:space="0" w:color="auto"/>
            </w:tcBorders>
            <w:shd w:val="clear" w:color="auto" w:fill="C4DA5A"/>
            <w:noWrap/>
            <w:vAlign w:val="bottom"/>
            <w:hideMark/>
          </w:tcPr>
          <w:p w14:paraId="3ADDFAC3" w14:textId="76FE9AB6" w:rsidR="00592432" w:rsidRDefault="00592432" w:rsidP="00592432">
            <w:pPr>
              <w:pStyle w:val="TableHeader"/>
              <w:rPr>
                <w:lang w:eastAsia="zh-TW"/>
              </w:rPr>
            </w:pPr>
            <w:r>
              <w:rPr>
                <w:lang w:eastAsia="zh-TW"/>
              </w:rPr>
              <w:t>Daily Rate for Leave Balance Compensation</w:t>
            </w:r>
          </w:p>
        </w:tc>
      </w:tr>
      <w:tr w:rsidR="00592432" w14:paraId="2B034514" w14:textId="77777777" w:rsidTr="00592432">
        <w:trPr>
          <w:cantSplit/>
          <w:trHeight w:val="255"/>
          <w:jc w:val="center"/>
        </w:trPr>
        <w:tc>
          <w:tcPr>
            <w:tcW w:w="1421" w:type="dxa"/>
            <w:tcBorders>
              <w:top w:val="nil"/>
              <w:left w:val="single" w:sz="4" w:space="0" w:color="auto"/>
              <w:bottom w:val="single" w:sz="4" w:space="0" w:color="auto"/>
              <w:right w:val="single" w:sz="4" w:space="0" w:color="auto"/>
            </w:tcBorders>
            <w:vAlign w:val="bottom"/>
          </w:tcPr>
          <w:p w14:paraId="4F9CE813" w14:textId="43AE8888" w:rsidR="00592432" w:rsidRDefault="00592432" w:rsidP="00592432">
            <w:pPr>
              <w:pStyle w:val="TableText"/>
              <w:rPr>
                <w:lang w:eastAsia="zh-TW"/>
              </w:rPr>
            </w:pPr>
            <w:r>
              <w:rPr>
                <w:lang w:eastAsia="zh-TW"/>
              </w:rPr>
              <w:t>3</w:t>
            </w:r>
          </w:p>
        </w:tc>
        <w:tc>
          <w:tcPr>
            <w:tcW w:w="2234" w:type="dxa"/>
            <w:tcBorders>
              <w:top w:val="nil"/>
              <w:left w:val="nil"/>
              <w:bottom w:val="single" w:sz="4" w:space="0" w:color="auto"/>
              <w:right w:val="single" w:sz="4" w:space="0" w:color="auto"/>
            </w:tcBorders>
            <w:noWrap/>
            <w:vAlign w:val="bottom"/>
            <w:hideMark/>
          </w:tcPr>
          <w:p w14:paraId="1E1A3403" w14:textId="77777777" w:rsidR="00592432" w:rsidRDefault="00592432" w:rsidP="00592432">
            <w:pPr>
              <w:pStyle w:val="TableText"/>
              <w:rPr>
                <w:lang w:eastAsia="zh-TW"/>
              </w:rPr>
            </w:pPr>
            <w:r>
              <w:rPr>
                <w:lang w:eastAsia="zh-TW"/>
              </w:rPr>
              <w:t>/001</w:t>
            </w:r>
          </w:p>
        </w:tc>
        <w:tc>
          <w:tcPr>
            <w:tcW w:w="4576" w:type="dxa"/>
            <w:tcBorders>
              <w:top w:val="nil"/>
              <w:left w:val="nil"/>
              <w:bottom w:val="single" w:sz="4" w:space="0" w:color="auto"/>
              <w:right w:val="single" w:sz="4" w:space="0" w:color="auto"/>
            </w:tcBorders>
            <w:noWrap/>
            <w:vAlign w:val="bottom"/>
            <w:hideMark/>
          </w:tcPr>
          <w:p w14:paraId="6E4A1E32" w14:textId="77777777" w:rsidR="00592432" w:rsidRDefault="00592432" w:rsidP="00592432">
            <w:pPr>
              <w:pStyle w:val="TableText"/>
              <w:rPr>
                <w:lang w:eastAsia="zh-TW"/>
              </w:rPr>
            </w:pPr>
            <w:r>
              <w:rPr>
                <w:lang w:eastAsia="zh-TW"/>
              </w:rPr>
              <w:t>/002</w:t>
            </w:r>
          </w:p>
        </w:tc>
      </w:tr>
    </w:tbl>
    <w:p w14:paraId="377DCD8F" w14:textId="77777777" w:rsidR="00592432" w:rsidRPr="00C20DD6" w:rsidRDefault="00592432" w:rsidP="00592432">
      <w:pPr>
        <w:rPr>
          <w:b/>
        </w:rPr>
      </w:pPr>
    </w:p>
    <w:p w14:paraId="7043B0C0" w14:textId="0778058E" w:rsidR="00592432" w:rsidRPr="00C20DD6" w:rsidRDefault="00683727" w:rsidP="00592432">
      <w:pPr>
        <w:pStyle w:val="Heading3"/>
      </w:pPr>
      <w:bookmarkStart w:id="95" w:name="_Toc19711577"/>
      <w:r>
        <w:t>Hourly Rate for</w:t>
      </w:r>
      <w:r w:rsidR="00592432" w:rsidRPr="00C20DD6">
        <w:t xml:space="preserve"> Overtime</w:t>
      </w:r>
      <w:r>
        <w:t xml:space="preserve"> - /001</w:t>
      </w:r>
      <w:bookmarkEnd w:id="95"/>
    </w:p>
    <w:p w14:paraId="6FE0B2BA" w14:textId="77777777" w:rsidR="00592432" w:rsidRPr="00C20DD6" w:rsidRDefault="00592432" w:rsidP="00592432">
      <w:pPr>
        <w:rPr>
          <w:b/>
        </w:rPr>
      </w:pPr>
      <w:r w:rsidRPr="00C20DD6">
        <w:rPr>
          <w:b/>
        </w:rPr>
        <w:t>Salaried employees</w:t>
      </w:r>
    </w:p>
    <w:p w14:paraId="1A3588E0" w14:textId="0C003610" w:rsidR="00592432" w:rsidRPr="00455602" w:rsidRDefault="00592432" w:rsidP="00592432">
      <w:pPr>
        <w:ind w:left="720"/>
      </w:pPr>
      <w:r w:rsidRPr="00455602">
        <w:lastRenderedPageBreak/>
        <w:t>Hourly rate is to be calculated using the period salary (WT1000)</w:t>
      </w:r>
    </w:p>
    <w:p w14:paraId="12D0C43B" w14:textId="198AC309" w:rsidR="00592432" w:rsidRPr="00455602" w:rsidRDefault="00107298" w:rsidP="00592432">
      <w:pPr>
        <w:ind w:left="720"/>
        <w:rPr>
          <w:lang w:val="en-AU"/>
        </w:rPr>
      </w:pPr>
      <w:r w:rsidRPr="00455602">
        <w:t xml:space="preserve">= </w:t>
      </w:r>
      <w:r w:rsidR="00F709AF">
        <w:t>[(</w:t>
      </w:r>
      <w:r w:rsidRPr="00455602">
        <w:t>&lt;</w:t>
      </w:r>
      <w:proofErr w:type="spellStart"/>
      <w:r w:rsidR="00D06173" w:rsidRPr="00455602">
        <w:t>unprorated</w:t>
      </w:r>
      <w:proofErr w:type="spellEnd"/>
      <w:r w:rsidR="00D06173" w:rsidRPr="00455602">
        <w:t xml:space="preserve"> </w:t>
      </w:r>
      <w:r w:rsidRPr="00455602">
        <w:t>monthly base salary&gt;</w:t>
      </w:r>
      <w:r w:rsidR="00F709AF">
        <w:t xml:space="preserve"> </w:t>
      </w:r>
      <w:r w:rsidR="00F709AF" w:rsidRPr="00862A7E">
        <w:rPr>
          <w:color w:val="FF0000"/>
        </w:rPr>
        <w:t>- &lt;School Fee &amp; Home Airfare&gt;)</w:t>
      </w:r>
      <w:r w:rsidRPr="00862A7E">
        <w:rPr>
          <w:color w:val="FF0000"/>
        </w:rPr>
        <w:t xml:space="preserve"> </w:t>
      </w:r>
      <w:r w:rsidRPr="00455602">
        <w:t>* 12 months</w:t>
      </w:r>
      <w:r w:rsidR="00F709AF">
        <w:rPr>
          <w:rFonts w:ascii="宋体" w:eastAsia="宋体" w:hAnsi="宋体"/>
          <w:lang w:eastAsia="zh-CN"/>
        </w:rPr>
        <w:t>]</w:t>
      </w:r>
      <w:r w:rsidRPr="00455602">
        <w:t xml:space="preserve"> / </w:t>
      </w:r>
      <w:r w:rsidR="008F2EDC" w:rsidRPr="00455602">
        <w:t>(52 weeks *</w:t>
      </w:r>
      <w:r w:rsidRPr="00455602">
        <w:t xml:space="preserve"> 40 hours</w:t>
      </w:r>
      <w:r w:rsidR="008F2EDC" w:rsidRPr="00455602">
        <w:t>)</w:t>
      </w:r>
      <w:r w:rsidRPr="00455602">
        <w:t xml:space="preserve"> </w:t>
      </w:r>
    </w:p>
    <w:p w14:paraId="08900787" w14:textId="77777777" w:rsidR="00592432" w:rsidRDefault="00592432" w:rsidP="00592432">
      <w:pPr>
        <w:ind w:left="720"/>
      </w:pPr>
    </w:p>
    <w:p w14:paraId="187D8A01" w14:textId="322B2766" w:rsidR="00592432" w:rsidRPr="00C20DD6" w:rsidRDefault="00592432" w:rsidP="00592432">
      <w:pPr>
        <w:rPr>
          <w:b/>
        </w:rPr>
      </w:pPr>
      <w:r>
        <w:rPr>
          <w:b/>
        </w:rPr>
        <w:t>Hourly rated</w:t>
      </w:r>
      <w:r w:rsidRPr="00C20DD6">
        <w:rPr>
          <w:b/>
        </w:rPr>
        <w:t xml:space="preserve"> employees</w:t>
      </w:r>
    </w:p>
    <w:p w14:paraId="2324188A" w14:textId="6254D2BD" w:rsidR="00592432" w:rsidRDefault="00592432" w:rsidP="00592432">
      <w:pPr>
        <w:ind w:left="720"/>
      </w:pPr>
      <w:r>
        <w:t>Hourly rate = EE wage hourly rate (WT</w:t>
      </w:r>
      <w:r w:rsidR="005D7031">
        <w:rPr>
          <w:rFonts w:ascii="宋体" w:eastAsia="宋体" w:hAnsi="宋体" w:hint="eastAsia"/>
          <w:lang w:eastAsia="zh-CN"/>
        </w:rPr>
        <w:t>2300</w:t>
      </w:r>
      <w:r>
        <w:t>)</w:t>
      </w:r>
    </w:p>
    <w:p w14:paraId="3ACE273F" w14:textId="7F78FF47" w:rsidR="00592432" w:rsidRDefault="00592432" w:rsidP="00592432">
      <w:r>
        <w:t xml:space="preserve">Hourly rate 1 is used for </w:t>
      </w:r>
      <w:r w:rsidR="009F284C">
        <w:t xml:space="preserve">hourly rated wages, </w:t>
      </w:r>
      <w:r>
        <w:t>overtime, shift allowances, standby allowance and ETP termination payments.</w:t>
      </w:r>
      <w:r w:rsidR="005216A9">
        <w:t xml:space="preserve"> So:</w:t>
      </w:r>
    </w:p>
    <w:p w14:paraId="7B9627B8" w14:textId="32E18857" w:rsidR="005216A9" w:rsidRPr="00C20DD6" w:rsidRDefault="005216A9" w:rsidP="008704DA">
      <w:pPr>
        <w:pStyle w:val="ListParagraph"/>
        <w:numPr>
          <w:ilvl w:val="0"/>
          <w:numId w:val="26"/>
        </w:numPr>
      </w:pPr>
      <w:r w:rsidRPr="00C20DD6">
        <w:t>Hourly rate (/0</w:t>
      </w:r>
      <w:r>
        <w:t xml:space="preserve">01) = </w:t>
      </w:r>
      <w:r w:rsidR="005D7031" w:rsidRPr="005D7031">
        <w:t>WT2300</w:t>
      </w:r>
      <w:r>
        <w:t>-AMT in IT0008</w:t>
      </w:r>
    </w:p>
    <w:p w14:paraId="406534A5" w14:textId="77777777" w:rsidR="005216A9" w:rsidRDefault="005216A9" w:rsidP="00592432"/>
    <w:p w14:paraId="11C46FCF" w14:textId="77777777" w:rsidR="00592432" w:rsidRDefault="00592432" w:rsidP="00592432">
      <w:pPr>
        <w:rPr>
          <w:u w:val="single"/>
        </w:rPr>
      </w:pPr>
    </w:p>
    <w:p w14:paraId="38021C76" w14:textId="5AC6D2DE" w:rsidR="00592432" w:rsidRPr="00C20DD6" w:rsidRDefault="0045385A" w:rsidP="00592432">
      <w:pPr>
        <w:pStyle w:val="Heading3"/>
      </w:pPr>
      <w:bookmarkStart w:id="96" w:name="_Toc19711578"/>
      <w:r>
        <w:rPr>
          <w:lang w:eastAsia="zh-TW"/>
        </w:rPr>
        <w:t>Hourly</w:t>
      </w:r>
      <w:r w:rsidR="00683727">
        <w:rPr>
          <w:lang w:eastAsia="zh-TW"/>
        </w:rPr>
        <w:t xml:space="preserve"> Rate for Leave Balance Compensation</w:t>
      </w:r>
      <w:r w:rsidR="00683727" w:rsidRPr="00C20DD6">
        <w:t xml:space="preserve"> </w:t>
      </w:r>
      <w:r w:rsidR="00683727">
        <w:t>- /002</w:t>
      </w:r>
      <w:bookmarkEnd w:id="96"/>
    </w:p>
    <w:p w14:paraId="4CF29430" w14:textId="0705013B" w:rsidR="00592432" w:rsidRPr="00455602" w:rsidRDefault="00D06173" w:rsidP="00592432">
      <w:pPr>
        <w:ind w:left="720"/>
        <w:rPr>
          <w:rFonts w:eastAsia="宋体"/>
          <w:lang w:eastAsia="zh-CN"/>
        </w:rPr>
      </w:pPr>
      <w:r w:rsidRPr="00455602">
        <w:rPr>
          <w:rFonts w:eastAsia="宋体"/>
          <w:lang w:eastAsia="zh-CN"/>
        </w:rPr>
        <w:t>Daily rate</w:t>
      </w:r>
      <w:r w:rsidR="006A0E25" w:rsidRPr="00455602">
        <w:rPr>
          <w:rFonts w:eastAsia="宋体"/>
          <w:lang w:eastAsia="zh-CN"/>
        </w:rPr>
        <w:t xml:space="preserve"> /002 </w:t>
      </w:r>
      <w:r w:rsidRPr="00455602">
        <w:rPr>
          <w:rFonts w:eastAsia="宋体"/>
          <w:lang w:eastAsia="zh-CN"/>
        </w:rPr>
        <w:t xml:space="preserve">= </w:t>
      </w:r>
      <w:r w:rsidR="00282CEE" w:rsidRPr="00455602">
        <w:rPr>
          <w:rFonts w:eastAsia="宋体" w:hint="eastAsia"/>
          <w:lang w:eastAsia="zh-CN"/>
        </w:rPr>
        <w:t>[</w:t>
      </w:r>
      <w:r w:rsidR="005D7CB5" w:rsidRPr="00455602">
        <w:rPr>
          <w:rFonts w:eastAsia="宋体"/>
          <w:lang w:eastAsia="zh-CN"/>
        </w:rPr>
        <w:t>&lt;</w:t>
      </w:r>
      <w:proofErr w:type="spellStart"/>
      <w:r w:rsidR="005D7CB5" w:rsidRPr="00455602">
        <w:rPr>
          <w:rFonts w:eastAsia="宋体"/>
          <w:lang w:eastAsia="zh-CN"/>
        </w:rPr>
        <w:t>unprorated</w:t>
      </w:r>
      <w:proofErr w:type="spellEnd"/>
      <w:r w:rsidR="005D7CB5" w:rsidRPr="00455602">
        <w:rPr>
          <w:rFonts w:eastAsia="宋体"/>
          <w:lang w:eastAsia="zh-CN"/>
        </w:rPr>
        <w:t xml:space="preserve"> monthly base pay</w:t>
      </w:r>
      <w:r w:rsidR="001D6854" w:rsidRPr="00455602">
        <w:rPr>
          <w:rFonts w:eastAsia="宋体"/>
          <w:lang w:eastAsia="zh-CN"/>
        </w:rPr>
        <w:t xml:space="preserve"> + managerial allowance</w:t>
      </w:r>
      <w:r w:rsidR="00D465B7" w:rsidRPr="00455602">
        <w:rPr>
          <w:rFonts w:eastAsia="宋体"/>
          <w:lang w:eastAsia="zh-CN"/>
        </w:rPr>
        <w:t xml:space="preserve"> + </w:t>
      </w:r>
      <w:r w:rsidR="004B6FCA" w:rsidRPr="00455602">
        <w:rPr>
          <w:rFonts w:eastAsia="宋体"/>
          <w:lang w:eastAsia="zh-CN"/>
        </w:rPr>
        <w:t>higher duty allowance</w:t>
      </w:r>
      <w:r w:rsidR="00084678" w:rsidRPr="00455602">
        <w:rPr>
          <w:rFonts w:eastAsia="宋体"/>
          <w:lang w:eastAsia="zh-CN"/>
        </w:rPr>
        <w:t xml:space="preserve"> + </w:t>
      </w:r>
      <w:r w:rsidR="00084678" w:rsidRPr="00455602">
        <w:rPr>
          <w:rFonts w:ascii="Calibri" w:hAnsi="Calibri" w:cs="Calibri"/>
          <w:b/>
          <w:bCs/>
          <w:color w:val="C82613"/>
          <w:sz w:val="22"/>
          <w:szCs w:val="22"/>
          <w:shd w:val="clear" w:color="auto" w:fill="FFFF00"/>
        </w:rPr>
        <w:t>&lt;merit payment&gt;</w:t>
      </w:r>
      <w:r w:rsidR="005D7CB5" w:rsidRPr="00455602">
        <w:rPr>
          <w:rFonts w:eastAsia="宋体"/>
          <w:lang w:eastAsia="zh-CN"/>
        </w:rPr>
        <w:t>&gt;</w:t>
      </w:r>
      <w:r w:rsidR="0045385A">
        <w:rPr>
          <w:rFonts w:eastAsia="宋体"/>
          <w:lang w:eastAsia="zh-CN"/>
        </w:rPr>
        <w:t xml:space="preserve"> - &lt;school fee &amp; Home Airfare&gt;]</w:t>
      </w:r>
      <w:r w:rsidR="00A137AE" w:rsidRPr="00455602">
        <w:rPr>
          <w:rFonts w:eastAsia="宋体"/>
          <w:lang w:eastAsia="zh-CN"/>
        </w:rPr>
        <w:t xml:space="preserve"> * 12months</w:t>
      </w:r>
      <w:r w:rsidR="005D7CB5" w:rsidRPr="00455602">
        <w:rPr>
          <w:rFonts w:eastAsia="宋体"/>
          <w:lang w:eastAsia="zh-CN"/>
        </w:rPr>
        <w:t xml:space="preserve"> / &lt;</w:t>
      </w:r>
      <w:r w:rsidR="00A137AE" w:rsidRPr="00455602">
        <w:rPr>
          <w:rFonts w:eastAsia="宋体"/>
          <w:lang w:eastAsia="zh-CN"/>
        </w:rPr>
        <w:t xml:space="preserve">52 weeks * </w:t>
      </w:r>
      <w:r w:rsidR="0045385A">
        <w:rPr>
          <w:rFonts w:eastAsia="宋体"/>
          <w:lang w:eastAsia="zh-CN"/>
        </w:rPr>
        <w:t>40 hours&gt;</w:t>
      </w:r>
      <w:r w:rsidR="00282CEE" w:rsidRPr="00455602">
        <w:rPr>
          <w:rFonts w:eastAsia="宋体"/>
          <w:lang w:eastAsia="zh-CN"/>
        </w:rPr>
        <w:t xml:space="preserve"> </w:t>
      </w:r>
    </w:p>
    <w:p w14:paraId="14026968" w14:textId="7B9C1F69" w:rsidR="00592432" w:rsidRDefault="006A0E25" w:rsidP="00592432">
      <w:pPr>
        <w:rPr>
          <w:rFonts w:eastAsia="宋体"/>
          <w:lang w:eastAsia="zh-CN"/>
        </w:rPr>
      </w:pPr>
      <w:r w:rsidRPr="00455602">
        <w:rPr>
          <w:rFonts w:eastAsia="宋体" w:hint="eastAsia"/>
          <w:lang w:eastAsia="zh-CN"/>
        </w:rPr>
        <w:t>T</w:t>
      </w:r>
      <w:r w:rsidRPr="00455602">
        <w:rPr>
          <w:rFonts w:eastAsia="宋体"/>
          <w:lang w:eastAsia="zh-CN"/>
        </w:rPr>
        <w:t xml:space="preserve">his daily rate will be used for leave compensation </w:t>
      </w:r>
      <w:proofErr w:type="spellStart"/>
      <w:r w:rsidRPr="00455602">
        <w:rPr>
          <w:rFonts w:eastAsia="宋体"/>
          <w:lang w:eastAsia="zh-CN"/>
        </w:rPr>
        <w:t>e.g</w:t>
      </w:r>
      <w:proofErr w:type="spellEnd"/>
      <w:r w:rsidRPr="00455602">
        <w:rPr>
          <w:rFonts w:eastAsia="宋体"/>
          <w:lang w:eastAsia="zh-CN"/>
        </w:rPr>
        <w:t xml:space="preserve"> unused annual leave compensation when termination.</w:t>
      </w:r>
    </w:p>
    <w:p w14:paraId="0D67AB98" w14:textId="77777777" w:rsidR="00A3274E" w:rsidRDefault="00A3274E" w:rsidP="00592432">
      <w:pPr>
        <w:rPr>
          <w:rFonts w:eastAsia="宋体"/>
          <w:lang w:eastAsia="zh-CN"/>
        </w:rPr>
      </w:pPr>
    </w:p>
    <w:p w14:paraId="5D2E8D41" w14:textId="0EA0E9FC" w:rsidR="00A3274E" w:rsidRDefault="00974C4F" w:rsidP="00A3274E">
      <w:pPr>
        <w:pStyle w:val="Heading3"/>
        <w:rPr>
          <w:lang w:eastAsia="zh-TW"/>
        </w:rPr>
      </w:pPr>
      <w:r>
        <w:rPr>
          <w:lang w:eastAsia="zh-TW"/>
        </w:rPr>
        <w:t>Hourly</w:t>
      </w:r>
      <w:r w:rsidR="00A3274E">
        <w:rPr>
          <w:lang w:eastAsia="zh-TW"/>
        </w:rPr>
        <w:t xml:space="preserve"> Rate for Unpaid Leave Deduction</w:t>
      </w:r>
      <w:r w:rsidR="00E84839">
        <w:rPr>
          <w:lang w:eastAsia="zh-TW"/>
        </w:rPr>
        <w:t xml:space="preserve"> for Basic Pay</w:t>
      </w:r>
      <w:r w:rsidR="00A3274E">
        <w:rPr>
          <w:lang w:eastAsia="zh-TW"/>
        </w:rPr>
        <w:t xml:space="preserve"> - /003</w:t>
      </w:r>
    </w:p>
    <w:p w14:paraId="4E568831" w14:textId="1036CB63" w:rsidR="00013240" w:rsidRPr="00A63C92" w:rsidRDefault="00A63C92" w:rsidP="00013240">
      <w:pPr>
        <w:rPr>
          <w:rFonts w:eastAsia="宋体"/>
          <w:lang w:eastAsia="zh-CN"/>
        </w:rPr>
      </w:pPr>
      <w:r w:rsidRPr="00455602">
        <w:rPr>
          <w:rFonts w:eastAsia="宋体"/>
          <w:lang w:eastAsia="zh-CN"/>
        </w:rPr>
        <w:t>This rate will be used to generate unpaid leave deductions</w:t>
      </w:r>
      <w:r w:rsidR="002C7E67">
        <w:rPr>
          <w:rFonts w:eastAsia="宋体"/>
          <w:lang w:eastAsia="zh-CN"/>
        </w:rPr>
        <w:t xml:space="preserve"> 3AB1</w:t>
      </w:r>
      <w:r w:rsidR="00B62435" w:rsidRPr="00455602">
        <w:rPr>
          <w:rFonts w:eastAsia="宋体"/>
          <w:lang w:eastAsia="zh-CN"/>
        </w:rPr>
        <w:t xml:space="preserve"> for basic pay</w:t>
      </w:r>
    </w:p>
    <w:p w14:paraId="38BA2544" w14:textId="0A1DAED6" w:rsidR="00E058C0" w:rsidRDefault="00974C4F" w:rsidP="00E058C0">
      <w:pPr>
        <w:pStyle w:val="Heading3"/>
        <w:rPr>
          <w:lang w:eastAsia="zh-TW"/>
        </w:rPr>
      </w:pPr>
      <w:r>
        <w:rPr>
          <w:lang w:eastAsia="zh-TW"/>
        </w:rPr>
        <w:t>Hourly</w:t>
      </w:r>
      <w:r w:rsidR="00E058C0">
        <w:rPr>
          <w:lang w:eastAsia="zh-TW"/>
        </w:rPr>
        <w:t xml:space="preserve"> Rate for Unpaid Leave Deduction</w:t>
      </w:r>
      <w:r w:rsidR="00E84839">
        <w:rPr>
          <w:lang w:eastAsia="zh-TW"/>
        </w:rPr>
        <w:t xml:space="preserve"> for</w:t>
      </w:r>
      <w:r w:rsidR="00363AD1">
        <w:rPr>
          <w:lang w:eastAsia="zh-TW"/>
        </w:rPr>
        <w:t xml:space="preserve"> </w:t>
      </w:r>
      <w:r w:rsidR="00363AD1" w:rsidRPr="00363AD1">
        <w:rPr>
          <w:highlight w:val="yellow"/>
          <w:lang w:eastAsia="zh-TW"/>
        </w:rPr>
        <w:t>taxable</w:t>
      </w:r>
      <w:r w:rsidR="00E84839">
        <w:rPr>
          <w:lang w:eastAsia="zh-TW"/>
        </w:rPr>
        <w:t xml:space="preserve"> Allowance</w:t>
      </w:r>
      <w:r w:rsidR="00E058C0">
        <w:rPr>
          <w:lang w:eastAsia="zh-TW"/>
        </w:rPr>
        <w:t xml:space="preserve"> - /004</w:t>
      </w:r>
      <w:r w:rsidR="00363AD1">
        <w:rPr>
          <w:lang w:eastAsia="zh-TW"/>
        </w:rPr>
        <w:t xml:space="preserve"> </w:t>
      </w:r>
    </w:p>
    <w:p w14:paraId="41E325D1" w14:textId="6C014679" w:rsidR="00881978" w:rsidRPr="00C84B27" w:rsidRDefault="00E058C0" w:rsidP="005B7BC8">
      <w:pPr>
        <w:rPr>
          <w:rFonts w:eastAsia="宋体"/>
          <w:lang w:eastAsia="zh-CN"/>
        </w:rPr>
      </w:pPr>
      <w:r w:rsidRPr="00455602">
        <w:rPr>
          <w:rFonts w:eastAsia="宋体"/>
          <w:lang w:eastAsia="zh-CN"/>
        </w:rPr>
        <w:t>This rate will be used to generate unpaid leave deductions</w:t>
      </w:r>
      <w:r w:rsidR="002C7E67">
        <w:rPr>
          <w:rFonts w:eastAsia="宋体"/>
          <w:lang w:eastAsia="zh-CN"/>
        </w:rPr>
        <w:t xml:space="preserve"> 3AB2</w:t>
      </w:r>
      <w:r w:rsidR="00B62435" w:rsidRPr="00455602">
        <w:rPr>
          <w:rFonts w:eastAsia="宋体"/>
          <w:lang w:eastAsia="zh-CN"/>
        </w:rPr>
        <w:t xml:space="preserve"> for </w:t>
      </w:r>
      <w:r w:rsidR="00363AD1">
        <w:rPr>
          <w:rFonts w:eastAsia="宋体"/>
          <w:lang w:eastAsia="zh-CN"/>
        </w:rPr>
        <w:t xml:space="preserve">taxable </w:t>
      </w:r>
      <w:r w:rsidR="00B62435" w:rsidRPr="00455602">
        <w:rPr>
          <w:rFonts w:eastAsia="宋体"/>
          <w:lang w:eastAsia="zh-CN"/>
        </w:rPr>
        <w:t>allowances</w:t>
      </w:r>
      <w:r w:rsidR="00363AD1">
        <w:rPr>
          <w:rFonts w:eastAsia="宋体"/>
          <w:lang w:eastAsia="zh-CN"/>
        </w:rPr>
        <w:t>.</w:t>
      </w:r>
    </w:p>
    <w:p w14:paraId="48129B2F" w14:textId="48CC5326" w:rsidR="00C94833" w:rsidRDefault="00C94833" w:rsidP="00881978">
      <w:pPr>
        <w:rPr>
          <w:rFonts w:eastAsia="宋体"/>
          <w:lang w:eastAsia="zh-CN"/>
        </w:rPr>
      </w:pPr>
    </w:p>
    <w:p w14:paraId="2DCB0D96" w14:textId="409D176A" w:rsidR="00363AD1" w:rsidRPr="00345BE1" w:rsidRDefault="000E3311" w:rsidP="00363AD1">
      <w:pPr>
        <w:pStyle w:val="Heading3"/>
        <w:rPr>
          <w:highlight w:val="yellow"/>
          <w:lang w:eastAsia="zh-TW"/>
        </w:rPr>
      </w:pPr>
      <w:r>
        <w:rPr>
          <w:highlight w:val="yellow"/>
          <w:lang w:eastAsia="zh-TW"/>
        </w:rPr>
        <w:t>Hourly</w:t>
      </w:r>
      <w:r w:rsidR="00363AD1" w:rsidRPr="00345BE1">
        <w:rPr>
          <w:highlight w:val="yellow"/>
          <w:lang w:eastAsia="zh-TW"/>
        </w:rPr>
        <w:t xml:space="preserve"> Rate for Unpaid Leave Deduction for non-taxable Allowance - /006</w:t>
      </w:r>
    </w:p>
    <w:p w14:paraId="61D4F2BB" w14:textId="75D65229" w:rsidR="00363AD1" w:rsidRDefault="00363AD1" w:rsidP="00363AD1">
      <w:pPr>
        <w:rPr>
          <w:rFonts w:eastAsia="宋体"/>
          <w:lang w:eastAsia="zh-CN"/>
        </w:rPr>
      </w:pPr>
      <w:r w:rsidRPr="00345BE1">
        <w:rPr>
          <w:rFonts w:eastAsia="宋体"/>
          <w:highlight w:val="yellow"/>
          <w:lang w:eastAsia="zh-CN"/>
        </w:rPr>
        <w:t>This rate will be used to generate unpaid leave deductions</w:t>
      </w:r>
      <w:r w:rsidR="002C7E67" w:rsidRPr="00345BE1">
        <w:rPr>
          <w:rFonts w:eastAsia="宋体"/>
          <w:highlight w:val="yellow"/>
          <w:lang w:eastAsia="zh-CN"/>
        </w:rPr>
        <w:t xml:space="preserve"> 3AB3</w:t>
      </w:r>
      <w:r w:rsidRPr="00345BE1">
        <w:rPr>
          <w:rFonts w:eastAsia="宋体"/>
          <w:highlight w:val="yellow"/>
          <w:lang w:eastAsia="zh-CN"/>
        </w:rPr>
        <w:t xml:space="preserve"> for non-taxable allowances of 3525-Meal Allow and 3501-Clothing Allow.</w:t>
      </w:r>
    </w:p>
    <w:p w14:paraId="6D296D84" w14:textId="2933465B" w:rsidR="003308CE" w:rsidRPr="00A63C92" w:rsidRDefault="003308CE" w:rsidP="00363AD1">
      <w:pPr>
        <w:rPr>
          <w:rFonts w:eastAsia="宋体"/>
          <w:lang w:eastAsia="zh-CN"/>
        </w:rPr>
      </w:pPr>
      <w:r w:rsidRPr="00C747EC">
        <w:rPr>
          <w:rFonts w:eastAsia="宋体"/>
          <w:highlight w:val="yellow"/>
          <w:lang w:eastAsia="zh-CN"/>
        </w:rPr>
        <w:t xml:space="preserve">This rate will also be used to generate 2410 - &lt;Maternity </w:t>
      </w:r>
      <w:proofErr w:type="spellStart"/>
      <w:r w:rsidRPr="00C747EC">
        <w:rPr>
          <w:rFonts w:eastAsia="宋体"/>
          <w:highlight w:val="yellow"/>
          <w:lang w:eastAsia="zh-CN"/>
        </w:rPr>
        <w:t>Lv</w:t>
      </w:r>
      <w:proofErr w:type="spellEnd"/>
      <w:r w:rsidRPr="00C747EC">
        <w:rPr>
          <w:rFonts w:eastAsia="宋体"/>
          <w:highlight w:val="yellow"/>
          <w:lang w:eastAsia="zh-CN"/>
        </w:rPr>
        <w:t xml:space="preserve"> </w:t>
      </w:r>
      <w:proofErr w:type="spellStart"/>
      <w:r w:rsidRPr="00C747EC">
        <w:rPr>
          <w:rFonts w:eastAsia="宋体"/>
          <w:highlight w:val="yellow"/>
          <w:lang w:eastAsia="zh-CN"/>
        </w:rPr>
        <w:t>vPay</w:t>
      </w:r>
      <w:proofErr w:type="spellEnd"/>
      <w:r w:rsidRPr="00C747EC">
        <w:rPr>
          <w:rFonts w:eastAsia="宋体"/>
          <w:highlight w:val="yellow"/>
          <w:lang w:eastAsia="zh-CN"/>
        </w:rPr>
        <w:t>&gt;</w:t>
      </w:r>
    </w:p>
    <w:p w14:paraId="1D9BD023" w14:textId="77777777" w:rsidR="00363AD1" w:rsidRPr="00A63C92" w:rsidRDefault="00363AD1" w:rsidP="00E058C0">
      <w:pPr>
        <w:rPr>
          <w:rFonts w:eastAsia="宋体"/>
          <w:lang w:eastAsia="zh-CN"/>
        </w:rPr>
      </w:pPr>
    </w:p>
    <w:p w14:paraId="732D534B" w14:textId="77777777" w:rsidR="00455602" w:rsidRDefault="00455602" w:rsidP="00455602"/>
    <w:p w14:paraId="163AF1BB" w14:textId="3E3865C2" w:rsidR="00C87EA3" w:rsidRPr="0004490B" w:rsidRDefault="00C87EA3" w:rsidP="00455602">
      <w:pPr>
        <w:rPr>
          <w:rFonts w:eastAsia="宋体"/>
          <w:lang w:eastAsia="zh-CN"/>
        </w:rPr>
      </w:pPr>
      <w:r w:rsidRPr="0004490B">
        <w:rPr>
          <w:color w:val="1F497D"/>
        </w:rPr>
        <w:lastRenderedPageBreak/>
        <w:t>Time module will generate and send over WT_2PO0 for PH on OFF days. Since time evaluation only evaluates those active days, so WT_2PO0 will only include PH on OFF for active period</w:t>
      </w:r>
      <w:r w:rsidRPr="0004490B">
        <w:rPr>
          <w:rFonts w:eastAsia="宋体" w:hint="eastAsia"/>
          <w:color w:val="1F497D"/>
          <w:lang w:eastAsia="zh-CN"/>
        </w:rPr>
        <w:t>.</w:t>
      </w:r>
    </w:p>
    <w:p w14:paraId="3F87F56F" w14:textId="77777777" w:rsidR="00455602" w:rsidRPr="0004490B" w:rsidRDefault="00455602" w:rsidP="00455602">
      <w:pPr>
        <w:spacing w:before="0" w:after="0" w:line="240" w:lineRule="auto"/>
        <w:jc w:val="both"/>
        <w:rPr>
          <w:color w:val="1F497D"/>
          <w:sz w:val="21"/>
          <w:szCs w:val="21"/>
          <w:lang w:eastAsia="zh-CN"/>
        </w:rPr>
      </w:pPr>
      <w:r w:rsidRPr="0004490B">
        <w:rPr>
          <w:color w:val="1F497D"/>
        </w:rPr>
        <w:t>Payroll schema needs to get &lt;Total Unpaid Leave Days&gt; across all WPBP sub-periods</w:t>
      </w:r>
    </w:p>
    <w:p w14:paraId="1F66D0C7" w14:textId="54776A74" w:rsidR="00455602" w:rsidRPr="0004490B" w:rsidRDefault="00BF051C" w:rsidP="00455602">
      <w:pPr>
        <w:pStyle w:val="ListParagraph"/>
        <w:ind w:left="420"/>
        <w:rPr>
          <w:color w:val="1F497D"/>
        </w:rPr>
      </w:pPr>
      <w:r w:rsidRPr="0004490B">
        <w:rPr>
          <w:color w:val="1F497D"/>
        </w:rPr>
        <w:t>IF [</w:t>
      </w:r>
      <w:r w:rsidR="00455602" w:rsidRPr="0004490B">
        <w:rPr>
          <w:color w:val="1F497D"/>
        </w:rPr>
        <w:t>&lt;Monthly P</w:t>
      </w:r>
      <w:r w:rsidRPr="0004490B">
        <w:rPr>
          <w:color w:val="1F497D"/>
        </w:rPr>
        <w:t xml:space="preserve">lanned Working Days&gt; - (Total PH days - WT_2PO0)] </w:t>
      </w:r>
      <w:r w:rsidR="00455602" w:rsidRPr="0004490B">
        <w:rPr>
          <w:color w:val="1F497D"/>
        </w:rPr>
        <w:t xml:space="preserve">== &lt;Total Unpaid Leave Days&gt; </w:t>
      </w:r>
    </w:p>
    <w:p w14:paraId="5DDF766B" w14:textId="46641C36" w:rsidR="00455602" w:rsidRPr="0004490B" w:rsidRDefault="00455602" w:rsidP="00455602">
      <w:pPr>
        <w:pStyle w:val="ListParagraph"/>
        <w:ind w:left="420" w:firstLine="300"/>
        <w:rPr>
          <w:color w:val="1F497D"/>
        </w:rPr>
      </w:pPr>
      <w:r w:rsidRPr="0004490B">
        <w:rPr>
          <w:color w:val="1F497D"/>
        </w:rPr>
        <w:t>Then it is full month unpaid leave</w:t>
      </w:r>
    </w:p>
    <w:p w14:paraId="211EA826" w14:textId="77777777" w:rsidR="00455602" w:rsidRPr="0004490B" w:rsidRDefault="00455602" w:rsidP="00455602">
      <w:pPr>
        <w:ind w:firstLine="420"/>
        <w:rPr>
          <w:rFonts w:ascii="Wingdings" w:hAnsi="Wingdings"/>
          <w:color w:val="1F497D"/>
        </w:rPr>
      </w:pPr>
      <w:r w:rsidRPr="0004490B">
        <w:rPr>
          <w:color w:val="1F497D"/>
        </w:rPr>
        <w:t xml:space="preserve">ELSE </w:t>
      </w:r>
    </w:p>
    <w:p w14:paraId="2CE1631A" w14:textId="13FE91D2" w:rsidR="00455602" w:rsidRDefault="00455602" w:rsidP="00455602">
      <w:pPr>
        <w:ind w:firstLine="720"/>
        <w:rPr>
          <w:color w:val="1F497D"/>
        </w:rPr>
      </w:pPr>
      <w:r w:rsidRPr="0004490B">
        <w:rPr>
          <w:color w:val="1F497D"/>
        </w:rPr>
        <w:t>Then it is not full month unpaid leave</w:t>
      </w:r>
    </w:p>
    <w:p w14:paraId="282CDBC4" w14:textId="77777777" w:rsidR="008F497B" w:rsidRPr="0004490B" w:rsidRDefault="008F497B" w:rsidP="00455602">
      <w:pPr>
        <w:ind w:firstLine="720"/>
        <w:rPr>
          <w:rFonts w:eastAsia="宋体"/>
          <w:lang w:eastAsia="zh-CN"/>
        </w:rPr>
      </w:pPr>
    </w:p>
    <w:p w14:paraId="1F8B6740" w14:textId="5295FB8E" w:rsidR="00455602" w:rsidRPr="0004490B" w:rsidRDefault="00455602" w:rsidP="00455602">
      <w:r w:rsidRPr="0004490B">
        <w:t>IF full month unpaid leave</w:t>
      </w:r>
    </w:p>
    <w:p w14:paraId="540B07BE" w14:textId="7A5A5DE4" w:rsidR="0020453C" w:rsidRPr="0004490B" w:rsidRDefault="0020453C" w:rsidP="00455602">
      <w:pPr>
        <w:ind w:firstLine="720"/>
      </w:pPr>
      <w:r w:rsidRPr="0004490B">
        <w:t xml:space="preserve">/003 = </w:t>
      </w:r>
      <w:r w:rsidR="0005106F">
        <w:t>[</w:t>
      </w:r>
      <w:r w:rsidRPr="0004490B">
        <w:t>&lt;Target Basic Pay&gt;</w:t>
      </w:r>
      <w:r w:rsidR="0005106F">
        <w:t xml:space="preserve"> </w:t>
      </w:r>
      <w:r w:rsidR="0005106F" w:rsidRPr="0005106F">
        <w:rPr>
          <w:highlight w:val="yellow"/>
        </w:rPr>
        <w:t xml:space="preserve">- &lt;School Fee &amp; Home </w:t>
      </w:r>
      <w:proofErr w:type="spellStart"/>
      <w:r w:rsidR="0005106F" w:rsidRPr="0005106F">
        <w:rPr>
          <w:highlight w:val="yellow"/>
        </w:rPr>
        <w:t>Airfar</w:t>
      </w:r>
      <w:proofErr w:type="spellEnd"/>
      <w:r w:rsidR="0005106F" w:rsidRPr="0005106F">
        <w:rPr>
          <w:highlight w:val="yellow"/>
        </w:rPr>
        <w:t>&gt;/FTE_RATE</w:t>
      </w:r>
      <w:r w:rsidR="0005106F">
        <w:t xml:space="preserve"> ]</w:t>
      </w:r>
      <w:r w:rsidRPr="0004490B">
        <w:t xml:space="preserve"> / </w:t>
      </w:r>
      <w:commentRangeStart w:id="97"/>
      <w:r w:rsidR="0005106F" w:rsidRPr="0005106F">
        <w:rPr>
          <w:highlight w:val="yellow"/>
        </w:rPr>
        <w:t>[&lt;Monthly Planned Working Hours&gt; / FTE_RATE]</w:t>
      </w:r>
      <w:commentRangeEnd w:id="97"/>
      <w:r w:rsidR="00C22581">
        <w:rPr>
          <w:rStyle w:val="CommentReference"/>
          <w:rFonts w:ascii="Arial" w:eastAsia="Times New Roman" w:hAnsi="Arial"/>
          <w:lang w:val="en-AU"/>
        </w:rPr>
        <w:commentReference w:id="97"/>
      </w:r>
    </w:p>
    <w:p w14:paraId="1B40E4C3" w14:textId="7457416D" w:rsidR="00F5571C" w:rsidRDefault="00F5571C" w:rsidP="00F5571C">
      <w:pPr>
        <w:ind w:firstLine="720"/>
      </w:pPr>
      <w:r w:rsidRPr="0004490B">
        <w:t xml:space="preserve">/004 = &lt;Target managerial allow + HDA+ </w:t>
      </w:r>
      <w:r w:rsidRPr="008F497B">
        <w:rPr>
          <w:strike/>
          <w:highlight w:val="yellow"/>
        </w:rPr>
        <w:t>Meal Allow + Clothing Allow</w:t>
      </w:r>
      <w:r w:rsidRPr="0004490B">
        <w:t xml:space="preserve"> + Merit Pay + Mobile Allow + Contribution to Social Security paid to employee by RMIT VN&gt; / </w:t>
      </w:r>
      <w:r w:rsidR="0005106F" w:rsidRPr="0005106F">
        <w:rPr>
          <w:highlight w:val="yellow"/>
        </w:rPr>
        <w:t>[&lt;Monthly Planned Working Hours&gt; / FTE_RATE]</w:t>
      </w:r>
    </w:p>
    <w:p w14:paraId="5B1197EC" w14:textId="44926A9D" w:rsidR="00E07D66" w:rsidRPr="0004490B" w:rsidRDefault="00E07D66" w:rsidP="00F5571C">
      <w:pPr>
        <w:ind w:firstLine="720"/>
      </w:pPr>
      <w:r w:rsidRPr="00E07D66">
        <w:rPr>
          <w:highlight w:val="yellow"/>
        </w:rPr>
        <w:t>/006 = &lt;Meal Allow + Clothing Allow&gt; /  [&lt;Monthly Planned Working Hours&gt; / FTE_RATE]&gt;</w:t>
      </w:r>
    </w:p>
    <w:p w14:paraId="2EBCC791" w14:textId="77777777" w:rsidR="00F5571C" w:rsidRPr="0004490B" w:rsidRDefault="00F5571C" w:rsidP="00455602">
      <w:pPr>
        <w:ind w:firstLine="720"/>
      </w:pPr>
    </w:p>
    <w:p w14:paraId="3FB90DE3" w14:textId="77777777" w:rsidR="00455602" w:rsidRPr="0004490B" w:rsidRDefault="00455602" w:rsidP="00455602">
      <w:r w:rsidRPr="0004490B">
        <w:t>ELSE</w:t>
      </w:r>
    </w:p>
    <w:p w14:paraId="4F7C5FF7" w14:textId="158FE3E3" w:rsidR="0020453C" w:rsidRPr="0004490B" w:rsidRDefault="0020453C" w:rsidP="0020453C">
      <w:pPr>
        <w:ind w:firstLine="720"/>
      </w:pPr>
      <w:r w:rsidRPr="0004490B">
        <w:t xml:space="preserve">/003 = </w:t>
      </w:r>
      <w:r w:rsidR="00190715">
        <w:t>[</w:t>
      </w:r>
      <w:r w:rsidR="00190715" w:rsidRPr="0004490B">
        <w:t>&lt;Target Basic Pay&gt;</w:t>
      </w:r>
      <w:r w:rsidR="00190715">
        <w:t xml:space="preserve"> </w:t>
      </w:r>
      <w:r w:rsidR="00190715" w:rsidRPr="0005106F">
        <w:rPr>
          <w:highlight w:val="yellow"/>
        </w:rPr>
        <w:t xml:space="preserve">- &lt;School Fee &amp; Home </w:t>
      </w:r>
      <w:proofErr w:type="spellStart"/>
      <w:r w:rsidR="00190715" w:rsidRPr="0005106F">
        <w:rPr>
          <w:highlight w:val="yellow"/>
        </w:rPr>
        <w:t>Airfar</w:t>
      </w:r>
      <w:proofErr w:type="spellEnd"/>
      <w:r w:rsidR="00190715" w:rsidRPr="0005106F">
        <w:rPr>
          <w:highlight w:val="yellow"/>
        </w:rPr>
        <w:t>&gt;/FTE_RATE</w:t>
      </w:r>
      <w:r w:rsidR="00190715">
        <w:t xml:space="preserve"> ]</w:t>
      </w:r>
      <w:r w:rsidR="00190715" w:rsidRPr="0004490B">
        <w:t xml:space="preserve"> / </w:t>
      </w:r>
      <w:r w:rsidR="00190715" w:rsidRPr="00E07D66">
        <w:rPr>
          <w:rFonts w:eastAsia="宋体"/>
          <w:highlight w:val="yellow"/>
          <w:lang w:eastAsia="zh-CN"/>
        </w:rPr>
        <w:t xml:space="preserve"> ([&lt;Monthly Planned Working Hours&gt; / FTE_RATE]+ WT_2PO0*8)</w:t>
      </w:r>
    </w:p>
    <w:p w14:paraId="5F8E424A" w14:textId="6FDEEF12" w:rsidR="00F5571C" w:rsidRDefault="00F5571C" w:rsidP="00F5571C">
      <w:pPr>
        <w:ind w:firstLine="720"/>
      </w:pPr>
      <w:r w:rsidRPr="0004490B">
        <w:t xml:space="preserve">/004 = &lt;Target managerial allow + HDA+ </w:t>
      </w:r>
      <w:r w:rsidRPr="00761846">
        <w:rPr>
          <w:strike/>
          <w:highlight w:val="yellow"/>
        </w:rPr>
        <w:t>Meal Allow + Clothing Allow</w:t>
      </w:r>
      <w:r w:rsidRPr="0004490B">
        <w:t xml:space="preserve"> + Merit Pay + Mobile Allow + Contribution to Social Security paid to employee by RMIT VN&gt; / </w:t>
      </w:r>
      <w:r w:rsidR="006228FB" w:rsidRPr="00E07D66">
        <w:rPr>
          <w:rFonts w:eastAsia="宋体"/>
          <w:highlight w:val="yellow"/>
          <w:lang w:eastAsia="zh-CN"/>
        </w:rPr>
        <w:t>[&lt;Monthly Planned Working Hours&gt; / FTE_RATE]</w:t>
      </w:r>
      <w:r w:rsidRPr="0004490B">
        <w:t xml:space="preserve">+ </w:t>
      </w:r>
      <w:r w:rsidRPr="0053414F">
        <w:rPr>
          <w:highlight w:val="yellow"/>
        </w:rPr>
        <w:t>WT_2PO0</w:t>
      </w:r>
      <w:r w:rsidR="0053414F" w:rsidRPr="0053414F">
        <w:rPr>
          <w:highlight w:val="yellow"/>
        </w:rPr>
        <w:t>*8</w:t>
      </w:r>
      <w:r w:rsidRPr="0004490B">
        <w:rPr>
          <w:rFonts w:hint="eastAsia"/>
        </w:rPr>
        <w:t>）</w:t>
      </w:r>
    </w:p>
    <w:p w14:paraId="35B2B9D8" w14:textId="256AAAD8" w:rsidR="00E07D66" w:rsidRPr="00F5571C" w:rsidRDefault="00E07D66" w:rsidP="00F5571C">
      <w:pPr>
        <w:ind w:firstLine="720"/>
        <w:rPr>
          <w:rFonts w:eastAsia="宋体"/>
          <w:lang w:eastAsia="zh-CN"/>
        </w:rPr>
      </w:pPr>
      <w:r w:rsidRPr="00E07D66">
        <w:rPr>
          <w:rFonts w:eastAsia="宋体"/>
          <w:highlight w:val="yellow"/>
          <w:lang w:eastAsia="zh-CN"/>
        </w:rPr>
        <w:t>/006 = &lt;Meal Allow + Clothing Allow&gt; /  ([&lt;Monthly Planned Working Hours&gt; / FTE_RATE]+ WT_2PO0*8)</w:t>
      </w:r>
    </w:p>
    <w:p w14:paraId="28BC6C2A" w14:textId="1E463711" w:rsidR="00F5571C" w:rsidRDefault="00F5571C" w:rsidP="00455602">
      <w:pPr>
        <w:ind w:firstLine="720"/>
      </w:pPr>
    </w:p>
    <w:p w14:paraId="06BB56E7" w14:textId="7EA19B67" w:rsidR="00166A87" w:rsidRDefault="00166A87" w:rsidP="00455602">
      <w:pPr>
        <w:ind w:firstLine="720"/>
      </w:pPr>
    </w:p>
    <w:p w14:paraId="7966EE8C" w14:textId="77777777" w:rsidR="00166A87" w:rsidRDefault="00166A87" w:rsidP="00166A87">
      <w:pPr>
        <w:pStyle w:val="Heading3"/>
        <w:rPr>
          <w:lang w:eastAsia="zh-TW"/>
        </w:rPr>
      </w:pPr>
      <w:r>
        <w:rPr>
          <w:lang w:eastAsia="zh-TW"/>
        </w:rPr>
        <w:t xml:space="preserve">Hourly Rate for Emergency Teaching Allowance - /005 </w:t>
      </w:r>
    </w:p>
    <w:p w14:paraId="7CDA60E0" w14:textId="77777777" w:rsidR="00166A87" w:rsidRDefault="00166A87" w:rsidP="00166A87">
      <w:pPr>
        <w:rPr>
          <w:rFonts w:eastAsia="宋体"/>
          <w:lang w:eastAsia="zh-CN"/>
        </w:rPr>
      </w:pPr>
      <w:r w:rsidRPr="00455602">
        <w:rPr>
          <w:rFonts w:eastAsia="宋体"/>
          <w:lang w:eastAsia="zh-CN"/>
        </w:rPr>
        <w:t xml:space="preserve">This </w:t>
      </w:r>
      <w:r>
        <w:rPr>
          <w:rFonts w:eastAsia="宋体"/>
          <w:lang w:eastAsia="zh-CN"/>
        </w:rPr>
        <w:t>hourly</w:t>
      </w:r>
      <w:r w:rsidRPr="00455602">
        <w:rPr>
          <w:rFonts w:eastAsia="宋体"/>
          <w:lang w:eastAsia="zh-CN"/>
        </w:rPr>
        <w:t xml:space="preserve"> rate will be used to generate</w:t>
      </w:r>
      <w:r>
        <w:rPr>
          <w:rFonts w:eastAsia="宋体"/>
          <w:lang w:eastAsia="zh-CN"/>
        </w:rPr>
        <w:t xml:space="preserve"> Emergency Teaching Allowance.</w:t>
      </w:r>
    </w:p>
    <w:p w14:paraId="60C3607E" w14:textId="77777777" w:rsidR="00166A87" w:rsidRPr="00881978" w:rsidRDefault="00166A87" w:rsidP="00166A87">
      <w:pPr>
        <w:rPr>
          <w:b/>
        </w:rPr>
      </w:pPr>
      <w:r w:rsidRPr="00881978">
        <w:rPr>
          <w:b/>
        </w:rPr>
        <w:t>For salaried employees:</w:t>
      </w:r>
    </w:p>
    <w:p w14:paraId="4259AA00" w14:textId="77777777" w:rsidR="00166A87" w:rsidRPr="00455602" w:rsidRDefault="00166A87" w:rsidP="00166A87">
      <w:r w:rsidRPr="00455602">
        <w:t>Hourly rate is to be calculated using the period salary (WT1000)</w:t>
      </w:r>
    </w:p>
    <w:p w14:paraId="04DB8EE1" w14:textId="77777777" w:rsidR="00166A87" w:rsidRPr="00455602" w:rsidRDefault="00166A87" w:rsidP="00166A87">
      <w:pPr>
        <w:ind w:left="720"/>
        <w:rPr>
          <w:lang w:val="en-AU"/>
        </w:rPr>
      </w:pPr>
      <w:r w:rsidRPr="00455602">
        <w:lastRenderedPageBreak/>
        <w:t>= (&lt;</w:t>
      </w:r>
      <w:proofErr w:type="spellStart"/>
      <w:r w:rsidRPr="00455602">
        <w:t>unprorated</w:t>
      </w:r>
      <w:proofErr w:type="spellEnd"/>
      <w:r w:rsidRPr="00455602">
        <w:t xml:space="preserve"> monthly base salary</w:t>
      </w:r>
      <w:r>
        <w:t xml:space="preserve"> WT_1000</w:t>
      </w:r>
      <w:r w:rsidRPr="00455602">
        <w:t xml:space="preserve">&gt; * 12 months) / (52 weeks * 40 hours) </w:t>
      </w:r>
    </w:p>
    <w:p w14:paraId="76050F26" w14:textId="77777777" w:rsidR="00166A87" w:rsidRPr="00455602" w:rsidRDefault="00166A87" w:rsidP="00166A87">
      <w:pPr>
        <w:ind w:left="720"/>
      </w:pPr>
      <w:r w:rsidRPr="00455602">
        <w:t>For example:</w:t>
      </w:r>
    </w:p>
    <w:p w14:paraId="3B231499" w14:textId="77777777" w:rsidR="00166A87" w:rsidRPr="00455602" w:rsidRDefault="00166A87" w:rsidP="00166A87">
      <w:pPr>
        <w:pStyle w:val="ListParagraph"/>
        <w:numPr>
          <w:ilvl w:val="0"/>
          <w:numId w:val="26"/>
        </w:numPr>
      </w:pPr>
      <w:r w:rsidRPr="00455602">
        <w:t>Monthly employee basic salary without factoring is $4,500</w:t>
      </w:r>
    </w:p>
    <w:p w14:paraId="4BDA0BB8" w14:textId="77777777" w:rsidR="00166A87" w:rsidRDefault="00166A87" w:rsidP="00166A87">
      <w:pPr>
        <w:pStyle w:val="ListParagraph"/>
        <w:numPr>
          <w:ilvl w:val="0"/>
          <w:numId w:val="26"/>
        </w:numPr>
      </w:pPr>
      <w:r w:rsidRPr="00455602">
        <w:t>Hourly rate (/001) = ( $4,500 * 12 ) / ( 52*40 ) = $25.96 /</w:t>
      </w:r>
      <w:proofErr w:type="spellStart"/>
      <w:r w:rsidRPr="00455602">
        <w:t>hr</w:t>
      </w:r>
      <w:proofErr w:type="spellEnd"/>
    </w:p>
    <w:p w14:paraId="07007F65" w14:textId="77777777" w:rsidR="00166A87" w:rsidRDefault="00166A87" w:rsidP="00166A87">
      <w:pPr>
        <w:rPr>
          <w:color w:val="FF0000"/>
        </w:rPr>
      </w:pPr>
      <w:r w:rsidRPr="005D614E">
        <w:rPr>
          <w:color w:val="FF0000"/>
        </w:rPr>
        <w:t xml:space="preserve">Pay attention that when calculating /005, WT_1000 is </w:t>
      </w:r>
      <w:proofErr w:type="spellStart"/>
      <w:r w:rsidRPr="005D614E">
        <w:rPr>
          <w:color w:val="FF0000"/>
        </w:rPr>
        <w:t>unprorated</w:t>
      </w:r>
      <w:proofErr w:type="spellEnd"/>
      <w:r w:rsidRPr="005D614E">
        <w:rPr>
          <w:color w:val="FF0000"/>
        </w:rPr>
        <w:t xml:space="preserve"> (neither mid-month factoring nor FTE proration) amount, and it has not been reduced by salary packaging items (school fee and home airfare)</w:t>
      </w:r>
      <w:r>
        <w:rPr>
          <w:color w:val="FF0000"/>
        </w:rPr>
        <w:t>. But the final value of WT_1000 should be:</w:t>
      </w:r>
    </w:p>
    <w:p w14:paraId="3923E83C" w14:textId="77777777" w:rsidR="00166A87" w:rsidRPr="00D52D31" w:rsidRDefault="00166A87" w:rsidP="00166A87">
      <w:pPr>
        <w:rPr>
          <w:color w:val="FF0000"/>
        </w:rPr>
      </w:pPr>
      <w:r w:rsidRPr="00D52D31">
        <w:rPr>
          <w:color w:val="FF0000"/>
        </w:rPr>
        <w:t xml:space="preserve">WT1000 =  </w:t>
      </w:r>
      <w:r>
        <w:rPr>
          <w:color w:val="FF0000"/>
        </w:rPr>
        <w:t>(</w:t>
      </w:r>
      <w:r w:rsidRPr="00D52D31">
        <w:rPr>
          <w:color w:val="FF0000"/>
        </w:rPr>
        <w:t>&lt;</w:t>
      </w:r>
      <w:proofErr w:type="spellStart"/>
      <w:r w:rsidRPr="00D52D31">
        <w:rPr>
          <w:color w:val="FF0000"/>
        </w:rPr>
        <w:t>unprorated</w:t>
      </w:r>
      <w:proofErr w:type="spellEnd"/>
      <w:r w:rsidRPr="00D52D31">
        <w:rPr>
          <w:color w:val="FF0000"/>
        </w:rPr>
        <w:t xml:space="preserve"> WT_1000&gt; *FTE -&lt;School Fee&gt; - &lt;Home </w:t>
      </w:r>
      <w:proofErr w:type="spellStart"/>
      <w:r w:rsidRPr="00D52D31">
        <w:rPr>
          <w:color w:val="FF0000"/>
        </w:rPr>
        <w:t>Lv</w:t>
      </w:r>
      <w:proofErr w:type="spellEnd"/>
      <w:r w:rsidRPr="00D52D31">
        <w:rPr>
          <w:color w:val="FF0000"/>
        </w:rPr>
        <w:t xml:space="preserve"> Airfare&gt;) */801</w:t>
      </w:r>
    </w:p>
    <w:p w14:paraId="31911586" w14:textId="77777777" w:rsidR="00166A87" w:rsidRPr="005D614E" w:rsidRDefault="00166A87" w:rsidP="00166A87">
      <w:pPr>
        <w:rPr>
          <w:color w:val="FF0000"/>
        </w:rPr>
      </w:pPr>
    </w:p>
    <w:p w14:paraId="25F37359" w14:textId="77777777" w:rsidR="00166A87" w:rsidRPr="00881978" w:rsidRDefault="00166A87" w:rsidP="00166A87">
      <w:pPr>
        <w:rPr>
          <w:b/>
        </w:rPr>
      </w:pPr>
      <w:r w:rsidRPr="00881978">
        <w:rPr>
          <w:b/>
        </w:rPr>
        <w:t>For salaried employees:</w:t>
      </w:r>
    </w:p>
    <w:p w14:paraId="18D3C0F2" w14:textId="079CE39E" w:rsidR="00166A87" w:rsidRPr="00455602" w:rsidRDefault="00166A87" w:rsidP="00166A87">
      <w:pPr>
        <w:ind w:firstLine="720"/>
      </w:pPr>
      <w:r w:rsidRPr="00C20DD6">
        <w:t>Hourly rate (/0</w:t>
      </w:r>
      <w:r>
        <w:t>01) = WT2300-AMT in IT0008</w:t>
      </w:r>
    </w:p>
    <w:p w14:paraId="68B393CB" w14:textId="77777777" w:rsidR="00013240" w:rsidRPr="00455602" w:rsidRDefault="00013240" w:rsidP="00013240">
      <w:pPr>
        <w:rPr>
          <w:rFonts w:eastAsia="PMingLiU"/>
          <w:lang w:eastAsia="zh-TW"/>
        </w:rPr>
      </w:pPr>
    </w:p>
    <w:p w14:paraId="174BD9D3" w14:textId="77777777" w:rsidR="00482E0D" w:rsidRDefault="00482E0D" w:rsidP="00482E0D">
      <w:pPr>
        <w:pStyle w:val="Heading2"/>
      </w:pPr>
      <w:bookmarkStart w:id="98" w:name="_Toc219697016"/>
      <w:bookmarkStart w:id="99" w:name="_Toc19711579"/>
      <w:r>
        <w:t>Prorating Rules</w:t>
      </w:r>
      <w:bookmarkEnd w:id="98"/>
      <w:bookmarkEnd w:id="99"/>
    </w:p>
    <w:p w14:paraId="53F03151" w14:textId="77777777" w:rsidR="00482E0D" w:rsidRPr="00E027B8" w:rsidRDefault="00482E0D" w:rsidP="00482E0D">
      <w:proofErr w:type="spellStart"/>
      <w:r w:rsidRPr="00E027B8">
        <w:t>GlobalView</w:t>
      </w:r>
      <w:proofErr w:type="spellEnd"/>
      <w:r w:rsidRPr="00E027B8">
        <w:t xml:space="preserve"> allows payments/deductions to be automatically re-calculated by a preset formula if required: for example, in the event of New Hire, Termination, Unpaid Leave, Organizational Assignment Change, Change to Basic Pay or Work Schedule.  This method of pro rata calculating actual payment is referred to as ‘factoring’. The factoring method is more accurate than the usual rate- based reduction calculation, which calculates a rate (such as daily rate), multiplies this by the number of days worked and then reduces payments on this basis of calculation. Factoring instead multiplies an amount by a ratio, such as the number of days that be paid / the number of days if the employee worked the full period.</w:t>
      </w:r>
    </w:p>
    <w:p w14:paraId="40A0DD12" w14:textId="77777777" w:rsidR="00482E0D" w:rsidRPr="00E027B8" w:rsidRDefault="00482E0D" w:rsidP="00482E0D"/>
    <w:p w14:paraId="764DE3E9" w14:textId="77777777" w:rsidR="00482E0D" w:rsidRPr="00E027B8" w:rsidRDefault="00482E0D" w:rsidP="00482E0D">
      <w:r w:rsidRPr="00E027B8">
        <w:t>A summary of pro-rating factors (rules) is as follows; details are in the Config Worksheet</w:t>
      </w:r>
    </w:p>
    <w:tbl>
      <w:tblPr>
        <w:tblStyle w:val="TableGrid"/>
        <w:tblW w:w="7605" w:type="dxa"/>
        <w:jc w:val="center"/>
        <w:tblLook w:val="01E0" w:firstRow="1" w:lastRow="1" w:firstColumn="1" w:lastColumn="1" w:noHBand="0" w:noVBand="0"/>
      </w:tblPr>
      <w:tblGrid>
        <w:gridCol w:w="1533"/>
        <w:gridCol w:w="6072"/>
      </w:tblGrid>
      <w:tr w:rsidR="00482E0D" w14:paraId="5F2DF5D4" w14:textId="77777777" w:rsidTr="00976DD5">
        <w:trPr>
          <w:trHeight w:val="466"/>
          <w:jc w:val="center"/>
        </w:trPr>
        <w:tc>
          <w:tcPr>
            <w:tcW w:w="1533" w:type="dxa"/>
            <w:tcBorders>
              <w:top w:val="single" w:sz="4" w:space="0" w:color="auto"/>
              <w:left w:val="single" w:sz="4" w:space="0" w:color="auto"/>
              <w:bottom w:val="single" w:sz="4" w:space="0" w:color="auto"/>
              <w:right w:val="single" w:sz="4" w:space="0" w:color="auto"/>
            </w:tcBorders>
            <w:hideMark/>
          </w:tcPr>
          <w:p w14:paraId="252D62D3" w14:textId="77777777" w:rsidR="00482E0D" w:rsidRDefault="00482E0D" w:rsidP="00976DD5">
            <w:pPr>
              <w:pStyle w:val="TableText"/>
              <w:rPr>
                <w:sz w:val="22"/>
              </w:rPr>
            </w:pPr>
            <w:r>
              <w:t>Factor 1</w:t>
            </w:r>
          </w:p>
        </w:tc>
        <w:tc>
          <w:tcPr>
            <w:tcW w:w="6072" w:type="dxa"/>
            <w:tcBorders>
              <w:top w:val="single" w:sz="4" w:space="0" w:color="auto"/>
              <w:left w:val="single" w:sz="4" w:space="0" w:color="auto"/>
              <w:bottom w:val="single" w:sz="4" w:space="0" w:color="auto"/>
              <w:right w:val="single" w:sz="4" w:space="0" w:color="auto"/>
            </w:tcBorders>
            <w:hideMark/>
          </w:tcPr>
          <w:p w14:paraId="5934F1D2" w14:textId="125B9BA5" w:rsidR="00482E0D" w:rsidRDefault="00482E0D" w:rsidP="00976DD5">
            <w:pPr>
              <w:pStyle w:val="TableText"/>
              <w:rPr>
                <w:sz w:val="22"/>
              </w:rPr>
            </w:pPr>
            <w:r>
              <w:t xml:space="preserve">(/801) </w:t>
            </w:r>
            <w:r>
              <w:sym w:font="Wingdings" w:char="F0E0"/>
            </w:r>
            <w:r>
              <w:t xml:space="preserve"> for </w:t>
            </w:r>
            <w:r w:rsidRPr="00BF05BB">
              <w:t>basic pay and most WTs factoring</w:t>
            </w:r>
          </w:p>
        </w:tc>
      </w:tr>
      <w:tr w:rsidR="00482E0D" w14:paraId="63EA4CAF" w14:textId="77777777" w:rsidTr="00EB1E16">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013CBF7B" w14:textId="3A53D561" w:rsidR="00482E0D" w:rsidRDefault="00482E0D" w:rsidP="00976DD5">
            <w:pPr>
              <w:pStyle w:val="TableText"/>
              <w:rPr>
                <w:sz w:val="22"/>
              </w:rPr>
            </w:pPr>
          </w:p>
        </w:tc>
        <w:tc>
          <w:tcPr>
            <w:tcW w:w="6072" w:type="dxa"/>
            <w:tcBorders>
              <w:top w:val="single" w:sz="4" w:space="0" w:color="auto"/>
              <w:left w:val="single" w:sz="4" w:space="0" w:color="auto"/>
              <w:bottom w:val="single" w:sz="4" w:space="0" w:color="auto"/>
              <w:right w:val="single" w:sz="4" w:space="0" w:color="auto"/>
            </w:tcBorders>
          </w:tcPr>
          <w:p w14:paraId="128A6FA8" w14:textId="5F542672" w:rsidR="00482E0D" w:rsidRDefault="00482E0D" w:rsidP="00EB4496">
            <w:pPr>
              <w:pStyle w:val="TableText"/>
              <w:rPr>
                <w:sz w:val="22"/>
              </w:rPr>
            </w:pPr>
          </w:p>
        </w:tc>
      </w:tr>
      <w:tr w:rsidR="00FE5708" w14:paraId="278F8EAA"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10D5323F" w14:textId="2CA282E8" w:rsidR="00FE5708" w:rsidRPr="00FE5708" w:rsidRDefault="00FE5708" w:rsidP="00976DD5">
            <w:pPr>
              <w:pStyle w:val="TableText"/>
              <w:rPr>
                <w:rFonts w:eastAsia="宋体"/>
                <w:lang w:eastAsia="zh-CN"/>
              </w:rPr>
            </w:pPr>
            <w:r>
              <w:rPr>
                <w:rFonts w:eastAsia="宋体" w:hint="eastAsia"/>
                <w:lang w:eastAsia="zh-CN"/>
              </w:rPr>
              <w:t>F</w:t>
            </w:r>
            <w:r>
              <w:rPr>
                <w:rFonts w:eastAsia="宋体"/>
                <w:lang w:eastAsia="zh-CN"/>
              </w:rPr>
              <w:t xml:space="preserve">actor 3 </w:t>
            </w:r>
          </w:p>
        </w:tc>
        <w:tc>
          <w:tcPr>
            <w:tcW w:w="6072" w:type="dxa"/>
            <w:tcBorders>
              <w:top w:val="single" w:sz="4" w:space="0" w:color="auto"/>
              <w:left w:val="single" w:sz="4" w:space="0" w:color="auto"/>
              <w:bottom w:val="single" w:sz="4" w:space="0" w:color="auto"/>
              <w:right w:val="single" w:sz="4" w:space="0" w:color="auto"/>
            </w:tcBorders>
          </w:tcPr>
          <w:p w14:paraId="5DF55375" w14:textId="0220E760" w:rsidR="00FE5708" w:rsidRPr="00FE5708" w:rsidRDefault="00FE5708" w:rsidP="00976DD5">
            <w:pPr>
              <w:pStyle w:val="TableText"/>
              <w:rPr>
                <w:rFonts w:eastAsia="宋体"/>
                <w:lang w:eastAsia="zh-CN"/>
              </w:rPr>
            </w:pPr>
            <w:r>
              <w:rPr>
                <w:rFonts w:eastAsia="宋体"/>
                <w:lang w:eastAsia="zh-CN"/>
              </w:rPr>
              <w:t xml:space="preserve">(/803) </w:t>
            </w:r>
            <w:r w:rsidRPr="00FE5708">
              <w:rPr>
                <w:rFonts w:eastAsia="宋体"/>
                <w:lang w:eastAsia="zh-CN"/>
              </w:rPr>
              <w:sym w:font="Wingdings" w:char="F0E0"/>
            </w:r>
            <w:r>
              <w:rPr>
                <w:rFonts w:eastAsia="宋体"/>
                <w:lang w:eastAsia="zh-CN"/>
              </w:rPr>
              <w:t xml:space="preserve"> for 13</w:t>
            </w:r>
            <w:r w:rsidRPr="00FE5708">
              <w:rPr>
                <w:rFonts w:eastAsia="宋体"/>
                <w:vertAlign w:val="superscript"/>
                <w:lang w:eastAsia="zh-CN"/>
              </w:rPr>
              <w:t>th</w:t>
            </w:r>
            <w:r>
              <w:rPr>
                <w:rFonts w:eastAsia="宋体"/>
                <w:lang w:eastAsia="zh-CN"/>
              </w:rPr>
              <w:t xml:space="preserve"> month salary factoring </w:t>
            </w:r>
          </w:p>
        </w:tc>
      </w:tr>
      <w:tr w:rsidR="00B50BCA" w14:paraId="0A6B860E"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094DFF30" w14:textId="215D52B4" w:rsidR="00B50BCA" w:rsidRDefault="00B50BCA" w:rsidP="00976DD5">
            <w:pPr>
              <w:pStyle w:val="TableText"/>
              <w:rPr>
                <w:rFonts w:eastAsia="宋体"/>
                <w:lang w:eastAsia="zh-CN"/>
              </w:rPr>
            </w:pPr>
          </w:p>
        </w:tc>
        <w:tc>
          <w:tcPr>
            <w:tcW w:w="6072" w:type="dxa"/>
            <w:tcBorders>
              <w:top w:val="single" w:sz="4" w:space="0" w:color="auto"/>
              <w:left w:val="single" w:sz="4" w:space="0" w:color="auto"/>
              <w:bottom w:val="single" w:sz="4" w:space="0" w:color="auto"/>
              <w:right w:val="single" w:sz="4" w:space="0" w:color="auto"/>
            </w:tcBorders>
          </w:tcPr>
          <w:p w14:paraId="10438C56" w14:textId="3D2DCEA5" w:rsidR="00B50BCA" w:rsidRDefault="00B50BCA" w:rsidP="00976DD5">
            <w:pPr>
              <w:pStyle w:val="TableText"/>
              <w:rPr>
                <w:rFonts w:eastAsia="宋体"/>
                <w:lang w:eastAsia="zh-CN"/>
              </w:rPr>
            </w:pPr>
          </w:p>
        </w:tc>
      </w:tr>
    </w:tbl>
    <w:p w14:paraId="2E8CB3F3" w14:textId="77777777" w:rsidR="00482E0D" w:rsidRDefault="00482E0D" w:rsidP="00482E0D"/>
    <w:p w14:paraId="06713C17" w14:textId="77777777" w:rsidR="009D2ADC" w:rsidRPr="00E027B8" w:rsidRDefault="009D2ADC" w:rsidP="00482E0D"/>
    <w:p w14:paraId="66E02F51" w14:textId="77777777" w:rsidR="00482E0D" w:rsidRPr="00E027B8" w:rsidRDefault="00482E0D" w:rsidP="00482E0D">
      <w:pPr>
        <w:rPr>
          <w:b/>
        </w:rPr>
      </w:pPr>
      <w:r w:rsidRPr="00E027B8">
        <w:rPr>
          <w:b/>
        </w:rPr>
        <w:t>Proration Rule (factor</w:t>
      </w:r>
      <w:r>
        <w:rPr>
          <w:b/>
        </w:rPr>
        <w:t>-1)</w:t>
      </w:r>
      <w:r w:rsidRPr="00E027B8">
        <w:rPr>
          <w:b/>
        </w:rPr>
        <w:t>:</w:t>
      </w:r>
    </w:p>
    <w:p w14:paraId="26D9C51D" w14:textId="5AFBA885" w:rsidR="00482E0D" w:rsidRPr="00E027B8" w:rsidRDefault="009D2ADC" w:rsidP="009D2ADC">
      <w:r>
        <w:lastRenderedPageBreak/>
        <w:t>This factor is used for basic pay and allowances proration.</w:t>
      </w:r>
    </w:p>
    <w:p w14:paraId="4F053EED" w14:textId="77777777" w:rsidR="00482E0D" w:rsidRDefault="00482E0D" w:rsidP="00592432"/>
    <w:p w14:paraId="5E372549" w14:textId="50E798A8" w:rsidR="00FE5708" w:rsidRPr="009D2ADC" w:rsidRDefault="00FE5708" w:rsidP="00FE5708">
      <w:pPr>
        <w:rPr>
          <w:b/>
        </w:rPr>
      </w:pPr>
      <w:r w:rsidRPr="009D2ADC">
        <w:rPr>
          <w:b/>
        </w:rPr>
        <w:t>Proration Rule (factor-3):</w:t>
      </w:r>
    </w:p>
    <w:p w14:paraId="491B4870" w14:textId="5EAA0395" w:rsidR="00D952CA" w:rsidRDefault="00D952CA" w:rsidP="00592432">
      <w:r w:rsidRPr="009D2ADC">
        <w:t>This factor will be used in 13</w:t>
      </w:r>
      <w:r w:rsidRPr="009D2ADC">
        <w:rPr>
          <w:vertAlign w:val="superscript"/>
        </w:rPr>
        <w:t>th</w:t>
      </w:r>
      <w:r w:rsidRPr="009D2ADC">
        <w:t xml:space="preserve"> month salary case.</w:t>
      </w:r>
    </w:p>
    <w:p w14:paraId="1D437F58" w14:textId="77777777" w:rsidR="009F2FFB" w:rsidRDefault="009F2FFB" w:rsidP="00592432"/>
    <w:p w14:paraId="14E59B7A" w14:textId="7BF03A4D" w:rsidR="009D2ADC" w:rsidRPr="00912638" w:rsidRDefault="009D2ADC" w:rsidP="00592432">
      <w:pPr>
        <w:rPr>
          <w:strike/>
        </w:rPr>
      </w:pPr>
      <w:commentRangeStart w:id="100"/>
      <w:r w:rsidRPr="00912638">
        <w:rPr>
          <w:strike/>
          <w:color w:val="1F497D"/>
          <w:highlight w:val="yellow"/>
        </w:rPr>
        <w:t>We will set PH on OFF days as NORM so &lt;Monthly Planned Working Days&gt; would include not only the &lt;normal working days&gt; but also &lt;PH on OFF days&gt;</w:t>
      </w:r>
      <w:commentRangeEnd w:id="100"/>
      <w:r w:rsidR="00912638">
        <w:rPr>
          <w:rStyle w:val="CommentReference"/>
          <w:rFonts w:ascii="Arial" w:eastAsia="Times New Roman" w:hAnsi="Arial"/>
          <w:lang w:val="en-AU"/>
        </w:rPr>
        <w:commentReference w:id="100"/>
      </w:r>
    </w:p>
    <w:p w14:paraId="16CC2345" w14:textId="77777777" w:rsidR="009D2ADC" w:rsidRPr="00C87EA3" w:rsidRDefault="009D2ADC" w:rsidP="009D2ADC">
      <w:pPr>
        <w:rPr>
          <w:rFonts w:eastAsia="宋体"/>
          <w:lang w:eastAsia="zh-CN"/>
        </w:rPr>
      </w:pPr>
      <w:r w:rsidRPr="00C87EA3">
        <w:rPr>
          <w:color w:val="1F497D"/>
          <w:highlight w:val="yellow"/>
        </w:rPr>
        <w:t>Time module will generate and send over WT_2PO0 for PH on OFF days. Since time evaluation only evaluates those active days, so WT_2PO0 will only include PH on OFF for active period</w:t>
      </w:r>
      <w:r w:rsidRPr="00C87EA3">
        <w:rPr>
          <w:rFonts w:eastAsia="宋体" w:hint="eastAsia"/>
          <w:color w:val="1F497D"/>
          <w:highlight w:val="yellow"/>
          <w:lang w:eastAsia="zh-CN"/>
        </w:rPr>
        <w:t>.</w:t>
      </w:r>
    </w:p>
    <w:p w14:paraId="3071D1BA" w14:textId="77777777" w:rsidR="009D2ADC" w:rsidRPr="00455602" w:rsidRDefault="009D2ADC" w:rsidP="009D2ADC">
      <w:pPr>
        <w:spacing w:before="0" w:after="0" w:line="240" w:lineRule="auto"/>
        <w:jc w:val="both"/>
        <w:rPr>
          <w:color w:val="1F497D"/>
          <w:sz w:val="21"/>
          <w:szCs w:val="21"/>
          <w:highlight w:val="yellow"/>
          <w:lang w:eastAsia="zh-CN"/>
        </w:rPr>
      </w:pPr>
      <w:r w:rsidRPr="00455602">
        <w:rPr>
          <w:color w:val="1F497D"/>
          <w:highlight w:val="yellow"/>
        </w:rPr>
        <w:t>Payroll schema needs to get &lt;Total Unpaid Leave Days&gt; across all WPBP sub-periods</w:t>
      </w:r>
    </w:p>
    <w:p w14:paraId="1987A73C" w14:textId="77777777" w:rsidR="009D2ADC" w:rsidRPr="00417F5E" w:rsidRDefault="009D2ADC" w:rsidP="009D2ADC">
      <w:pPr>
        <w:pStyle w:val="ListParagraph"/>
        <w:ind w:left="420"/>
        <w:rPr>
          <w:strike/>
          <w:color w:val="1F497D"/>
          <w:highlight w:val="yellow"/>
        </w:rPr>
      </w:pPr>
      <w:r w:rsidRPr="00417F5E">
        <w:rPr>
          <w:strike/>
          <w:color w:val="1F497D"/>
          <w:highlight w:val="yellow"/>
        </w:rPr>
        <w:t xml:space="preserve">IF (&lt;Monthly Planned Working Days&gt; - WT_2PO0) == &lt;Total Unpaid Leave Days&gt; </w:t>
      </w:r>
    </w:p>
    <w:p w14:paraId="29C97610" w14:textId="51FD080C" w:rsidR="00417F5E" w:rsidRPr="00417F5E" w:rsidRDefault="00417F5E" w:rsidP="00417F5E">
      <w:pPr>
        <w:pStyle w:val="ListParagraph"/>
        <w:ind w:left="420"/>
        <w:rPr>
          <w:color w:val="1F497D"/>
          <w:highlight w:val="yellow"/>
        </w:rPr>
      </w:pPr>
      <w:r>
        <w:rPr>
          <w:color w:val="1F497D"/>
          <w:highlight w:val="cyan"/>
        </w:rPr>
        <w:t xml:space="preserve">IF </w:t>
      </w:r>
      <w:r>
        <w:rPr>
          <w:rFonts w:eastAsia="宋体" w:hint="eastAsia"/>
          <w:color w:val="1F497D"/>
          <w:highlight w:val="cyan"/>
          <w:lang w:eastAsia="zh-CN"/>
        </w:rPr>
        <w:t>[</w:t>
      </w:r>
      <w:r w:rsidRPr="00417F5E">
        <w:rPr>
          <w:color w:val="1F497D"/>
          <w:highlight w:val="cyan"/>
        </w:rPr>
        <w:t>&lt;Monthly Planned Working Days&gt;</w:t>
      </w:r>
      <w:r>
        <w:rPr>
          <w:color w:val="1F497D"/>
          <w:highlight w:val="cyan"/>
        </w:rPr>
        <w:t xml:space="preserve"> - </w:t>
      </w:r>
      <w:commentRangeStart w:id="101"/>
      <w:r>
        <w:rPr>
          <w:color w:val="1F497D"/>
          <w:highlight w:val="cyan"/>
        </w:rPr>
        <w:t>(&lt;Monthly total PH days&gt; - WT_2PO0)</w:t>
      </w:r>
      <w:commentRangeEnd w:id="101"/>
      <w:r>
        <w:rPr>
          <w:rStyle w:val="CommentReference"/>
          <w:rFonts w:ascii="Arial" w:eastAsia="Times New Roman" w:hAnsi="Arial"/>
          <w:lang w:val="en-AU"/>
        </w:rPr>
        <w:commentReference w:id="101"/>
      </w:r>
      <w:r>
        <w:rPr>
          <w:color w:val="1F497D"/>
          <w:highlight w:val="cyan"/>
        </w:rPr>
        <w:t>]</w:t>
      </w:r>
      <w:r w:rsidRPr="00417F5E">
        <w:rPr>
          <w:color w:val="1F497D"/>
          <w:highlight w:val="cyan"/>
        </w:rPr>
        <w:t xml:space="preserve"> == &lt;Total Unpaid Leave Days&gt;</w:t>
      </w:r>
      <w:r w:rsidRPr="00455602">
        <w:rPr>
          <w:color w:val="1F497D"/>
          <w:highlight w:val="yellow"/>
        </w:rPr>
        <w:t xml:space="preserve"> </w:t>
      </w:r>
    </w:p>
    <w:p w14:paraId="04277A66" w14:textId="77777777" w:rsidR="009D2ADC" w:rsidRPr="00455602" w:rsidRDefault="009D2ADC" w:rsidP="009D2ADC">
      <w:pPr>
        <w:pStyle w:val="ListParagraph"/>
        <w:ind w:left="420" w:firstLine="300"/>
        <w:rPr>
          <w:color w:val="1F497D"/>
          <w:highlight w:val="yellow"/>
        </w:rPr>
      </w:pPr>
      <w:r w:rsidRPr="00455602">
        <w:rPr>
          <w:color w:val="1F497D"/>
          <w:highlight w:val="yellow"/>
        </w:rPr>
        <w:t>Then it is full month unpaid leave</w:t>
      </w:r>
    </w:p>
    <w:p w14:paraId="798F471C" w14:textId="77777777" w:rsidR="009D2ADC" w:rsidRPr="00455602" w:rsidRDefault="009D2ADC" w:rsidP="009D2ADC">
      <w:pPr>
        <w:ind w:firstLine="420"/>
        <w:rPr>
          <w:rFonts w:ascii="Wingdings" w:hAnsi="Wingdings"/>
          <w:color w:val="1F497D"/>
          <w:highlight w:val="yellow"/>
        </w:rPr>
      </w:pPr>
      <w:r w:rsidRPr="00455602">
        <w:rPr>
          <w:color w:val="1F497D"/>
          <w:highlight w:val="yellow"/>
        </w:rPr>
        <w:t xml:space="preserve">ELSE </w:t>
      </w:r>
    </w:p>
    <w:p w14:paraId="663518A2" w14:textId="08A7F5E3" w:rsidR="009D2ADC" w:rsidRDefault="009D2ADC" w:rsidP="009D2ADC">
      <w:pPr>
        <w:rPr>
          <w:color w:val="1F497D"/>
        </w:rPr>
      </w:pPr>
      <w:r w:rsidRPr="00455602">
        <w:rPr>
          <w:color w:val="1F497D"/>
          <w:highlight w:val="yellow"/>
        </w:rPr>
        <w:t>Then it is not full month unpaid leave</w:t>
      </w:r>
    </w:p>
    <w:p w14:paraId="29E34E72" w14:textId="77777777" w:rsidR="009D2ADC" w:rsidRDefault="009D2ADC" w:rsidP="009D2ADC">
      <w:pPr>
        <w:rPr>
          <w:color w:val="1F497D"/>
        </w:rPr>
      </w:pPr>
    </w:p>
    <w:p w14:paraId="10452B55" w14:textId="77777777" w:rsidR="009D2ADC" w:rsidRDefault="009D2ADC" w:rsidP="009D2ADC">
      <w:pPr>
        <w:rPr>
          <w:color w:val="1F497D"/>
        </w:rPr>
      </w:pPr>
    </w:p>
    <w:p w14:paraId="6B158FC6" w14:textId="77777777" w:rsidR="009D2ADC" w:rsidRPr="002239DF" w:rsidRDefault="009D2ADC" w:rsidP="009D2ADC">
      <w:pPr>
        <w:pStyle w:val="ListParagraph"/>
        <w:ind w:left="420"/>
        <w:rPr>
          <w:color w:val="1F497D"/>
          <w:sz w:val="21"/>
          <w:szCs w:val="21"/>
          <w:highlight w:val="yellow"/>
          <w:lang w:eastAsia="zh-CN"/>
        </w:rPr>
      </w:pPr>
      <w:r w:rsidRPr="002239DF">
        <w:rPr>
          <w:color w:val="1F497D"/>
          <w:highlight w:val="yellow"/>
        </w:rPr>
        <w:t>IF full month unpaid leave</w:t>
      </w:r>
    </w:p>
    <w:p w14:paraId="3539941E" w14:textId="66FBBF94" w:rsidR="009D2ADC" w:rsidRPr="00FD55DD" w:rsidRDefault="009D2ADC" w:rsidP="009D2ADC">
      <w:pPr>
        <w:pStyle w:val="ListParagraph"/>
        <w:ind w:left="420" w:firstLine="300"/>
        <w:rPr>
          <w:strike/>
          <w:color w:val="1F497D"/>
          <w:highlight w:val="yellow"/>
        </w:rPr>
      </w:pPr>
      <w:r w:rsidRPr="00FD55DD">
        <w:rPr>
          <w:strike/>
          <w:color w:val="1F497D"/>
          <w:highlight w:val="yellow"/>
        </w:rPr>
        <w:t>/801 = (&lt;active working days&gt; - &lt;WT_2PO0&gt;) / (&lt;Monthly Planned Working Days&gt; - WT_2PO0)</w:t>
      </w:r>
    </w:p>
    <w:p w14:paraId="5618C80E" w14:textId="1ADFF8C5" w:rsidR="00FD55DD" w:rsidRPr="002239DF" w:rsidRDefault="00FD55DD" w:rsidP="00FD55DD">
      <w:pPr>
        <w:pStyle w:val="ListParagraph"/>
        <w:ind w:left="420" w:firstLine="300"/>
        <w:rPr>
          <w:color w:val="1F497D"/>
          <w:highlight w:val="yellow"/>
        </w:rPr>
      </w:pPr>
      <w:r w:rsidRPr="00FD55DD">
        <w:rPr>
          <w:color w:val="1F497D"/>
          <w:highlight w:val="cyan"/>
        </w:rPr>
        <w:t>/801 = (</w:t>
      </w:r>
      <w:commentRangeStart w:id="102"/>
      <w:r w:rsidRPr="00FD55DD">
        <w:rPr>
          <w:color w:val="1F497D"/>
          <w:highlight w:val="cyan"/>
        </w:rPr>
        <w:t>&lt;active working days&gt;</w:t>
      </w:r>
      <w:commentRangeEnd w:id="102"/>
      <w:r w:rsidR="00ED348A">
        <w:rPr>
          <w:rStyle w:val="CommentReference"/>
          <w:rFonts w:ascii="Arial" w:eastAsia="Times New Roman" w:hAnsi="Arial"/>
          <w:lang w:val="en-AU"/>
        </w:rPr>
        <w:commentReference w:id="102"/>
      </w:r>
      <w:r w:rsidRPr="00FD55DD">
        <w:rPr>
          <w:color w:val="1F497D"/>
          <w:highlight w:val="cyan"/>
        </w:rPr>
        <w:t>) / (&lt;Monthly Planned Working Days&gt;)</w:t>
      </w:r>
    </w:p>
    <w:p w14:paraId="144C81B5" w14:textId="77777777" w:rsidR="00FD55DD" w:rsidRPr="002239DF" w:rsidRDefault="00FD55DD" w:rsidP="009D2ADC">
      <w:pPr>
        <w:pStyle w:val="ListParagraph"/>
        <w:ind w:left="420" w:firstLine="300"/>
        <w:rPr>
          <w:color w:val="1F497D"/>
          <w:highlight w:val="yellow"/>
        </w:rPr>
      </w:pPr>
    </w:p>
    <w:p w14:paraId="7CF42008" w14:textId="1C32CE8C" w:rsidR="009D2ADC" w:rsidRPr="00AB3753" w:rsidRDefault="009D2ADC" w:rsidP="009D2ADC">
      <w:pPr>
        <w:pStyle w:val="ListParagraph"/>
        <w:ind w:left="420"/>
        <w:rPr>
          <w:strike/>
          <w:color w:val="1F497D"/>
          <w:highlight w:val="yellow"/>
        </w:rPr>
      </w:pPr>
      <w:r w:rsidRPr="00AB3753">
        <w:rPr>
          <w:strike/>
          <w:color w:val="1F497D"/>
          <w:highlight w:val="yellow"/>
        </w:rPr>
        <w:t> </w:t>
      </w:r>
      <w:r w:rsidRPr="00AB3753">
        <w:rPr>
          <w:strike/>
          <w:color w:val="1F497D"/>
          <w:highlight w:val="yellow"/>
        </w:rPr>
        <w:tab/>
        <w:t>/803 = (&lt;active working days&gt; - &lt;WT_2PO0&gt; - &lt;All unpaid lv days in the sub-period&gt;) / &lt;</w:t>
      </w:r>
      <w:commentRangeStart w:id="103"/>
      <w:r w:rsidRPr="00AB3753">
        <w:rPr>
          <w:strike/>
          <w:color w:val="1F497D"/>
          <w:highlight w:val="yellow"/>
        </w:rPr>
        <w:t>total working days in the year</w:t>
      </w:r>
      <w:commentRangeEnd w:id="103"/>
      <w:r w:rsidR="006F5E11" w:rsidRPr="00AB3753">
        <w:rPr>
          <w:strike/>
          <w:color w:val="1F497D"/>
          <w:highlight w:val="yellow"/>
        </w:rPr>
        <w:commentReference w:id="103"/>
      </w:r>
      <w:r w:rsidRPr="00AB3753">
        <w:rPr>
          <w:strike/>
          <w:color w:val="1F497D"/>
          <w:highlight w:val="yellow"/>
        </w:rPr>
        <w:t xml:space="preserve"> &gt;  </w:t>
      </w:r>
      <w:r w:rsidR="00256EFE" w:rsidRPr="00AB3753">
        <w:rPr>
          <w:strike/>
          <w:color w:val="1F497D"/>
          <w:highlight w:val="yellow"/>
        </w:rPr>
        <w:sym w:font="Wingdings" w:char="F0DF"/>
      </w:r>
      <w:r w:rsidRPr="00AB3753">
        <w:rPr>
          <w:strike/>
          <w:color w:val="1F497D"/>
          <w:highlight w:val="yellow"/>
        </w:rPr>
        <w:t xml:space="preserve"> here the &lt; total working days in the year &gt; will include PH on OFF days</w:t>
      </w:r>
    </w:p>
    <w:p w14:paraId="055D3131" w14:textId="1F340432" w:rsidR="00AB3753" w:rsidRPr="002239DF" w:rsidRDefault="00AB3753" w:rsidP="009D2ADC">
      <w:pPr>
        <w:pStyle w:val="ListParagraph"/>
        <w:ind w:left="420"/>
        <w:rPr>
          <w:color w:val="1F497D"/>
          <w:highlight w:val="yellow"/>
        </w:rPr>
      </w:pPr>
      <w:r w:rsidRPr="00AB3753">
        <w:rPr>
          <w:color w:val="1F497D"/>
          <w:highlight w:val="cyan"/>
        </w:rPr>
        <w:t>/803 = (&lt;active working days&gt;  - &lt;All unpaid lv days in the sub-period&gt;) / &lt;</w:t>
      </w:r>
      <w:commentRangeStart w:id="104"/>
      <w:r w:rsidRPr="00AB3753">
        <w:rPr>
          <w:color w:val="1F497D"/>
          <w:highlight w:val="cyan"/>
        </w:rPr>
        <w:t>total working days in the year</w:t>
      </w:r>
      <w:commentRangeEnd w:id="104"/>
      <w:r w:rsidRPr="00AB3753">
        <w:rPr>
          <w:color w:val="1F497D"/>
          <w:highlight w:val="cyan"/>
        </w:rPr>
        <w:commentReference w:id="104"/>
      </w:r>
      <w:r w:rsidRPr="00AB3753">
        <w:rPr>
          <w:color w:val="1F497D"/>
          <w:highlight w:val="cyan"/>
        </w:rPr>
        <w:t xml:space="preserve"> &gt; </w:t>
      </w:r>
      <w:r w:rsidRPr="00E06F4A">
        <w:rPr>
          <w:color w:val="1F497D"/>
          <w:highlight w:val="cyan"/>
        </w:rPr>
        <w:t xml:space="preserve"> </w:t>
      </w:r>
      <w:r w:rsidR="00FF2AB3" w:rsidRPr="008E0CB5">
        <w:rPr>
          <w:color w:val="1F497D"/>
          <w:highlight w:val="cyan"/>
        </w:rPr>
        <w:sym w:font="Wingdings" w:char="F0DF"/>
      </w:r>
      <w:r w:rsidR="00FF2AB3" w:rsidRPr="008E0CB5">
        <w:rPr>
          <w:color w:val="1F497D"/>
          <w:highlight w:val="cyan"/>
        </w:rPr>
        <w:t xml:space="preserve"> here the &lt; total working days in the year &gt; will include PH on OFF days</w:t>
      </w:r>
    </w:p>
    <w:p w14:paraId="1A4FFBF5" w14:textId="77777777" w:rsidR="009D2ADC" w:rsidRPr="002239DF" w:rsidRDefault="009D2ADC" w:rsidP="009D2ADC">
      <w:pPr>
        <w:pStyle w:val="ListParagraph"/>
        <w:ind w:left="420"/>
        <w:rPr>
          <w:color w:val="1F497D"/>
          <w:highlight w:val="yellow"/>
        </w:rPr>
      </w:pPr>
      <w:r w:rsidRPr="002239DF">
        <w:rPr>
          <w:color w:val="1F497D"/>
          <w:highlight w:val="yellow"/>
        </w:rPr>
        <w:t>ELSE</w:t>
      </w:r>
    </w:p>
    <w:p w14:paraId="0981A805" w14:textId="02A64EDB" w:rsidR="009D2ADC" w:rsidRPr="00AB3753" w:rsidRDefault="009D2ADC" w:rsidP="009D2ADC">
      <w:pPr>
        <w:pStyle w:val="ListParagraph"/>
        <w:ind w:left="420"/>
        <w:rPr>
          <w:strike/>
          <w:color w:val="1F497D"/>
          <w:highlight w:val="yellow"/>
        </w:rPr>
      </w:pPr>
      <w:r w:rsidRPr="002239DF">
        <w:rPr>
          <w:color w:val="1F497D"/>
          <w:highlight w:val="yellow"/>
        </w:rPr>
        <w:t>     </w:t>
      </w:r>
      <w:r w:rsidRPr="00AB3753">
        <w:rPr>
          <w:strike/>
          <w:color w:val="1F497D"/>
          <w:highlight w:val="yellow"/>
        </w:rPr>
        <w:t>/801 = &lt;active working days&gt; / &lt;Monthly Planned Working Days&gt;</w:t>
      </w:r>
    </w:p>
    <w:p w14:paraId="48FB0B09" w14:textId="3B543A27" w:rsidR="00AB3753" w:rsidRPr="00041D11" w:rsidRDefault="00AB3753" w:rsidP="00AB3753">
      <w:pPr>
        <w:pStyle w:val="ListParagraph"/>
        <w:ind w:left="420" w:firstLine="300"/>
        <w:rPr>
          <w:color w:val="1F497D"/>
          <w:highlight w:val="cyan"/>
        </w:rPr>
      </w:pPr>
      <w:r w:rsidRPr="00041D11">
        <w:rPr>
          <w:color w:val="1F497D"/>
          <w:highlight w:val="cyan"/>
        </w:rPr>
        <w:t xml:space="preserve">/801 = [&lt;active working days&gt; + WT_2PO0] / </w:t>
      </w:r>
      <w:r w:rsidR="00041D11" w:rsidRPr="00041D11">
        <w:rPr>
          <w:color w:val="1F497D"/>
          <w:highlight w:val="cyan"/>
        </w:rPr>
        <w:t>[</w:t>
      </w:r>
      <w:r w:rsidRPr="00041D11">
        <w:rPr>
          <w:color w:val="1F497D"/>
          <w:highlight w:val="cyan"/>
        </w:rPr>
        <w:t>&lt;Monthly Planned Working Days&gt;</w:t>
      </w:r>
      <w:r w:rsidR="00041D11" w:rsidRPr="00041D11">
        <w:rPr>
          <w:color w:val="1F497D"/>
          <w:highlight w:val="cyan"/>
        </w:rPr>
        <w:t xml:space="preserve"> + WT_2PO0]</w:t>
      </w:r>
    </w:p>
    <w:p w14:paraId="7110F7B6" w14:textId="693B542B" w:rsidR="009D2ADC" w:rsidRPr="008E0CB5" w:rsidRDefault="009D2ADC" w:rsidP="009D2ADC">
      <w:pPr>
        <w:ind w:left="420" w:firstLine="300"/>
        <w:rPr>
          <w:strike/>
          <w:color w:val="1F497D"/>
        </w:rPr>
      </w:pPr>
      <w:r w:rsidRPr="008E0CB5">
        <w:rPr>
          <w:strike/>
          <w:color w:val="1F497D"/>
          <w:highlight w:val="yellow"/>
        </w:rPr>
        <w:lastRenderedPageBreak/>
        <w:t xml:space="preserve">/803 = (&lt;active working days&gt;  - &lt;All unpaid lv days in the sub-period&gt;) /  &lt;total working days in the year &gt;  </w:t>
      </w:r>
      <w:r w:rsidR="00256EFE" w:rsidRPr="008E0CB5">
        <w:rPr>
          <w:strike/>
          <w:color w:val="1F497D"/>
          <w:highlight w:val="yellow"/>
        </w:rPr>
        <w:sym w:font="Wingdings" w:char="F0DF"/>
      </w:r>
      <w:r w:rsidR="00256EFE" w:rsidRPr="008E0CB5">
        <w:rPr>
          <w:strike/>
          <w:color w:val="1F497D"/>
          <w:highlight w:val="yellow"/>
        </w:rPr>
        <w:t xml:space="preserve"> </w:t>
      </w:r>
      <w:r w:rsidRPr="008E0CB5">
        <w:rPr>
          <w:strike/>
          <w:color w:val="1F497D"/>
          <w:highlight w:val="yellow"/>
        </w:rPr>
        <w:t>here the &lt; total working days in the year &gt; will include PH on OFF days</w:t>
      </w:r>
    </w:p>
    <w:p w14:paraId="33A65B8D" w14:textId="588078C4" w:rsidR="008E0CB5" w:rsidRDefault="008E0CB5" w:rsidP="009D2ADC">
      <w:pPr>
        <w:ind w:left="420" w:firstLine="300"/>
        <w:rPr>
          <w:color w:val="1F497D"/>
        </w:rPr>
      </w:pPr>
      <w:r w:rsidRPr="008E0CB5">
        <w:rPr>
          <w:color w:val="1F497D"/>
          <w:highlight w:val="cyan"/>
        </w:rPr>
        <w:t>/803 = (&lt;active working days&gt;</w:t>
      </w:r>
      <w:r>
        <w:rPr>
          <w:color w:val="1F497D"/>
          <w:highlight w:val="cyan"/>
        </w:rPr>
        <w:t xml:space="preserve"> + WT_2PO0</w:t>
      </w:r>
      <w:r w:rsidRPr="008E0CB5">
        <w:rPr>
          <w:color w:val="1F497D"/>
          <w:highlight w:val="cyan"/>
        </w:rPr>
        <w:t xml:space="preserve">  - &lt;All unpaid lv days in the sub-period&gt;) /  &lt;total working days in the year &gt;  </w:t>
      </w:r>
      <w:r w:rsidRPr="008E0CB5">
        <w:rPr>
          <w:color w:val="1F497D"/>
          <w:highlight w:val="cyan"/>
        </w:rPr>
        <w:sym w:font="Wingdings" w:char="F0DF"/>
      </w:r>
      <w:r w:rsidRPr="008E0CB5">
        <w:rPr>
          <w:color w:val="1F497D"/>
          <w:highlight w:val="cyan"/>
        </w:rPr>
        <w:t xml:space="preserve"> here the &lt; total working days in the year &gt; will include PH on OFF days</w:t>
      </w:r>
    </w:p>
    <w:p w14:paraId="097ECA7F" w14:textId="77777777" w:rsidR="00A34921" w:rsidRDefault="00A34921" w:rsidP="009D2ADC">
      <w:pPr>
        <w:ind w:left="420" w:firstLine="300"/>
        <w:rPr>
          <w:color w:val="1F497D"/>
        </w:rPr>
      </w:pPr>
    </w:p>
    <w:p w14:paraId="5D77FC3A" w14:textId="75C1AD87" w:rsidR="00A34921" w:rsidRPr="00174FE3" w:rsidRDefault="00A34921" w:rsidP="00A34921">
      <w:pPr>
        <w:rPr>
          <w:rFonts w:eastAsia="宋体"/>
          <w:color w:val="FF0000"/>
          <w:lang w:eastAsia="zh-CN"/>
        </w:rPr>
      </w:pPr>
      <w:r w:rsidRPr="00174FE3">
        <w:rPr>
          <w:rFonts w:eastAsia="宋体"/>
          <w:color w:val="FF0000"/>
          <w:lang w:eastAsia="zh-CN"/>
        </w:rPr>
        <w:t>&lt;all unpaid lv days&gt;</w:t>
      </w:r>
      <w:r>
        <w:rPr>
          <w:rFonts w:eastAsia="宋体"/>
          <w:color w:val="FF0000"/>
          <w:lang w:eastAsia="zh-CN"/>
        </w:rPr>
        <w:t xml:space="preserve"> above</w:t>
      </w:r>
      <w:r w:rsidRPr="00174FE3">
        <w:rPr>
          <w:rFonts w:eastAsia="宋体"/>
          <w:color w:val="FF0000"/>
          <w:lang w:eastAsia="zh-CN"/>
        </w:rPr>
        <w:t xml:space="preserve"> includes: </w:t>
      </w:r>
    </w:p>
    <w:p w14:paraId="5F143567" w14:textId="77777777" w:rsidR="00A34921" w:rsidRPr="00174FE3" w:rsidRDefault="00A34921" w:rsidP="00A34921">
      <w:pPr>
        <w:rPr>
          <w:rFonts w:eastAsia="宋体"/>
          <w:color w:val="FF0000"/>
          <w:lang w:eastAsia="zh-CN"/>
        </w:rPr>
      </w:pPr>
      <w:r>
        <w:rPr>
          <w:rFonts w:eastAsia="宋体"/>
          <w:color w:val="FF0000"/>
          <w:lang w:eastAsia="zh-CN"/>
        </w:rPr>
        <w:t>1</w:t>
      </w:r>
      <w:r w:rsidRPr="00174FE3">
        <w:rPr>
          <w:rFonts w:eastAsia="宋体"/>
          <w:color w:val="FF0000"/>
          <w:lang w:eastAsia="zh-CN"/>
        </w:rPr>
        <w:t xml:space="preserve">- Sick </w:t>
      </w:r>
      <w:proofErr w:type="spellStart"/>
      <w:r w:rsidRPr="00174FE3">
        <w:rPr>
          <w:rFonts w:eastAsia="宋体"/>
          <w:color w:val="FF0000"/>
          <w:lang w:eastAsia="zh-CN"/>
        </w:rPr>
        <w:t>Lv</w:t>
      </w:r>
      <w:proofErr w:type="spellEnd"/>
      <w:r w:rsidRPr="00174FE3">
        <w:rPr>
          <w:rFonts w:eastAsia="宋体"/>
          <w:color w:val="FF0000"/>
          <w:lang w:eastAsia="zh-CN"/>
        </w:rPr>
        <w:t xml:space="preserve"> w/o Pay more than 90 days</w:t>
      </w:r>
    </w:p>
    <w:p w14:paraId="2551A5AF" w14:textId="77777777" w:rsidR="00A34921" w:rsidRPr="00174FE3" w:rsidRDefault="00A34921" w:rsidP="00A34921">
      <w:pPr>
        <w:rPr>
          <w:rFonts w:eastAsia="宋体"/>
          <w:color w:val="FF0000"/>
          <w:lang w:eastAsia="zh-CN"/>
        </w:rPr>
      </w:pPr>
      <w:r>
        <w:rPr>
          <w:rFonts w:eastAsia="宋体"/>
          <w:color w:val="FF0000"/>
          <w:lang w:eastAsia="zh-CN"/>
        </w:rPr>
        <w:t>2</w:t>
      </w:r>
      <w:r w:rsidRPr="00174FE3">
        <w:rPr>
          <w:rFonts w:eastAsia="宋体"/>
          <w:color w:val="FF0000"/>
          <w:lang w:eastAsia="zh-CN"/>
        </w:rPr>
        <w:t xml:space="preserve">- </w:t>
      </w:r>
      <w:proofErr w:type="spellStart"/>
      <w:r w:rsidRPr="00174FE3">
        <w:rPr>
          <w:rFonts w:eastAsia="宋体"/>
          <w:color w:val="FF0000"/>
          <w:lang w:eastAsia="zh-CN"/>
        </w:rPr>
        <w:t>Lv</w:t>
      </w:r>
      <w:proofErr w:type="spellEnd"/>
      <w:r w:rsidRPr="00174FE3">
        <w:rPr>
          <w:rFonts w:eastAsia="宋体"/>
          <w:color w:val="FF0000"/>
          <w:lang w:eastAsia="zh-CN"/>
        </w:rPr>
        <w:t xml:space="preserve"> w/o Pay</w:t>
      </w:r>
      <w:r>
        <w:rPr>
          <w:rFonts w:eastAsia="宋体"/>
          <w:color w:val="FF0000"/>
          <w:lang w:eastAsia="zh-CN"/>
        </w:rPr>
        <w:t xml:space="preserve"> </w:t>
      </w:r>
      <w:r w:rsidRPr="00F22234">
        <w:rPr>
          <w:rFonts w:eastAsia="宋体"/>
          <w:color w:val="FF0000"/>
          <w:lang w:eastAsia="zh-CN"/>
        </w:rPr>
        <w:sym w:font="Wingdings" w:char="F0E0"/>
      </w:r>
      <w:r>
        <w:rPr>
          <w:rFonts w:eastAsia="宋体"/>
          <w:color w:val="FF0000"/>
          <w:lang w:eastAsia="zh-CN"/>
        </w:rPr>
        <w:t xml:space="preserve"> This leave type will include both Leave w/o Pay and Sick Leave w/o Pay</w:t>
      </w:r>
    </w:p>
    <w:p w14:paraId="484DE851" w14:textId="77777777" w:rsidR="00A34921" w:rsidRDefault="00A34921" w:rsidP="00A34921">
      <w:pPr>
        <w:rPr>
          <w:rFonts w:eastAsia="宋体"/>
          <w:color w:val="FF0000"/>
          <w:lang w:eastAsia="zh-CN"/>
        </w:rPr>
      </w:pPr>
      <w:r>
        <w:rPr>
          <w:rFonts w:eastAsia="宋体"/>
          <w:color w:val="FF0000"/>
          <w:lang w:eastAsia="zh-CN"/>
        </w:rPr>
        <w:t>3</w:t>
      </w:r>
      <w:r w:rsidRPr="00174FE3">
        <w:rPr>
          <w:rFonts w:eastAsia="宋体"/>
          <w:color w:val="FF0000"/>
          <w:lang w:eastAsia="zh-CN"/>
        </w:rPr>
        <w:t xml:space="preserve">- </w:t>
      </w:r>
      <w:proofErr w:type="spellStart"/>
      <w:r w:rsidRPr="00174FE3">
        <w:rPr>
          <w:rFonts w:eastAsia="宋体"/>
          <w:color w:val="FF0000"/>
          <w:lang w:eastAsia="zh-CN"/>
        </w:rPr>
        <w:t>Lv</w:t>
      </w:r>
      <w:proofErr w:type="spellEnd"/>
      <w:r w:rsidRPr="00174FE3">
        <w:rPr>
          <w:rFonts w:eastAsia="宋体"/>
          <w:color w:val="FF0000"/>
          <w:lang w:eastAsia="zh-CN"/>
        </w:rPr>
        <w:t xml:space="preserve"> w/o Pay more than 90 days</w:t>
      </w:r>
    </w:p>
    <w:p w14:paraId="602B155E" w14:textId="56459D52" w:rsidR="00A34921" w:rsidRDefault="00A34921" w:rsidP="00A34921">
      <w:pPr>
        <w:rPr>
          <w:rFonts w:eastAsia="宋体"/>
          <w:color w:val="FF0000"/>
          <w:lang w:eastAsia="zh-CN"/>
        </w:rPr>
      </w:pPr>
      <w:r>
        <w:rPr>
          <w:rFonts w:eastAsia="宋体"/>
          <w:color w:val="FF0000"/>
          <w:lang w:eastAsia="zh-CN"/>
        </w:rPr>
        <w:t xml:space="preserve">4- Those unpaid </w:t>
      </w:r>
      <w:proofErr w:type="spellStart"/>
      <w:r>
        <w:rPr>
          <w:rFonts w:eastAsia="宋体"/>
          <w:color w:val="FF0000"/>
          <w:lang w:eastAsia="zh-CN"/>
        </w:rPr>
        <w:t>lvs</w:t>
      </w:r>
      <w:proofErr w:type="spellEnd"/>
      <w:r>
        <w:rPr>
          <w:rFonts w:eastAsia="宋体"/>
          <w:color w:val="FF0000"/>
          <w:lang w:eastAsia="zh-CN"/>
        </w:rPr>
        <w:t xml:space="preserve"> which are actually paid by the government should NOT be included here</w:t>
      </w:r>
    </w:p>
    <w:p w14:paraId="47B12AC1" w14:textId="5D9CFBD7" w:rsidR="003B16F0" w:rsidRDefault="003B16F0" w:rsidP="00A34921">
      <w:pPr>
        <w:rPr>
          <w:color w:val="1F497D"/>
        </w:rPr>
      </w:pPr>
    </w:p>
    <w:p w14:paraId="6A764BA8" w14:textId="7DBA4985" w:rsidR="003B16F0" w:rsidRDefault="003B16F0" w:rsidP="00A34921">
      <w:pPr>
        <w:rPr>
          <w:color w:val="1F497D"/>
        </w:rPr>
      </w:pPr>
    </w:p>
    <w:p w14:paraId="6EA372D8" w14:textId="77777777" w:rsidR="003B16F0" w:rsidRPr="00256EFE" w:rsidRDefault="003B16F0" w:rsidP="00A34921">
      <w:pPr>
        <w:rPr>
          <w:color w:val="1F497D"/>
        </w:rPr>
      </w:pPr>
    </w:p>
    <w:p w14:paraId="7BD03EDF" w14:textId="739614F8" w:rsidR="003B16F0" w:rsidRPr="00E77553" w:rsidRDefault="003B16F0" w:rsidP="003B16F0">
      <w:pPr>
        <w:pStyle w:val="Heading2"/>
        <w:rPr>
          <w:highlight w:val="yellow"/>
        </w:rPr>
      </w:pPr>
      <w:bookmarkStart w:id="105" w:name="_Toc219697010"/>
      <w:bookmarkStart w:id="106" w:name="_Ref152393004"/>
      <w:bookmarkStart w:id="107" w:name="_Toc120703661"/>
      <w:bookmarkStart w:id="108" w:name="_Toc73610165"/>
      <w:bookmarkStart w:id="109" w:name="_Toc19711580"/>
      <w:r w:rsidRPr="00E77553">
        <w:rPr>
          <w:highlight w:val="yellow"/>
        </w:rPr>
        <w:t>Salary Packaging (School Fee &amp; Home Airfare)</w:t>
      </w:r>
    </w:p>
    <w:p w14:paraId="176244D9" w14:textId="08AEAB63" w:rsidR="003B16F0" w:rsidRPr="00E77553" w:rsidRDefault="003B16F0" w:rsidP="003B16F0">
      <w:pPr>
        <w:rPr>
          <w:highlight w:val="yellow"/>
        </w:rPr>
      </w:pPr>
      <w:r w:rsidRPr="00E77553">
        <w:rPr>
          <w:highlight w:val="yellow"/>
        </w:rPr>
        <w:t xml:space="preserve">Salary packaging items will deduct basic pay, and will impact the </w:t>
      </w:r>
      <w:r w:rsidR="00F30A53" w:rsidRPr="00E77553">
        <w:rPr>
          <w:highlight w:val="yellow"/>
        </w:rPr>
        <w:t xml:space="preserve">factoring logic and valuation basis logic. </w:t>
      </w:r>
    </w:p>
    <w:p w14:paraId="2FF1AD50" w14:textId="28A0515E" w:rsidR="00F30A53" w:rsidRPr="00E77553" w:rsidRDefault="00F30A53" w:rsidP="003B16F0">
      <w:pPr>
        <w:rPr>
          <w:highlight w:val="yellow"/>
        </w:rPr>
      </w:pPr>
      <w:r w:rsidRPr="00E77553">
        <w:rPr>
          <w:highlight w:val="yellow"/>
        </w:rPr>
        <w:t>An example</w:t>
      </w:r>
      <w:r w:rsidR="00751C89" w:rsidRPr="00E77553">
        <w:rPr>
          <w:highlight w:val="yellow"/>
        </w:rPr>
        <w:t xml:space="preserve"> combines salary packaging and FTE proration</w:t>
      </w:r>
      <w:r w:rsidRPr="00E77553">
        <w:rPr>
          <w:highlight w:val="yellow"/>
        </w:rPr>
        <w:t xml:space="preserve"> as below:</w:t>
      </w:r>
    </w:p>
    <w:p w14:paraId="73811A80" w14:textId="77777777" w:rsidR="00F30A53" w:rsidRPr="00E77553" w:rsidRDefault="00F30A53" w:rsidP="00F30A53">
      <w:pPr>
        <w:rPr>
          <w:highlight w:val="yellow"/>
        </w:rPr>
      </w:pPr>
      <w:r w:rsidRPr="00E77553">
        <w:rPr>
          <w:highlight w:val="yellow"/>
        </w:rPr>
        <w:t># Original basic pay = 10000</w:t>
      </w:r>
    </w:p>
    <w:p w14:paraId="3AE29B75" w14:textId="77777777" w:rsidR="00F30A53" w:rsidRPr="00E77553" w:rsidRDefault="00F30A53" w:rsidP="00F30A53">
      <w:pPr>
        <w:rPr>
          <w:highlight w:val="yellow"/>
        </w:rPr>
      </w:pPr>
      <w:r w:rsidRPr="00E77553">
        <w:rPr>
          <w:highlight w:val="yellow"/>
        </w:rPr>
        <w:t># Planned working days (without FTE) = 20 days =&gt; 160 hours</w:t>
      </w:r>
    </w:p>
    <w:p w14:paraId="2272B431" w14:textId="77777777" w:rsidR="00F30A53" w:rsidRPr="00E77553" w:rsidRDefault="00F30A53" w:rsidP="00F30A53">
      <w:pPr>
        <w:rPr>
          <w:highlight w:val="yellow"/>
        </w:rPr>
      </w:pPr>
      <w:r w:rsidRPr="00E77553">
        <w:rPr>
          <w:highlight w:val="yellow"/>
        </w:rPr>
        <w:t xml:space="preserve"># Full month Unpaid leave days (90% FTE </w:t>
      </w:r>
      <w:proofErr w:type="spellStart"/>
      <w:r w:rsidRPr="00E77553">
        <w:rPr>
          <w:highlight w:val="yellow"/>
        </w:rPr>
        <w:t>inlcuded</w:t>
      </w:r>
      <w:proofErr w:type="spellEnd"/>
      <w:r w:rsidRPr="00E77553">
        <w:rPr>
          <w:highlight w:val="yellow"/>
        </w:rPr>
        <w:t>) = 18 days =&gt;144 hours from time module</w:t>
      </w:r>
    </w:p>
    <w:p w14:paraId="257789BA" w14:textId="77777777" w:rsidR="00F30A53" w:rsidRPr="00E77553" w:rsidRDefault="00F30A53" w:rsidP="00F30A53">
      <w:pPr>
        <w:rPr>
          <w:highlight w:val="yellow"/>
        </w:rPr>
      </w:pPr>
      <w:r w:rsidRPr="00E77553">
        <w:rPr>
          <w:highlight w:val="yellow"/>
        </w:rPr>
        <w:t># School Fee 7065 = 500 =&gt; If no unpaid leave, final pay will be 10000*0.9-500 = 9000 - 500</w:t>
      </w:r>
    </w:p>
    <w:p w14:paraId="75EB7ACF" w14:textId="77777777" w:rsidR="00F30A53" w:rsidRPr="00E77553" w:rsidRDefault="00F30A53" w:rsidP="00F30A53">
      <w:pPr>
        <w:rPr>
          <w:highlight w:val="yellow"/>
        </w:rPr>
      </w:pPr>
      <w:r w:rsidRPr="00E77553">
        <w:rPr>
          <w:highlight w:val="yellow"/>
        </w:rPr>
        <w:t># /003 = (10000 - 500/0.9) / 160</w:t>
      </w:r>
    </w:p>
    <w:p w14:paraId="77745539" w14:textId="65D35A06" w:rsidR="00F30A53" w:rsidRDefault="00F30A53" w:rsidP="00F30A53">
      <w:r w:rsidRPr="00E77553">
        <w:rPr>
          <w:highlight w:val="yellow"/>
        </w:rPr>
        <w:t># WT_3AB1 = /003 * 144 = [(10000 - 500/0.9) / 160] * 144 = 10000*0.9 - 500</w:t>
      </w:r>
    </w:p>
    <w:p w14:paraId="415485EE" w14:textId="220AE790" w:rsidR="00003254" w:rsidRDefault="00003254" w:rsidP="00003254">
      <w:pPr>
        <w:pStyle w:val="Heading2"/>
      </w:pPr>
      <w:r>
        <w:t>Payments</w:t>
      </w:r>
      <w:bookmarkEnd w:id="105"/>
      <w:bookmarkEnd w:id="106"/>
      <w:bookmarkEnd w:id="107"/>
      <w:bookmarkEnd w:id="108"/>
      <w:bookmarkEnd w:id="109"/>
    </w:p>
    <w:p w14:paraId="62A2E183" w14:textId="77777777" w:rsidR="00003254" w:rsidRDefault="00003254" w:rsidP="00B72BB5">
      <w:r>
        <w:t>The Payments Tab documents all the payments that will be made to employees through the system.  The following is a brief description of the columns that will directly affect payroll:</w:t>
      </w:r>
    </w:p>
    <w:p w14:paraId="1DB24791" w14:textId="77777777" w:rsidR="00003254" w:rsidRPr="00B72BB5" w:rsidRDefault="00003254" w:rsidP="00B72BB5">
      <w:pPr>
        <w:rPr>
          <w:b/>
        </w:rPr>
      </w:pPr>
      <w:r w:rsidRPr="00B72BB5">
        <w:rPr>
          <w:b/>
        </w:rPr>
        <w:t>ESG &amp; PSG</w:t>
      </w:r>
    </w:p>
    <w:p w14:paraId="5B704B82" w14:textId="77777777" w:rsidR="00003254" w:rsidRPr="00B72BB5" w:rsidRDefault="00003254" w:rsidP="00B72BB5">
      <w:r w:rsidRPr="00B72BB5">
        <w:lastRenderedPageBreak/>
        <w:t xml:space="preserve">These determine the ability to enter a wage type into the system against an employee –refer to Groupings, above. </w:t>
      </w:r>
    </w:p>
    <w:p w14:paraId="7E0D9F27" w14:textId="19234D8E" w:rsidR="00003254" w:rsidRPr="00B72BB5" w:rsidRDefault="00003254" w:rsidP="00B72BB5">
      <w:pPr>
        <w:rPr>
          <w:b/>
        </w:rPr>
      </w:pPr>
      <w:r w:rsidRPr="00B72BB5">
        <w:rPr>
          <w:b/>
        </w:rPr>
        <w:t xml:space="preserve">Basic </w:t>
      </w:r>
      <w:proofErr w:type="spellStart"/>
      <w:r w:rsidRPr="00B72BB5">
        <w:rPr>
          <w:b/>
        </w:rPr>
        <w:t>Infotypes</w:t>
      </w:r>
      <w:proofErr w:type="spellEnd"/>
      <w:r w:rsidRPr="00B72BB5">
        <w:rPr>
          <w:b/>
        </w:rPr>
        <w:t xml:space="preserve"> IT0008, IT0014, IT0015, IT0267,</w:t>
      </w:r>
      <w:r w:rsidR="00857D16">
        <w:rPr>
          <w:b/>
        </w:rPr>
        <w:t xml:space="preserve"> </w:t>
      </w:r>
      <w:r w:rsidRPr="00B72BB5">
        <w:rPr>
          <w:b/>
        </w:rPr>
        <w:t>IT0416,  IT2010, IT2001</w:t>
      </w:r>
    </w:p>
    <w:p w14:paraId="6B9F8EB4" w14:textId="77777777" w:rsidR="00003254" w:rsidRPr="00B72BB5" w:rsidRDefault="00003254" w:rsidP="00B72BB5">
      <w:r w:rsidRPr="00B72BB5">
        <w:t xml:space="preserve">These columns indicate the basic </w:t>
      </w:r>
      <w:proofErr w:type="spellStart"/>
      <w:r w:rsidRPr="00B72BB5">
        <w:t>infotypes</w:t>
      </w:r>
      <w:proofErr w:type="spellEnd"/>
      <w:r w:rsidRPr="00B72BB5">
        <w:t xml:space="preserve"> into which payment codes will be entered.  </w:t>
      </w:r>
    </w:p>
    <w:p w14:paraId="63329330" w14:textId="77777777" w:rsidR="00003254" w:rsidRPr="00B72BB5" w:rsidRDefault="00003254" w:rsidP="00B72BB5">
      <w:r w:rsidRPr="00B72BB5">
        <w:t xml:space="preserve">Each </w:t>
      </w:r>
      <w:proofErr w:type="spellStart"/>
      <w:r w:rsidRPr="00B72BB5">
        <w:t>infotype</w:t>
      </w:r>
      <w:proofErr w:type="spellEnd"/>
      <w:r w:rsidRPr="00B72BB5">
        <w:t xml:space="preserve"> is designed for a specific function, as follows:</w:t>
      </w:r>
    </w:p>
    <w:p w14:paraId="264585C3" w14:textId="77777777" w:rsidR="00003254" w:rsidRPr="00B72BB5" w:rsidRDefault="00003254" w:rsidP="000B04B6">
      <w:pPr>
        <w:numPr>
          <w:ilvl w:val="0"/>
          <w:numId w:val="19"/>
        </w:numPr>
      </w:pPr>
      <w:r w:rsidRPr="00B72BB5">
        <w:rPr>
          <w:b/>
        </w:rPr>
        <w:t>IT0008 Basic Pay:</w:t>
      </w:r>
      <w:r w:rsidR="00B72BB5">
        <w:rPr>
          <w:b/>
        </w:rPr>
        <w:t xml:space="preserve"> </w:t>
      </w:r>
      <w:r w:rsidRPr="00B72BB5">
        <w:t>Any payment codes that are considered part of basic salary or affect calculations such as overtime/ leave calculations.  These payment codes are paid each pay period and usually do not change often.  e.g. Monthly Basic Salary/ Packaged Bonus.</w:t>
      </w:r>
    </w:p>
    <w:p w14:paraId="54293DD7" w14:textId="77777777" w:rsidR="00003254" w:rsidRPr="00B72BB5" w:rsidRDefault="00003254" w:rsidP="000B04B6">
      <w:pPr>
        <w:numPr>
          <w:ilvl w:val="0"/>
          <w:numId w:val="19"/>
        </w:numPr>
        <w:rPr>
          <w:b/>
        </w:rPr>
      </w:pPr>
      <w:r w:rsidRPr="00B72BB5">
        <w:rPr>
          <w:b/>
        </w:rPr>
        <w:t>IT0014 Recurring Payments/Deductions</w:t>
      </w:r>
      <w:r w:rsidR="00B72BB5" w:rsidRPr="00B72BB5">
        <w:rPr>
          <w:b/>
        </w:rPr>
        <w:t xml:space="preserve">: </w:t>
      </w:r>
      <w:r w:rsidRPr="00B72BB5">
        <w:t xml:space="preserve">Any payment codes that are paid on a regular/ periodic basis – e.g. every month, or every 2nd month.  These payment codes can be designed to reduce based on new hire dates/ termination </w:t>
      </w:r>
      <w:r w:rsidRPr="00B72BB5">
        <w:rPr>
          <w:b/>
        </w:rPr>
        <w:t>dates and unpaid leave, e.g. Car Allowance.</w:t>
      </w:r>
    </w:p>
    <w:p w14:paraId="4D363D31" w14:textId="77777777" w:rsidR="00003254" w:rsidRPr="00B72BB5" w:rsidRDefault="00B72BB5" w:rsidP="000B04B6">
      <w:pPr>
        <w:numPr>
          <w:ilvl w:val="0"/>
          <w:numId w:val="19"/>
        </w:numPr>
      </w:pPr>
      <w:r>
        <w:rPr>
          <w:b/>
        </w:rPr>
        <w:t xml:space="preserve">IT0015 Additional Payments: </w:t>
      </w:r>
      <w:r w:rsidR="00003254" w:rsidRPr="00B72BB5">
        <w:t xml:space="preserve">Any payment codes that are paid on an ad-hoc/ once off basis, in the regular pay-run – e.g. once-off bonus/ performance bonus.  </w:t>
      </w:r>
    </w:p>
    <w:p w14:paraId="34D663B5" w14:textId="77777777" w:rsidR="00003254" w:rsidRPr="00B72BB5" w:rsidRDefault="00003254" w:rsidP="000B04B6">
      <w:pPr>
        <w:numPr>
          <w:ilvl w:val="0"/>
          <w:numId w:val="19"/>
        </w:numPr>
      </w:pPr>
      <w:r w:rsidRPr="00B72BB5">
        <w:rPr>
          <w:b/>
        </w:rPr>
        <w:t>IT0267 Additional Off-cycle Payments</w:t>
      </w:r>
      <w:r w:rsidR="00B72BB5" w:rsidRPr="00B72BB5">
        <w:rPr>
          <w:b/>
        </w:rPr>
        <w:t xml:space="preserve">: </w:t>
      </w:r>
      <w:r w:rsidRPr="00B72BB5">
        <w:t>As above (IT0015), but made outside of the regular pay-run (off cycle run) – e.g. expense reimbursements, bonus payment etc.</w:t>
      </w:r>
    </w:p>
    <w:p w14:paraId="1FBBE79B" w14:textId="0CD7F329" w:rsidR="00003254" w:rsidRPr="00B72BB5" w:rsidRDefault="00003254" w:rsidP="000B04B6">
      <w:pPr>
        <w:numPr>
          <w:ilvl w:val="0"/>
          <w:numId w:val="19"/>
        </w:numPr>
      </w:pPr>
      <w:r w:rsidRPr="00B72BB5">
        <w:rPr>
          <w:b/>
        </w:rPr>
        <w:t>IT0416 Time Quota Compensation</w:t>
      </w:r>
      <w:r w:rsidR="00B72BB5" w:rsidRPr="00B72BB5">
        <w:rPr>
          <w:b/>
        </w:rPr>
        <w:t xml:space="preserve">: </w:t>
      </w:r>
      <w:r w:rsidRPr="00B72BB5">
        <w:t xml:space="preserve">Any payment of unused leave types (e.g. </w:t>
      </w:r>
      <w:r w:rsidR="006F2899" w:rsidRPr="00B72BB5">
        <w:t>year-end</w:t>
      </w:r>
      <w:r w:rsidRPr="00B72BB5">
        <w:t xml:space="preserve"> payout of leave).</w:t>
      </w:r>
    </w:p>
    <w:p w14:paraId="06B0D86A" w14:textId="77777777" w:rsidR="00003254" w:rsidRPr="00B72BB5" w:rsidRDefault="00003254" w:rsidP="000B04B6">
      <w:pPr>
        <w:numPr>
          <w:ilvl w:val="0"/>
          <w:numId w:val="19"/>
        </w:numPr>
      </w:pPr>
      <w:r w:rsidRPr="00B72BB5">
        <w:rPr>
          <w:b/>
        </w:rPr>
        <w:t>IT2010 Employee Remuneration info</w:t>
      </w:r>
      <w:r w:rsidR="00B72BB5" w:rsidRPr="00B72BB5">
        <w:rPr>
          <w:b/>
        </w:rPr>
        <w:t xml:space="preserve">: </w:t>
      </w:r>
      <w:r w:rsidRPr="00B72BB5">
        <w:t>Any time related payments such as overtime payment codes, meal allowance, shift allowance.</w:t>
      </w:r>
    </w:p>
    <w:p w14:paraId="496B0956" w14:textId="77777777" w:rsidR="00003254" w:rsidRPr="00B72BB5" w:rsidRDefault="00003254" w:rsidP="000B04B6">
      <w:pPr>
        <w:numPr>
          <w:ilvl w:val="0"/>
          <w:numId w:val="19"/>
        </w:numPr>
      </w:pPr>
      <w:r w:rsidRPr="00B72BB5">
        <w:rPr>
          <w:b/>
        </w:rPr>
        <w:t>IT2001 Absences</w:t>
      </w:r>
      <w:r w:rsidR="00B72BB5" w:rsidRPr="00B72BB5">
        <w:rPr>
          <w:b/>
        </w:rPr>
        <w:t xml:space="preserve">: </w:t>
      </w:r>
      <w:r w:rsidRPr="00B72BB5">
        <w:t>Any leave type – e.g. Annual Leave, Sick Leave etc.</w:t>
      </w:r>
    </w:p>
    <w:p w14:paraId="2A52163D" w14:textId="77777777" w:rsidR="00003254" w:rsidRPr="00B72BB5" w:rsidRDefault="00003254" w:rsidP="00B72BB5">
      <w:pPr>
        <w:rPr>
          <w:b/>
        </w:rPr>
      </w:pPr>
      <w:r w:rsidRPr="00B72BB5">
        <w:rPr>
          <w:b/>
        </w:rPr>
        <w:t>Amount/ Number Unit</w:t>
      </w:r>
    </w:p>
    <w:p w14:paraId="2A2BEE84" w14:textId="189F8676" w:rsidR="00003254" w:rsidRPr="00B72BB5" w:rsidRDefault="00003254" w:rsidP="00B72BB5">
      <w:r w:rsidRPr="00B72BB5">
        <w:t>Indicates if the wage</w:t>
      </w:r>
      <w:r w:rsidR="002310B6">
        <w:t xml:space="preserve"> </w:t>
      </w:r>
      <w:r w:rsidRPr="00B72BB5">
        <w:t xml:space="preserve">type will be entered in as an amount, or as a number/ unit calculation.  E.g. A commission/ bonus payment is usually entered in as an amount, but overtime is entered as number of hours multiplied by an hourly rate.  Refer to the Rates of Pay tab </w:t>
      </w:r>
      <w:r w:rsidR="002310B6">
        <w:t xml:space="preserve">in the configuration worksheet </w:t>
      </w:r>
      <w:r w:rsidRPr="00B72BB5">
        <w:t xml:space="preserve">for details on how the leave rate and overtime hourly rate will be calculated.  </w:t>
      </w:r>
    </w:p>
    <w:p w14:paraId="7269F4F3" w14:textId="77777777" w:rsidR="00003254" w:rsidRPr="00B72BB5" w:rsidRDefault="00003254" w:rsidP="00B72BB5">
      <w:pPr>
        <w:rPr>
          <w:b/>
        </w:rPr>
      </w:pPr>
      <w:r w:rsidRPr="00B72BB5">
        <w:rPr>
          <w:b/>
        </w:rPr>
        <w:t>Prorating Rule</w:t>
      </w:r>
    </w:p>
    <w:p w14:paraId="65E6F48D" w14:textId="77777777" w:rsidR="00003254" w:rsidRPr="00B72BB5" w:rsidRDefault="00003254" w:rsidP="00B72BB5">
      <w:r w:rsidRPr="00B72BB5">
        <w:t xml:space="preserve">Indicates the prorating rule that will be used to reduce the amount paid of the </w:t>
      </w:r>
      <w:proofErr w:type="spellStart"/>
      <w:r w:rsidRPr="00B72BB5">
        <w:t>wagetype</w:t>
      </w:r>
      <w:proofErr w:type="spellEnd"/>
      <w:r w:rsidRPr="00B72BB5">
        <w:t>, based on new hire date, termination date and unpaid leave.  Refer to ‘Prorating or Factoring’ worksheet for descriptions.</w:t>
      </w:r>
    </w:p>
    <w:p w14:paraId="6840C32D" w14:textId="7C646A99" w:rsidR="00003254" w:rsidRPr="00B72BB5" w:rsidRDefault="002964B2" w:rsidP="00B72BB5">
      <w:pPr>
        <w:rPr>
          <w:b/>
        </w:rPr>
      </w:pPr>
      <w:r w:rsidRPr="002964B2">
        <w:rPr>
          <w:b/>
        </w:rPr>
        <w:t xml:space="preserve">Specific </w:t>
      </w:r>
      <w:r w:rsidR="002A48AC">
        <w:rPr>
          <w:b/>
        </w:rPr>
        <w:t>Wage Type Settings</w:t>
      </w:r>
    </w:p>
    <w:p w14:paraId="178C7C27" w14:textId="6F2A1984" w:rsidR="00003254" w:rsidRPr="00B72BB5" w:rsidRDefault="00003254" w:rsidP="00B72BB5">
      <w:r w:rsidRPr="00B72BB5">
        <w:t xml:space="preserve">The remaining columns on the Payment spreadsheet indicate details such as if the </w:t>
      </w:r>
      <w:proofErr w:type="spellStart"/>
      <w:r w:rsidRPr="00B72BB5">
        <w:t>wagetype</w:t>
      </w:r>
      <w:proofErr w:type="spellEnd"/>
      <w:r w:rsidRPr="00B72BB5">
        <w:t xml:space="preserve"> will actually be paid to the EE (Tota</w:t>
      </w:r>
      <w:r w:rsidR="000B32D3">
        <w:t>l Gross), if it is taxable/ non-</w:t>
      </w:r>
      <w:r w:rsidRPr="00B72BB5">
        <w:t xml:space="preserve">taxable, where it will appear on the </w:t>
      </w:r>
      <w:proofErr w:type="spellStart"/>
      <w:r w:rsidRPr="00B72BB5">
        <w:t>payslip</w:t>
      </w:r>
      <w:proofErr w:type="spellEnd"/>
      <w:r w:rsidRPr="00B72BB5">
        <w:t xml:space="preserve"> </w:t>
      </w:r>
      <w:proofErr w:type="spellStart"/>
      <w:r w:rsidRPr="00B72BB5">
        <w:t>etc</w:t>
      </w:r>
      <w:proofErr w:type="spellEnd"/>
      <w:r w:rsidRPr="00B72BB5">
        <w:t xml:space="preserve">, and any special rules that are to be noted for this payment code. </w:t>
      </w:r>
    </w:p>
    <w:p w14:paraId="03839FBD" w14:textId="77777777" w:rsidR="00003254" w:rsidRDefault="00003254" w:rsidP="00B72BB5">
      <w:r w:rsidRPr="00B72BB5">
        <w:lastRenderedPageBreak/>
        <w:t>Please refer to the Blueprint Configuration Worksheet, Payments Tab, for details.</w:t>
      </w:r>
    </w:p>
    <w:p w14:paraId="462E3FBB" w14:textId="77777777" w:rsidR="002A48AC" w:rsidRDefault="002A48AC" w:rsidP="00B72BB5"/>
    <w:p w14:paraId="27310F55" w14:textId="53CA0F96" w:rsidR="002A48AC" w:rsidRPr="00B72BB5" w:rsidRDefault="002A48AC" w:rsidP="002A48AC">
      <w:pPr>
        <w:rPr>
          <w:b/>
        </w:rPr>
      </w:pPr>
      <w:r w:rsidRPr="002964B2">
        <w:rPr>
          <w:b/>
        </w:rPr>
        <w:t xml:space="preserve">Specific </w:t>
      </w:r>
      <w:r>
        <w:rPr>
          <w:b/>
        </w:rPr>
        <w:t>Rules</w:t>
      </w:r>
    </w:p>
    <w:p w14:paraId="774FBF06" w14:textId="4D10C081" w:rsidR="002A48AC" w:rsidRDefault="000B32D3" w:rsidP="00B72BB5">
      <w:pPr>
        <w:rPr>
          <w:rFonts w:eastAsia="宋体"/>
          <w:lang w:eastAsia="zh-CN"/>
        </w:rPr>
      </w:pPr>
      <w:r>
        <w:rPr>
          <w:rFonts w:eastAsia="宋体" w:hint="eastAsia"/>
          <w:lang w:eastAsia="zh-CN"/>
        </w:rPr>
        <w:t>C</w:t>
      </w:r>
      <w:r>
        <w:rPr>
          <w:rFonts w:eastAsia="宋体"/>
          <w:lang w:eastAsia="zh-CN"/>
        </w:rPr>
        <w:t>olumn &lt;</w:t>
      </w:r>
      <w:r w:rsidRPr="000B32D3">
        <w:t xml:space="preserve"> </w:t>
      </w:r>
      <w:r w:rsidRPr="000B32D3">
        <w:rPr>
          <w:rFonts w:eastAsia="宋体"/>
          <w:lang w:eastAsia="zh-CN"/>
        </w:rPr>
        <w:t>Specific Rules</w:t>
      </w:r>
      <w:r>
        <w:rPr>
          <w:rFonts w:eastAsia="宋体"/>
          <w:lang w:eastAsia="zh-CN"/>
        </w:rPr>
        <w:t>&gt; in Payment tab in configuration worksheet is used to describe some specific rules that cannot be fully defined with standard settings attributes. There will be detailed formulas or rule descriptions in this column to define the calculation logic of those complicated wage types. If needed, those complicated scenarios will also be sampled/explained in this WORD version document.</w:t>
      </w:r>
    </w:p>
    <w:p w14:paraId="73ADC345" w14:textId="77777777" w:rsidR="003A305C" w:rsidRDefault="003A305C" w:rsidP="00B72BB5">
      <w:pPr>
        <w:rPr>
          <w:rFonts w:eastAsia="宋体"/>
          <w:lang w:eastAsia="zh-CN"/>
        </w:rPr>
      </w:pPr>
    </w:p>
    <w:p w14:paraId="4DBE5992" w14:textId="0CEC7C54" w:rsidR="002B5E19" w:rsidRDefault="002B5E19" w:rsidP="002B5E19">
      <w:pPr>
        <w:pStyle w:val="Heading3"/>
      </w:pPr>
      <w:bookmarkStart w:id="110" w:name="_Toc19711581"/>
      <w:r>
        <w:t>Basic Salary &amp; Hourly Wage</w:t>
      </w:r>
      <w:bookmarkEnd w:id="110"/>
    </w:p>
    <w:p w14:paraId="1A7F1893" w14:textId="1F47E686" w:rsidR="002B5E19" w:rsidRDefault="002B5E19" w:rsidP="002B5E19">
      <w:pPr>
        <w:pStyle w:val="Heading4"/>
      </w:pPr>
      <w:r>
        <w:t>Basic Salary (wage type 1000)</w:t>
      </w:r>
    </w:p>
    <w:p w14:paraId="18DE6D69" w14:textId="5D334602" w:rsidR="002B5E19" w:rsidRDefault="002B5E19" w:rsidP="002B5E19">
      <w:commentRangeStart w:id="111"/>
      <w:commentRangeStart w:id="112"/>
      <w:r>
        <w:t>W</w:t>
      </w:r>
      <w:r w:rsidR="00EE39BA">
        <w:t>T_</w:t>
      </w:r>
      <w:r>
        <w:t>1000</w:t>
      </w:r>
      <w:r>
        <w:rPr>
          <w:rFonts w:eastAsia="宋体" w:hint="eastAsia"/>
          <w:lang w:eastAsia="zh-CN"/>
        </w:rPr>
        <w:t xml:space="preserve"> </w:t>
      </w:r>
      <w:r w:rsidR="00EE39BA">
        <w:rPr>
          <w:rFonts w:eastAsia="宋体"/>
          <w:lang w:eastAsia="zh-CN"/>
        </w:rPr>
        <w:t xml:space="preserve">final amount </w:t>
      </w:r>
      <w:r>
        <w:t>= &lt;WT_1000 target amount&gt;  x  /801</w:t>
      </w:r>
      <w:commentRangeEnd w:id="111"/>
      <w:r w:rsidR="00EF0696">
        <w:rPr>
          <w:rStyle w:val="CommentReference"/>
          <w:rFonts w:ascii="Arial" w:eastAsia="Times New Roman" w:hAnsi="Arial"/>
          <w:lang w:val="en-AU"/>
        </w:rPr>
        <w:commentReference w:id="111"/>
      </w:r>
      <w:commentRangeEnd w:id="112"/>
      <w:r w:rsidR="00446018">
        <w:rPr>
          <w:rStyle w:val="CommentReference"/>
          <w:rFonts w:ascii="Arial" w:eastAsia="Times New Roman" w:hAnsi="Arial"/>
          <w:lang w:val="en-AU"/>
        </w:rPr>
        <w:commentReference w:id="112"/>
      </w:r>
    </w:p>
    <w:p w14:paraId="1938BD4D" w14:textId="218CB2B5" w:rsidR="00EE39BA" w:rsidRDefault="00EE39BA" w:rsidP="00EE39BA">
      <w:pPr>
        <w:pStyle w:val="Heading4"/>
      </w:pPr>
      <w:r>
        <w:t>Hourly Rate Wage (wage type 1055)</w:t>
      </w:r>
    </w:p>
    <w:p w14:paraId="30C2F91B" w14:textId="72A03577" w:rsidR="00EE39BA" w:rsidRDefault="00EE39BA" w:rsidP="00EE39BA">
      <w:r>
        <w:t>WT_1055</w:t>
      </w:r>
      <w:r>
        <w:rPr>
          <w:rFonts w:eastAsia="宋体" w:hint="eastAsia"/>
          <w:lang w:eastAsia="zh-CN"/>
        </w:rPr>
        <w:t xml:space="preserve"> </w:t>
      </w:r>
      <w:r>
        <w:rPr>
          <w:rFonts w:eastAsia="宋体"/>
          <w:lang w:eastAsia="zh-CN"/>
        </w:rPr>
        <w:t xml:space="preserve">final amount </w:t>
      </w:r>
      <w:r w:rsidR="008A3BE7">
        <w:t>= &lt;Hourly Rate&gt;  *</w:t>
      </w:r>
      <w:r>
        <w:t xml:space="preserve">  &lt;Number of </w:t>
      </w:r>
      <w:proofErr w:type="spellStart"/>
      <w:r>
        <w:t>hrs</w:t>
      </w:r>
      <w:proofErr w:type="spellEnd"/>
      <w:r>
        <w:t>&gt;</w:t>
      </w:r>
    </w:p>
    <w:p w14:paraId="6C292BB8" w14:textId="2A029C28" w:rsidR="003A305C" w:rsidRDefault="00EE39BA" w:rsidP="008704DA">
      <w:pPr>
        <w:pStyle w:val="ListParagraph"/>
        <w:numPr>
          <w:ilvl w:val="0"/>
          <w:numId w:val="26"/>
        </w:numPr>
        <w:rPr>
          <w:rFonts w:eastAsia="宋体"/>
          <w:lang w:eastAsia="zh-CN"/>
        </w:rPr>
      </w:pPr>
      <w:r>
        <w:rPr>
          <w:rFonts w:eastAsia="宋体"/>
          <w:lang w:eastAsia="zh-CN"/>
        </w:rPr>
        <w:t>Hourly Rate is stored in WT_1055 AMT field</w:t>
      </w:r>
    </w:p>
    <w:p w14:paraId="412D7EAD" w14:textId="01CC1249" w:rsidR="00EE39BA" w:rsidRPr="00EE39BA" w:rsidRDefault="00EE39BA" w:rsidP="008704DA">
      <w:pPr>
        <w:pStyle w:val="ListParagraph"/>
        <w:numPr>
          <w:ilvl w:val="0"/>
          <w:numId w:val="26"/>
        </w:numPr>
        <w:rPr>
          <w:rFonts w:eastAsia="宋体"/>
          <w:lang w:eastAsia="zh-CN"/>
        </w:rPr>
      </w:pPr>
      <w:r>
        <w:rPr>
          <w:rFonts w:eastAsia="宋体"/>
          <w:lang w:eastAsia="zh-CN"/>
        </w:rPr>
        <w:t xml:space="preserve">Number of </w:t>
      </w:r>
      <w:proofErr w:type="spellStart"/>
      <w:r>
        <w:rPr>
          <w:rFonts w:eastAsia="宋体"/>
          <w:lang w:eastAsia="zh-CN"/>
        </w:rPr>
        <w:t>hrs</w:t>
      </w:r>
      <w:proofErr w:type="spellEnd"/>
      <w:r>
        <w:rPr>
          <w:rFonts w:eastAsia="宋体"/>
          <w:lang w:eastAsia="zh-CN"/>
        </w:rPr>
        <w:t xml:space="preserve"> will be interfaced from time wage typ</w:t>
      </w:r>
      <w:r w:rsidRPr="008A3BE7">
        <w:rPr>
          <w:rFonts w:eastAsia="宋体"/>
          <w:highlight w:val="yellow"/>
          <w:lang w:eastAsia="zh-CN"/>
        </w:rPr>
        <w:t>e</w:t>
      </w:r>
      <w:r w:rsidR="00A75ECD" w:rsidRPr="008A3BE7">
        <w:rPr>
          <w:rFonts w:eastAsia="宋体"/>
          <w:highlight w:val="yellow"/>
          <w:lang w:eastAsia="zh-CN"/>
        </w:rPr>
        <w:t xml:space="preserve"> via WT_2300</w:t>
      </w:r>
      <w:r>
        <w:rPr>
          <w:rFonts w:eastAsia="宋体"/>
          <w:lang w:eastAsia="zh-CN"/>
        </w:rPr>
        <w:t xml:space="preserve"> </w:t>
      </w:r>
    </w:p>
    <w:p w14:paraId="7C26ADD0" w14:textId="77777777" w:rsidR="003A305C" w:rsidRPr="008A3BE7" w:rsidRDefault="003A305C" w:rsidP="00B72BB5">
      <w:pPr>
        <w:rPr>
          <w:rFonts w:eastAsia="宋体"/>
          <w:lang w:eastAsia="zh-CN"/>
        </w:rPr>
      </w:pPr>
    </w:p>
    <w:p w14:paraId="799BDC5C" w14:textId="77777777" w:rsidR="00D87EB7" w:rsidRDefault="00D87EB7" w:rsidP="00B72BB5">
      <w:pPr>
        <w:rPr>
          <w:rFonts w:eastAsia="宋体"/>
          <w:lang w:eastAsia="zh-CN"/>
        </w:rPr>
      </w:pPr>
    </w:p>
    <w:p w14:paraId="6B61B8EB" w14:textId="77777777" w:rsidR="00D87EB7" w:rsidRPr="000B32D3" w:rsidRDefault="00D87EB7" w:rsidP="00B72BB5">
      <w:pPr>
        <w:rPr>
          <w:rFonts w:eastAsia="宋体"/>
          <w:lang w:eastAsia="zh-CN"/>
        </w:rPr>
      </w:pPr>
    </w:p>
    <w:p w14:paraId="23A94852" w14:textId="55E81127" w:rsidR="00003254" w:rsidRDefault="00003254" w:rsidP="00003254">
      <w:pPr>
        <w:pStyle w:val="Heading3"/>
      </w:pPr>
      <w:bookmarkStart w:id="113" w:name="_Toc219697011"/>
      <w:bookmarkStart w:id="114" w:name="_Toc19711582"/>
      <w:commentRangeStart w:id="115"/>
      <w:r>
        <w:t>Overtime</w:t>
      </w:r>
      <w:bookmarkEnd w:id="113"/>
      <w:r w:rsidR="003A305C">
        <w:t xml:space="preserve"> &amp; Time Related </w:t>
      </w:r>
      <w:r w:rsidR="008B2448">
        <w:t>Payments</w:t>
      </w:r>
      <w:bookmarkEnd w:id="114"/>
      <w:commentRangeEnd w:id="115"/>
      <w:r w:rsidR="00D87EB7">
        <w:rPr>
          <w:rStyle w:val="CommentReference"/>
          <w:rFonts w:eastAsia="Times New Roman" w:cs="Times New Roman"/>
          <w:b w:val="0"/>
          <w:lang w:val="en-AU"/>
        </w:rPr>
        <w:commentReference w:id="115"/>
      </w:r>
    </w:p>
    <w:p w14:paraId="4F2B223D" w14:textId="77777777" w:rsidR="0066195F" w:rsidRDefault="0066195F" w:rsidP="0066195F"/>
    <w:p w14:paraId="16621668" w14:textId="24F0DEA8" w:rsidR="0066195F" w:rsidRPr="00CB2DC4" w:rsidRDefault="0066195F" w:rsidP="0066195F">
      <w:pPr>
        <w:rPr>
          <w:strike/>
        </w:rPr>
      </w:pPr>
      <w:r w:rsidRPr="00CB2DC4">
        <w:rPr>
          <w:strike/>
        </w:rPr>
        <w:t>When TIME module sending over OT wage types with different rates, payroll</w:t>
      </w:r>
    </w:p>
    <w:p w14:paraId="304833E1" w14:textId="6239EA27" w:rsidR="00003254" w:rsidRDefault="003E1C96" w:rsidP="00003254">
      <w:pPr>
        <w:pStyle w:val="Heading4"/>
      </w:pPr>
      <w:bookmarkStart w:id="116" w:name="_Toc219697012"/>
      <w:r w:rsidRPr="003E1C96">
        <w:t xml:space="preserve">OT Weekday 150% </w:t>
      </w:r>
      <w:bookmarkEnd w:id="116"/>
      <w:r>
        <w:t xml:space="preserve">(wage type </w:t>
      </w:r>
      <w:r w:rsidRPr="003E1C96">
        <w:t>2020</w:t>
      </w:r>
      <w:r>
        <w:t>)</w:t>
      </w:r>
    </w:p>
    <w:p w14:paraId="0EE02D79" w14:textId="479A8DB3" w:rsidR="00003254" w:rsidRDefault="007E21CC" w:rsidP="00E15492">
      <w:r>
        <w:t>WT 2020</w:t>
      </w:r>
      <w:r w:rsidR="00E15492">
        <w:rPr>
          <w:rFonts w:eastAsia="宋体" w:hint="eastAsia"/>
          <w:lang w:eastAsia="zh-CN"/>
        </w:rPr>
        <w:t xml:space="preserve"> </w:t>
      </w:r>
      <w:r w:rsidR="00003254">
        <w:t xml:space="preserve">= </w:t>
      </w:r>
      <w:r w:rsidR="003E1C96">
        <w:t>/001</w:t>
      </w:r>
      <w:r w:rsidR="00003254">
        <w:t xml:space="preserve">  x  OT hours</w:t>
      </w:r>
      <w:r w:rsidR="003E1C96">
        <w:t xml:space="preserve"> x 150%</w:t>
      </w:r>
      <w:r w:rsidR="0066195F">
        <w:t xml:space="preserve"> </w:t>
      </w:r>
    </w:p>
    <w:p w14:paraId="49A15BB7" w14:textId="72B5C089" w:rsidR="00B72BB5" w:rsidRDefault="00F51814" w:rsidP="00B72BB5">
      <w:pPr>
        <w:rPr>
          <w:rFonts w:eastAsia="宋体"/>
          <w:lang w:eastAsia="zh-CN"/>
        </w:rPr>
      </w:pPr>
      <w:r w:rsidRPr="00357EED">
        <w:rPr>
          <w:rFonts w:eastAsia="宋体"/>
          <w:highlight w:val="yellow"/>
          <w:lang w:eastAsia="zh-CN"/>
        </w:rPr>
        <w:t xml:space="preserve">The </w:t>
      </w:r>
      <w:r w:rsidR="00357EED" w:rsidRPr="00357EED">
        <w:rPr>
          <w:rFonts w:eastAsia="宋体"/>
          <w:highlight w:val="yellow"/>
          <w:lang w:eastAsia="zh-CN"/>
        </w:rPr>
        <w:t>100%</w:t>
      </w:r>
      <w:r w:rsidRPr="00357EED">
        <w:rPr>
          <w:rFonts w:eastAsia="宋体"/>
          <w:highlight w:val="yellow"/>
          <w:lang w:eastAsia="zh-CN"/>
        </w:rPr>
        <w:t xml:space="preserve"> taxable part will be added into wage type /420. All OT taxable part will be added into /420, which will be accumulated into /106 – taxable income.</w:t>
      </w:r>
      <w:r w:rsidR="00357EED" w:rsidRPr="00357EED">
        <w:rPr>
          <w:rFonts w:eastAsia="宋体"/>
          <w:highlight w:val="yellow"/>
          <w:lang w:eastAsia="zh-CN"/>
        </w:rPr>
        <w:t xml:space="preserve"> 50% exceeding part will be tax-free.</w:t>
      </w:r>
    </w:p>
    <w:p w14:paraId="18E56107" w14:textId="15AC6912" w:rsidR="00F51814" w:rsidRDefault="00F51814" w:rsidP="00F51814">
      <w:pPr>
        <w:pStyle w:val="Heading4"/>
      </w:pPr>
      <w:r w:rsidRPr="00F51814">
        <w:t>OT Weekday Night 195%</w:t>
      </w:r>
      <w:r w:rsidRPr="003E1C96">
        <w:t xml:space="preserve"> </w:t>
      </w:r>
      <w:r>
        <w:t>(wage type 2021)</w:t>
      </w:r>
    </w:p>
    <w:p w14:paraId="32C80D94" w14:textId="30A4F957" w:rsidR="00F51814" w:rsidRDefault="007E21CC" w:rsidP="00F51814">
      <w:r>
        <w:t xml:space="preserve">WT 2021 </w:t>
      </w:r>
      <w:r w:rsidR="00F51814">
        <w:t>= /001  x  OT hours x 1</w:t>
      </w:r>
      <w:r>
        <w:t>95</w:t>
      </w:r>
      <w:r w:rsidR="00F51814">
        <w:t>%</w:t>
      </w:r>
    </w:p>
    <w:p w14:paraId="3FBDBDE8" w14:textId="6D3852EC" w:rsidR="00F51814" w:rsidRPr="00357EED" w:rsidRDefault="00357EED" w:rsidP="00F51814">
      <w:pPr>
        <w:rPr>
          <w:rFonts w:eastAsia="宋体"/>
          <w:lang w:val="en-AU" w:eastAsia="zh-CN"/>
        </w:rPr>
      </w:pPr>
      <w:r w:rsidRPr="00357EED">
        <w:rPr>
          <w:rFonts w:eastAsia="宋体"/>
          <w:highlight w:val="yellow"/>
          <w:lang w:eastAsia="zh-CN"/>
        </w:rPr>
        <w:lastRenderedPageBreak/>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152CDFC2" w14:textId="0422811A" w:rsidR="007E21CC" w:rsidRDefault="007E21CC" w:rsidP="007E21CC">
      <w:pPr>
        <w:pStyle w:val="Heading4"/>
      </w:pPr>
      <w:r w:rsidRPr="007E21CC">
        <w:t>OT Weekend day 200%</w:t>
      </w:r>
      <w:r w:rsidRPr="003E1C96">
        <w:t xml:space="preserve"> </w:t>
      </w:r>
      <w:r>
        <w:t>(wage type 2025)</w:t>
      </w:r>
    </w:p>
    <w:p w14:paraId="7590D516" w14:textId="57D7186C" w:rsidR="007E21CC" w:rsidRDefault="007E21CC" w:rsidP="007E21CC">
      <w:r>
        <w:t>WT 2025 = /001  x  OT hours x 200%</w:t>
      </w:r>
    </w:p>
    <w:p w14:paraId="504BB55C" w14:textId="4751A14C" w:rsidR="007E21CC" w:rsidRDefault="001F2148" w:rsidP="007E21CC">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786C07E7" w14:textId="0664BAA0" w:rsidR="007E21CC" w:rsidRDefault="007E21CC" w:rsidP="007E21CC">
      <w:pPr>
        <w:pStyle w:val="Heading4"/>
      </w:pPr>
      <w:r w:rsidRPr="007E21CC">
        <w:t>OT Weekend night 216%</w:t>
      </w:r>
      <w:r w:rsidRPr="003E1C96">
        <w:t xml:space="preserve"> </w:t>
      </w:r>
      <w:r>
        <w:t>(wage type 2026)</w:t>
      </w:r>
    </w:p>
    <w:p w14:paraId="637819E8" w14:textId="1673E9D8" w:rsidR="007E21CC" w:rsidRDefault="007E21CC" w:rsidP="007E21CC">
      <w:r>
        <w:t>W</w:t>
      </w:r>
      <w:r w:rsidR="0015588C">
        <w:t>T 2026 = /001  x  OT hours x 260</w:t>
      </w:r>
      <w:r>
        <w:t>%</w:t>
      </w:r>
    </w:p>
    <w:p w14:paraId="441FD925" w14:textId="5698944F" w:rsidR="00E15492" w:rsidRPr="007E21CC" w:rsidRDefault="001F2148" w:rsidP="007E21CC">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334CE35D" w14:textId="2971C4B7" w:rsidR="00901E54" w:rsidRDefault="00901E54" w:rsidP="00901E54">
      <w:pPr>
        <w:pStyle w:val="Heading4"/>
      </w:pPr>
      <w:r>
        <w:t>OT Holiday</w:t>
      </w:r>
      <w:r w:rsidRPr="003E1C96">
        <w:t xml:space="preserve"> </w:t>
      </w:r>
      <w:r>
        <w:t>(wage type 2035)</w:t>
      </w:r>
    </w:p>
    <w:p w14:paraId="27BB3756" w14:textId="737F87E2" w:rsidR="00901E54" w:rsidRDefault="00901E54" w:rsidP="00901E54">
      <w:r>
        <w:t>WT 2035 = /</w:t>
      </w:r>
      <w:r w:rsidR="00120120">
        <w:t>001  x  OT hours x 300%</w:t>
      </w:r>
    </w:p>
    <w:p w14:paraId="54469BD5" w14:textId="7E8CDE83" w:rsidR="00901E54" w:rsidRPr="007E21CC" w:rsidRDefault="001F2148" w:rsidP="00901E54">
      <w:pPr>
        <w:rPr>
          <w:rFonts w:eastAsia="宋体"/>
          <w:lang w:eastAsia="zh-CN"/>
        </w:rPr>
      </w:pPr>
      <w:r w:rsidRPr="00357EED">
        <w:rPr>
          <w:rFonts w:eastAsia="宋体"/>
          <w:highlight w:val="yellow"/>
          <w:lang w:val="en-AU" w:eastAsia="zh-CN"/>
        </w:rPr>
        <w:t>The exceeding part will be tax-free.</w:t>
      </w:r>
    </w:p>
    <w:p w14:paraId="445A64C5" w14:textId="73EB7A63" w:rsidR="006C119D" w:rsidRDefault="006C119D" w:rsidP="006C119D">
      <w:pPr>
        <w:pStyle w:val="Heading4"/>
      </w:pPr>
      <w:r>
        <w:t>OT Holiday Night</w:t>
      </w:r>
      <w:r w:rsidRPr="003E1C96">
        <w:t xml:space="preserve"> </w:t>
      </w:r>
      <w:r>
        <w:t>(wage type 2036)</w:t>
      </w:r>
    </w:p>
    <w:p w14:paraId="5AD8B6B3" w14:textId="776A7CA4" w:rsidR="006C119D" w:rsidRDefault="006C119D" w:rsidP="006C119D">
      <w:r>
        <w:t>WT 2036 = /001  x  OT hours x 390%</w:t>
      </w:r>
    </w:p>
    <w:p w14:paraId="46E5E8C3" w14:textId="70E899E1" w:rsidR="006C119D" w:rsidRPr="007E21CC" w:rsidRDefault="001F2148" w:rsidP="006C119D">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7FD24D12" w14:textId="4BDD9EDB" w:rsidR="0055251A" w:rsidRDefault="0055251A" w:rsidP="0055251A">
      <w:pPr>
        <w:pStyle w:val="Heading4"/>
      </w:pPr>
      <w:r w:rsidRPr="0055251A">
        <w:t>Emergency Teaching Allowance</w:t>
      </w:r>
      <w:r w:rsidRPr="003E1C96">
        <w:t xml:space="preserve"> </w:t>
      </w:r>
      <w:r>
        <w:t>(wage type 2100</w:t>
      </w:r>
      <w:r w:rsidR="00D6239D">
        <w:t xml:space="preserve"> in IT2010</w:t>
      </w:r>
      <w:r>
        <w:t>)</w:t>
      </w:r>
    </w:p>
    <w:p w14:paraId="41E3994F" w14:textId="02EE69A3" w:rsidR="0055251A" w:rsidRDefault="0055251A" w:rsidP="0055251A">
      <w:r>
        <w:t>WT 2100 = /001  x  OT hours x 150%</w:t>
      </w:r>
    </w:p>
    <w:p w14:paraId="30151CD5" w14:textId="362EF80F" w:rsidR="009E14E0" w:rsidRDefault="00D87EB7" w:rsidP="009E14E0">
      <w:pPr>
        <w:pStyle w:val="Heading4"/>
      </w:pPr>
      <w:r w:rsidRPr="00D87EB7">
        <w:t xml:space="preserve">Long Service Cash Award </w:t>
      </w:r>
      <w:r>
        <w:t>(wage type 4271</w:t>
      </w:r>
      <w:r w:rsidR="009E14E0">
        <w:t>)</w:t>
      </w:r>
    </w:p>
    <w:p w14:paraId="34FFD426" w14:textId="506853A6" w:rsidR="009E14E0" w:rsidRDefault="00D87EB7" w:rsidP="009E14E0">
      <w:r>
        <w:t>Please refer to &lt;Long Service Leave Quota Compensation&gt; section for details.</w:t>
      </w:r>
    </w:p>
    <w:p w14:paraId="1065B30D" w14:textId="6923335D" w:rsidR="00003254" w:rsidRDefault="00B62366" w:rsidP="00003254">
      <w:pPr>
        <w:pStyle w:val="Heading3"/>
      </w:pPr>
      <w:bookmarkStart w:id="117" w:name="_Toc219697013"/>
      <w:bookmarkStart w:id="118" w:name="_Toc19711583"/>
      <w:r>
        <w:t>13</w:t>
      </w:r>
      <w:r w:rsidRPr="00B62366">
        <w:rPr>
          <w:vertAlign w:val="superscript"/>
        </w:rPr>
        <w:t>th</w:t>
      </w:r>
      <w:r>
        <w:t xml:space="preserve"> Month Salary – </w:t>
      </w:r>
      <w:r w:rsidR="00003254">
        <w:t>WT311</w:t>
      </w:r>
      <w:bookmarkEnd w:id="117"/>
      <w:r w:rsidR="00B13029">
        <w:t>3</w:t>
      </w:r>
      <w:bookmarkEnd w:id="118"/>
    </w:p>
    <w:p w14:paraId="2892A5EF" w14:textId="5D41F1FC" w:rsidR="00003254" w:rsidRPr="0075799F" w:rsidRDefault="00B62366" w:rsidP="00B72BB5">
      <w:r w:rsidRPr="0075799F">
        <w:t>In RMIT VN, the 13</w:t>
      </w:r>
      <w:r w:rsidRPr="0075799F">
        <w:rPr>
          <w:vertAlign w:val="superscript"/>
        </w:rPr>
        <w:t>th</w:t>
      </w:r>
      <w:r w:rsidRPr="0075799F">
        <w:t xml:space="preserve"> month salary is paid out every Jan</w:t>
      </w:r>
      <w:r w:rsidR="00655208" w:rsidRPr="0075799F">
        <w:rPr>
          <w:rFonts w:hint="eastAsia"/>
        </w:rPr>
        <w:t>,</w:t>
      </w:r>
      <w:r w:rsidR="00655208" w:rsidRPr="0075799F">
        <w:t xml:space="preserve"> </w:t>
      </w:r>
      <w:r w:rsidR="00655208" w:rsidRPr="0075799F">
        <w:rPr>
          <w:highlight w:val="yellow"/>
        </w:rPr>
        <w:t xml:space="preserve">or </w:t>
      </w:r>
      <w:r w:rsidR="00967487">
        <w:rPr>
          <w:highlight w:val="yellow"/>
        </w:rPr>
        <w:t>in Termination month</w:t>
      </w:r>
      <w:r w:rsidRPr="0075799F">
        <w:t xml:space="preserve">. Local permanent FT/PT VNMs (EG=1 or </w:t>
      </w:r>
      <w:r w:rsidR="000A6613" w:rsidRPr="0075799F">
        <w:t xml:space="preserve">P AND </w:t>
      </w:r>
      <w:proofErr w:type="spellStart"/>
      <w:r w:rsidR="000A6613" w:rsidRPr="0075799F">
        <w:t>P</w:t>
      </w:r>
      <w:r w:rsidRPr="0075799F">
        <w:t>ayScalType</w:t>
      </w:r>
      <w:proofErr w:type="spellEnd"/>
      <w:r w:rsidRPr="0075799F">
        <w:t>=02) are eligible for the 13</w:t>
      </w:r>
      <w:r w:rsidRPr="0075799F">
        <w:rPr>
          <w:vertAlign w:val="superscript"/>
        </w:rPr>
        <w:t>th</w:t>
      </w:r>
      <w:r w:rsidRPr="0075799F">
        <w:t xml:space="preserve"> month salary.</w:t>
      </w:r>
    </w:p>
    <w:p w14:paraId="1D7911EE" w14:textId="4301314C" w:rsidR="00003254" w:rsidRPr="0075799F" w:rsidRDefault="00B62366" w:rsidP="00B72BB5">
      <w:pPr>
        <w:rPr>
          <w:strike/>
        </w:rPr>
      </w:pPr>
      <w:r w:rsidRPr="0075799F">
        <w:rPr>
          <w:strike/>
        </w:rPr>
        <w:t>WT_3113 amount</w:t>
      </w:r>
      <w:r w:rsidR="00003254" w:rsidRPr="0075799F">
        <w:rPr>
          <w:strike/>
        </w:rPr>
        <w:t xml:space="preserve"> = </w:t>
      </w:r>
      <w:r w:rsidR="00F32ECF" w:rsidRPr="0075799F">
        <w:rPr>
          <w:rFonts w:hint="eastAsia"/>
          <w:strike/>
        </w:rPr>
        <w:t>∑</w:t>
      </w:r>
      <w:r w:rsidR="00F32ECF" w:rsidRPr="0075799F">
        <w:rPr>
          <w:rFonts w:eastAsia="宋体" w:hint="eastAsia"/>
          <w:strike/>
          <w:lang w:eastAsia="zh-CN"/>
        </w:rPr>
        <w:t xml:space="preserve"> </w:t>
      </w:r>
      <w:r w:rsidR="001B3078" w:rsidRPr="0075799F">
        <w:rPr>
          <w:rFonts w:hint="eastAsia"/>
          <w:strike/>
        </w:rPr>
        <w:t>{</w:t>
      </w:r>
      <w:r w:rsidR="00F32ECF" w:rsidRPr="0075799F">
        <w:rPr>
          <w:rFonts w:hint="eastAsia"/>
          <w:strike/>
        </w:rPr>
        <w:t>&lt;monthly std basic pay</w:t>
      </w:r>
      <w:r w:rsidR="006260D9" w:rsidRPr="0075799F">
        <w:rPr>
          <w:strike/>
        </w:rPr>
        <w:t xml:space="preserve"> </w:t>
      </w:r>
      <w:r w:rsidR="00F32ECF" w:rsidRPr="0075799F">
        <w:rPr>
          <w:rFonts w:hint="eastAsia"/>
          <w:strike/>
        </w:rPr>
        <w:t>*</w:t>
      </w:r>
      <w:r w:rsidR="006260D9" w:rsidRPr="0075799F">
        <w:rPr>
          <w:strike/>
        </w:rPr>
        <w:t xml:space="preserve"> </w:t>
      </w:r>
      <w:r w:rsidR="00D87EB7" w:rsidRPr="0075799F">
        <w:rPr>
          <w:strike/>
        </w:rPr>
        <w:t>FTE%</w:t>
      </w:r>
      <w:r w:rsidR="00F32ECF" w:rsidRPr="0075799F">
        <w:rPr>
          <w:rFonts w:hint="eastAsia"/>
          <w:strike/>
        </w:rPr>
        <w:t xml:space="preserve">&gt; * </w:t>
      </w:r>
      <w:r w:rsidR="00A34921" w:rsidRPr="0075799F">
        <w:rPr>
          <w:rFonts w:hint="eastAsia"/>
          <w:strike/>
        </w:rPr>
        <w:t>WT_</w:t>
      </w:r>
      <w:r w:rsidR="00A34921" w:rsidRPr="0075799F">
        <w:rPr>
          <w:strike/>
        </w:rPr>
        <w:t>/803</w:t>
      </w:r>
      <w:r w:rsidR="00F32ECF" w:rsidRPr="0075799F">
        <w:rPr>
          <w:strike/>
        </w:rPr>
        <w:t xml:space="preserve"> }</w:t>
      </w:r>
    </w:p>
    <w:p w14:paraId="167A6239" w14:textId="146889E5" w:rsidR="00FE5708" w:rsidRPr="0075799F" w:rsidRDefault="00FE5708" w:rsidP="00B72BB5">
      <w:pPr>
        <w:rPr>
          <w:rFonts w:eastAsia="宋体"/>
          <w:color w:val="FF0000"/>
          <w:lang w:eastAsia="zh-CN"/>
        </w:rPr>
      </w:pPr>
    </w:p>
    <w:p w14:paraId="7649D723" w14:textId="71FE4C8E" w:rsidR="00FC2FE4" w:rsidRPr="0075799F" w:rsidRDefault="00FC2FE4" w:rsidP="008704DA">
      <w:pPr>
        <w:pStyle w:val="ListParagraph"/>
        <w:numPr>
          <w:ilvl w:val="0"/>
          <w:numId w:val="27"/>
        </w:numPr>
        <w:rPr>
          <w:rFonts w:eastAsia="宋体"/>
          <w:lang w:eastAsia="zh-CN"/>
        </w:rPr>
      </w:pPr>
      <w:r w:rsidRPr="0075799F">
        <w:rPr>
          <w:rFonts w:eastAsia="宋体" w:hint="eastAsia"/>
          <w:lang w:eastAsia="zh-CN"/>
        </w:rPr>
        <w:lastRenderedPageBreak/>
        <w:t>&lt;</w:t>
      </w:r>
      <w:r w:rsidRPr="0075799F">
        <w:rPr>
          <w:rFonts w:hint="eastAsia"/>
        </w:rPr>
        <w:t xml:space="preserve"> </w:t>
      </w:r>
      <w:r w:rsidR="00E53099" w:rsidRPr="0075799F">
        <w:t>Monthly</w:t>
      </w:r>
      <w:r w:rsidRPr="0075799F">
        <w:rPr>
          <w:rFonts w:hint="eastAsia"/>
        </w:rPr>
        <w:t xml:space="preserve"> std basic pay</w:t>
      </w:r>
      <w:r w:rsidRPr="0075799F">
        <w:t xml:space="preserve"> </w:t>
      </w:r>
      <w:r w:rsidRPr="0075799F">
        <w:rPr>
          <w:rFonts w:hint="eastAsia"/>
        </w:rPr>
        <w:t>*</w:t>
      </w:r>
      <w:r w:rsidRPr="0075799F">
        <w:t xml:space="preserve"> </w:t>
      </w:r>
      <w:r w:rsidRPr="0075799F">
        <w:rPr>
          <w:rFonts w:hint="eastAsia"/>
        </w:rPr>
        <w:t>FTE%</w:t>
      </w:r>
      <w:r w:rsidRPr="0075799F">
        <w:rPr>
          <w:rFonts w:eastAsia="宋体"/>
          <w:lang w:eastAsia="zh-CN"/>
        </w:rPr>
        <w:t>&gt; is the work-load percentage which can be fetch from WPBP master data (IT0007 percentage field).</w:t>
      </w:r>
    </w:p>
    <w:p w14:paraId="327FDD93" w14:textId="38B70C09" w:rsidR="00717102" w:rsidRPr="0075799F" w:rsidRDefault="00AD3B81" w:rsidP="008704DA">
      <w:pPr>
        <w:pStyle w:val="ListParagraph"/>
        <w:numPr>
          <w:ilvl w:val="0"/>
          <w:numId w:val="27"/>
        </w:numPr>
      </w:pPr>
      <w:r w:rsidRPr="0075799F">
        <w:rPr>
          <w:rFonts w:eastAsia="宋体"/>
          <w:lang w:eastAsia="zh-CN"/>
        </w:rPr>
        <w:t>WT_911</w:t>
      </w:r>
      <w:r w:rsidR="001262BD" w:rsidRPr="0075799F">
        <w:rPr>
          <w:rFonts w:eastAsia="宋体"/>
          <w:lang w:eastAsia="zh-CN"/>
        </w:rPr>
        <w:t>3</w:t>
      </w:r>
      <w:r w:rsidR="00717102" w:rsidRPr="0075799F">
        <w:rPr>
          <w:rFonts w:eastAsia="宋体"/>
          <w:lang w:eastAsia="zh-CN"/>
        </w:rPr>
        <w:t xml:space="preserve"> =</w:t>
      </w:r>
      <w:r w:rsidR="00D74B8E" w:rsidRPr="0075799F">
        <w:t xml:space="preserve"> </w:t>
      </w:r>
      <w:r w:rsidR="00D74B8E" w:rsidRPr="0075799F">
        <w:rPr>
          <w:rFonts w:hint="eastAsia"/>
        </w:rPr>
        <w:t>&lt;monthly std basic pay</w:t>
      </w:r>
      <w:r w:rsidR="00D74B8E" w:rsidRPr="0075799F">
        <w:t xml:space="preserve"> </w:t>
      </w:r>
      <w:r w:rsidR="00D74B8E" w:rsidRPr="0075799F">
        <w:rPr>
          <w:rFonts w:hint="eastAsia"/>
        </w:rPr>
        <w:t>*</w:t>
      </w:r>
      <w:r w:rsidR="00D74B8E" w:rsidRPr="0075799F">
        <w:t xml:space="preserve"> FTE%</w:t>
      </w:r>
      <w:r w:rsidR="00D74B8E" w:rsidRPr="0075799F">
        <w:rPr>
          <w:rFonts w:hint="eastAsia"/>
        </w:rPr>
        <w:t>&gt; * WT_</w:t>
      </w:r>
      <w:r w:rsidR="00D74B8E" w:rsidRPr="0075799F">
        <w:t>/803</w:t>
      </w:r>
    </w:p>
    <w:p w14:paraId="2F42C5DB" w14:textId="220DB346" w:rsidR="00717102" w:rsidRDefault="00946307" w:rsidP="00946FC6">
      <w:pPr>
        <w:ind w:left="420"/>
        <w:rPr>
          <w:rFonts w:eastAsia="宋体"/>
          <w:lang w:eastAsia="zh-CN"/>
        </w:rPr>
      </w:pPr>
      <w:r w:rsidRPr="0075799F">
        <w:rPr>
          <w:rFonts w:eastAsia="宋体"/>
          <w:lang w:eastAsia="zh-CN"/>
        </w:rPr>
        <w:t>WT_9113 will be generated each month and accumulated yearly. So that in</w:t>
      </w:r>
      <w:r w:rsidR="00AD3B81" w:rsidRPr="0075799F">
        <w:rPr>
          <w:rFonts w:eastAsia="宋体"/>
          <w:lang w:eastAsia="zh-CN"/>
        </w:rPr>
        <w:t xml:space="preserve"> every Jan, yearly total WT_911</w:t>
      </w:r>
      <w:r w:rsidR="001262BD" w:rsidRPr="0075799F">
        <w:rPr>
          <w:rFonts w:eastAsia="宋体"/>
          <w:lang w:eastAsia="zh-CN"/>
        </w:rPr>
        <w:t>3</w:t>
      </w:r>
      <w:r w:rsidRPr="0075799F">
        <w:rPr>
          <w:rFonts w:eastAsia="宋体"/>
          <w:lang w:eastAsia="zh-CN"/>
        </w:rPr>
        <w:t xml:space="preserve"> can be fetched from last Dec.</w:t>
      </w:r>
      <w:r w:rsidR="00AD3B81" w:rsidRPr="0075799F">
        <w:rPr>
          <w:rFonts w:eastAsia="宋体"/>
          <w:lang w:eastAsia="zh-CN"/>
        </w:rPr>
        <w:t xml:space="preserve"> And the yearly total of WT_911</w:t>
      </w:r>
      <w:r w:rsidR="001262BD" w:rsidRPr="0075799F">
        <w:rPr>
          <w:rFonts w:eastAsia="宋体"/>
          <w:lang w:eastAsia="zh-CN"/>
        </w:rPr>
        <w:t>3</w:t>
      </w:r>
      <w:r w:rsidRPr="0075799F">
        <w:rPr>
          <w:rFonts w:eastAsia="宋体"/>
          <w:lang w:eastAsia="zh-CN"/>
        </w:rPr>
        <w:t xml:space="preserve"> is the total 13</w:t>
      </w:r>
      <w:r w:rsidRPr="0075799F">
        <w:rPr>
          <w:rFonts w:eastAsia="宋体"/>
          <w:vertAlign w:val="superscript"/>
          <w:lang w:eastAsia="zh-CN"/>
        </w:rPr>
        <w:t>th</w:t>
      </w:r>
      <w:r w:rsidRPr="0075799F">
        <w:rPr>
          <w:rFonts w:eastAsia="宋体"/>
          <w:lang w:eastAsia="zh-CN"/>
        </w:rPr>
        <w:t xml:space="preserve"> month salary</w:t>
      </w:r>
    </w:p>
    <w:p w14:paraId="426E2E04" w14:textId="2FCBFDEA" w:rsidR="0075799F" w:rsidRPr="00280267" w:rsidRDefault="0075799F" w:rsidP="0075799F">
      <w:pPr>
        <w:pStyle w:val="ListParagraph"/>
        <w:numPr>
          <w:ilvl w:val="0"/>
          <w:numId w:val="27"/>
        </w:numPr>
        <w:rPr>
          <w:rFonts w:eastAsia="宋体"/>
          <w:highlight w:val="yellow"/>
          <w:lang w:eastAsia="zh-CN"/>
        </w:rPr>
      </w:pPr>
      <w:r w:rsidRPr="00280267">
        <w:rPr>
          <w:rFonts w:eastAsia="宋体" w:hint="eastAsia"/>
          <w:highlight w:val="yellow"/>
          <w:lang w:eastAsia="zh-CN"/>
        </w:rPr>
        <w:t>E</w:t>
      </w:r>
      <w:r w:rsidRPr="00280267">
        <w:rPr>
          <w:rFonts w:eastAsia="宋体"/>
          <w:highlight w:val="yellow"/>
          <w:lang w:eastAsia="zh-CN"/>
        </w:rPr>
        <w:t xml:space="preserve">ligibility: </w:t>
      </w:r>
    </w:p>
    <w:p w14:paraId="3FD8BB33" w14:textId="7077A0D9" w:rsidR="0075799F" w:rsidRPr="00280267" w:rsidRDefault="0075799F" w:rsidP="0075799F">
      <w:pPr>
        <w:pStyle w:val="ListParagraph"/>
        <w:numPr>
          <w:ilvl w:val="1"/>
          <w:numId w:val="27"/>
        </w:numPr>
        <w:rPr>
          <w:rFonts w:eastAsia="宋体"/>
          <w:highlight w:val="yellow"/>
          <w:lang w:eastAsia="zh-CN"/>
        </w:rPr>
      </w:pPr>
      <w:r w:rsidRPr="00280267">
        <w:rPr>
          <w:rFonts w:eastAsia="宋体" w:hint="eastAsia"/>
          <w:highlight w:val="yellow"/>
          <w:lang w:eastAsia="zh-CN"/>
        </w:rPr>
        <w:t>W</w:t>
      </w:r>
      <w:r w:rsidRPr="00280267">
        <w:rPr>
          <w:rFonts w:eastAsia="宋体"/>
          <w:highlight w:val="yellow"/>
          <w:lang w:eastAsia="zh-CN"/>
        </w:rPr>
        <w:t xml:space="preserve">hen paid in Jan, only applicable to those employees whose &lt;active calendar days of </w:t>
      </w:r>
      <w:r w:rsidRPr="00280267">
        <w:rPr>
          <w:rFonts w:eastAsia="宋体"/>
          <w:color w:val="FF0000"/>
          <w:highlight w:val="yellow"/>
          <w:lang w:eastAsia="zh-CN"/>
        </w:rPr>
        <w:t>previous</w:t>
      </w:r>
      <w:r w:rsidRPr="00280267">
        <w:rPr>
          <w:rFonts w:eastAsia="宋体"/>
          <w:highlight w:val="yellow"/>
          <w:lang w:eastAsia="zh-CN"/>
        </w:rPr>
        <w:t xml:space="preserve"> year&gt; is equal or larger than 31 days</w:t>
      </w:r>
    </w:p>
    <w:p w14:paraId="3862A14A" w14:textId="3543E707" w:rsidR="0075799F" w:rsidRPr="00280267" w:rsidRDefault="0075799F" w:rsidP="0075799F">
      <w:pPr>
        <w:pStyle w:val="ListParagraph"/>
        <w:numPr>
          <w:ilvl w:val="1"/>
          <w:numId w:val="27"/>
        </w:numPr>
        <w:rPr>
          <w:rFonts w:eastAsia="宋体"/>
          <w:highlight w:val="yellow"/>
          <w:lang w:eastAsia="zh-CN"/>
        </w:rPr>
      </w:pPr>
      <w:r w:rsidRPr="00993E97">
        <w:rPr>
          <w:rFonts w:eastAsia="宋体" w:hint="eastAsia"/>
          <w:color w:val="FF0000"/>
          <w:highlight w:val="yellow"/>
          <w:lang w:eastAsia="zh-CN"/>
        </w:rPr>
        <w:t>W</w:t>
      </w:r>
      <w:r w:rsidRPr="00993E97">
        <w:rPr>
          <w:rFonts w:eastAsia="宋体"/>
          <w:color w:val="FF0000"/>
          <w:highlight w:val="yellow"/>
          <w:lang w:eastAsia="zh-CN"/>
        </w:rPr>
        <w:t xml:space="preserve">hen paid in </w:t>
      </w:r>
      <w:r w:rsidR="00067500" w:rsidRPr="00993E97">
        <w:rPr>
          <w:rFonts w:eastAsia="宋体"/>
          <w:color w:val="FF0000"/>
          <w:highlight w:val="yellow"/>
          <w:lang w:eastAsia="zh-CN"/>
        </w:rPr>
        <w:t>termination month</w:t>
      </w:r>
      <w:r w:rsidRPr="00280267">
        <w:rPr>
          <w:rFonts w:eastAsia="宋体"/>
          <w:highlight w:val="yellow"/>
          <w:lang w:eastAsia="zh-CN"/>
        </w:rPr>
        <w:t>, only applicable to those employees whose &lt;active calendar days of current year&gt; is equal or larger than 31 days.</w:t>
      </w:r>
    </w:p>
    <w:p w14:paraId="1D1ED305" w14:textId="65E62F4C" w:rsidR="00A71431" w:rsidRPr="00280267" w:rsidRDefault="00A71431" w:rsidP="0075799F">
      <w:pPr>
        <w:pStyle w:val="ListParagraph"/>
        <w:numPr>
          <w:ilvl w:val="1"/>
          <w:numId w:val="27"/>
        </w:numPr>
        <w:rPr>
          <w:rFonts w:eastAsia="宋体"/>
          <w:highlight w:val="yellow"/>
          <w:lang w:eastAsia="zh-CN"/>
        </w:rPr>
      </w:pPr>
      <w:r w:rsidRPr="00280267">
        <w:rPr>
          <w:rFonts w:eastAsia="宋体" w:hint="eastAsia"/>
          <w:highlight w:val="yellow"/>
          <w:lang w:eastAsia="zh-CN"/>
        </w:rPr>
        <w:t>D</w:t>
      </w:r>
      <w:r w:rsidRPr="00280267">
        <w:rPr>
          <w:rFonts w:eastAsia="宋体"/>
          <w:highlight w:val="yellow"/>
          <w:lang w:eastAsia="zh-CN"/>
        </w:rPr>
        <w:t>efine wage type 9ACD to accumulate active calendar days . And this wage type needs to be included in the PTD scope</w:t>
      </w:r>
      <w:r w:rsidR="002E7454" w:rsidRPr="00280267">
        <w:rPr>
          <w:rFonts w:eastAsia="宋体" w:hint="eastAsia"/>
          <w:highlight w:val="yellow"/>
          <w:lang w:eastAsia="zh-CN"/>
        </w:rPr>
        <w:t>.</w:t>
      </w:r>
      <w:r w:rsidR="002E7454" w:rsidRPr="00280267">
        <w:rPr>
          <w:rFonts w:eastAsia="宋体"/>
          <w:highlight w:val="yellow"/>
          <w:lang w:eastAsia="zh-CN"/>
        </w:rPr>
        <w:t xml:space="preserve"> In Jan payout, need to check 9ACD in LCRT; in Dec payout, need to check 9ACD in CRT</w:t>
      </w:r>
    </w:p>
    <w:p w14:paraId="61D94732" w14:textId="22D46F9D" w:rsidR="00003254" w:rsidRPr="00455D6C" w:rsidRDefault="00455D6C" w:rsidP="00003254">
      <w:pPr>
        <w:rPr>
          <w:rFonts w:eastAsia="宋体"/>
          <w:b/>
          <w:lang w:eastAsia="zh-CN"/>
        </w:rPr>
      </w:pPr>
      <w:r w:rsidRPr="00455D6C">
        <w:rPr>
          <w:rFonts w:eastAsia="宋体" w:hint="eastAsia"/>
          <w:b/>
          <w:lang w:eastAsia="zh-CN"/>
        </w:rPr>
        <w:t>E</w:t>
      </w:r>
      <w:r w:rsidRPr="00455D6C">
        <w:rPr>
          <w:rFonts w:eastAsia="宋体"/>
          <w:b/>
          <w:lang w:eastAsia="zh-CN"/>
        </w:rPr>
        <w:t>xamples:</w:t>
      </w:r>
    </w:p>
    <w:p w14:paraId="3BF4984C" w14:textId="6F98BC48" w:rsidR="00455D6C" w:rsidRDefault="00455D6C" w:rsidP="00C20DD6">
      <w:pPr>
        <w:rPr>
          <w:rFonts w:eastAsia="宋体"/>
          <w:lang w:eastAsia="zh-CN"/>
        </w:rPr>
      </w:pPr>
      <w:r>
        <w:rPr>
          <w:rFonts w:eastAsia="宋体" w:hint="eastAsia"/>
          <w:lang w:eastAsia="zh-CN"/>
        </w:rPr>
        <w:t>I</w:t>
      </w:r>
      <w:r>
        <w:rPr>
          <w:rFonts w:eastAsia="宋体"/>
          <w:lang w:eastAsia="zh-CN"/>
        </w:rPr>
        <w:t>f in Jan there are 22 planned working days, and 22</w:t>
      </w:r>
      <w:r w:rsidRPr="00455D6C">
        <w:rPr>
          <w:rFonts w:eastAsia="宋体"/>
          <w:vertAlign w:val="superscript"/>
          <w:lang w:eastAsia="zh-CN"/>
        </w:rPr>
        <w:t>nd</w:t>
      </w:r>
      <w:r>
        <w:rPr>
          <w:rFonts w:eastAsia="宋体"/>
          <w:lang w:eastAsia="zh-CN"/>
        </w:rPr>
        <w:t xml:space="preserve"> Jan is a public holiday lies on an OFF day. And one EE joined RMIT VN from 16</w:t>
      </w:r>
      <w:r w:rsidRPr="00455D6C">
        <w:rPr>
          <w:rFonts w:eastAsia="宋体"/>
          <w:vertAlign w:val="superscript"/>
          <w:lang w:eastAsia="zh-CN"/>
        </w:rPr>
        <w:t>th</w:t>
      </w:r>
      <w:r>
        <w:rPr>
          <w:rFonts w:eastAsia="宋体"/>
          <w:lang w:eastAsia="zh-CN"/>
        </w:rPr>
        <w:t xml:space="preserve"> Jan, and took 2 days of unpaid leave. </w:t>
      </w:r>
    </w:p>
    <w:p w14:paraId="4D4EA6D0" w14:textId="32AF643C" w:rsidR="00455D6C" w:rsidRDefault="00455D6C" w:rsidP="00C20DD6">
      <w:pPr>
        <w:rPr>
          <w:rFonts w:eastAsia="宋体"/>
          <w:lang w:eastAsia="zh-CN"/>
        </w:rPr>
      </w:pPr>
      <w:r>
        <w:rPr>
          <w:rFonts w:eastAsia="宋体"/>
          <w:lang w:eastAsia="zh-CN"/>
        </w:rPr>
        <w:t>During 16</w:t>
      </w:r>
      <w:r w:rsidRPr="00455D6C">
        <w:rPr>
          <w:rFonts w:eastAsia="宋体"/>
          <w:vertAlign w:val="superscript"/>
          <w:lang w:eastAsia="zh-CN"/>
        </w:rPr>
        <w:t>th</w:t>
      </w:r>
      <w:r>
        <w:rPr>
          <w:rFonts w:eastAsia="宋体"/>
          <w:lang w:eastAsia="zh-CN"/>
        </w:rPr>
        <w:t xml:space="preserve"> Jan – 31</w:t>
      </w:r>
      <w:r w:rsidRPr="00455D6C">
        <w:rPr>
          <w:rFonts w:eastAsia="宋体"/>
          <w:vertAlign w:val="superscript"/>
          <w:lang w:eastAsia="zh-CN"/>
        </w:rPr>
        <w:t>st</w:t>
      </w:r>
      <w:r>
        <w:rPr>
          <w:rFonts w:eastAsia="宋体"/>
          <w:lang w:eastAsia="zh-CN"/>
        </w:rPr>
        <w:t xml:space="preserve"> Jan there are 12 planned working days, and there are 10 planned working days during 1</w:t>
      </w:r>
      <w:r w:rsidRPr="00455D6C">
        <w:rPr>
          <w:rFonts w:eastAsia="宋体"/>
          <w:vertAlign w:val="superscript"/>
          <w:lang w:eastAsia="zh-CN"/>
        </w:rPr>
        <w:t>st</w:t>
      </w:r>
      <w:r>
        <w:rPr>
          <w:rFonts w:eastAsia="宋体"/>
          <w:lang w:eastAsia="zh-CN"/>
        </w:rPr>
        <w:t xml:space="preserve"> Jan – 15</w:t>
      </w:r>
      <w:r w:rsidRPr="00455D6C">
        <w:rPr>
          <w:rFonts w:eastAsia="宋体"/>
          <w:vertAlign w:val="superscript"/>
          <w:lang w:eastAsia="zh-CN"/>
        </w:rPr>
        <w:t>th</w:t>
      </w:r>
      <w:r>
        <w:rPr>
          <w:rFonts w:eastAsia="宋体"/>
          <w:lang w:eastAsia="zh-CN"/>
        </w:rPr>
        <w:t xml:space="preserve"> Jan.</w:t>
      </w:r>
    </w:p>
    <w:p w14:paraId="1C7F7FF8" w14:textId="58CBA658" w:rsidR="00455D6C" w:rsidRDefault="00455D6C" w:rsidP="00C20DD6">
      <w:pPr>
        <w:rPr>
          <w:rFonts w:eastAsia="宋体"/>
          <w:lang w:eastAsia="zh-CN"/>
        </w:rPr>
      </w:pPr>
      <w:r>
        <w:rPr>
          <w:rFonts w:eastAsia="宋体"/>
          <w:lang w:eastAsia="zh-CN"/>
        </w:rPr>
        <w:t>The basic salary = 2000000 VND</w:t>
      </w:r>
    </w:p>
    <w:p w14:paraId="33DC9F18" w14:textId="28285233" w:rsidR="00455D6C" w:rsidRDefault="00455D6C" w:rsidP="00C20DD6">
      <w:pPr>
        <w:rPr>
          <w:rFonts w:eastAsia="宋体"/>
          <w:lang w:eastAsia="zh-CN"/>
        </w:rPr>
      </w:pPr>
      <w:r>
        <w:rPr>
          <w:rFonts w:eastAsia="宋体"/>
          <w:lang w:eastAsia="zh-CN"/>
        </w:rPr>
        <w:t>The work-load percentage = 100%</w:t>
      </w:r>
    </w:p>
    <w:p w14:paraId="25CA7DDB" w14:textId="7969581E" w:rsidR="00455D6C" w:rsidRDefault="00455D6C" w:rsidP="00C20DD6">
      <w:pPr>
        <w:rPr>
          <w:rFonts w:eastAsia="宋体"/>
          <w:lang w:eastAsia="zh-CN"/>
        </w:rPr>
      </w:pPr>
      <w:r>
        <w:rPr>
          <w:rFonts w:eastAsia="宋体"/>
          <w:lang w:eastAsia="zh-CN"/>
        </w:rPr>
        <w:t xml:space="preserve">Then the </w:t>
      </w:r>
      <w:r w:rsidR="004463DD">
        <w:rPr>
          <w:rFonts w:eastAsia="宋体"/>
          <w:lang w:eastAsia="zh-CN"/>
        </w:rPr>
        <w:t xml:space="preserve">Jan </w:t>
      </w:r>
      <w:r>
        <w:rPr>
          <w:rFonts w:eastAsia="宋体"/>
          <w:lang w:eastAsia="zh-CN"/>
        </w:rPr>
        <w:t>monthly WT_9113 will be:</w:t>
      </w:r>
    </w:p>
    <w:p w14:paraId="2B4ABB2A" w14:textId="2912F1CD" w:rsidR="00455D6C" w:rsidRDefault="00455D6C" w:rsidP="00C20DD6">
      <w:pPr>
        <w:rPr>
          <w:rFonts w:eastAsia="宋体"/>
          <w:color w:val="FF0000"/>
          <w:lang w:eastAsia="zh-CN"/>
        </w:rPr>
      </w:pPr>
      <w:commentRangeStart w:id="119"/>
      <w:r>
        <w:rPr>
          <w:rFonts w:eastAsia="宋体"/>
          <w:lang w:eastAsia="zh-CN"/>
        </w:rPr>
        <w:t>W</w:t>
      </w:r>
      <w:r w:rsidR="00825D39">
        <w:rPr>
          <w:rFonts w:eastAsia="宋体"/>
          <w:lang w:eastAsia="zh-CN"/>
        </w:rPr>
        <w:t>T_911</w:t>
      </w:r>
      <w:r w:rsidR="001262BD">
        <w:rPr>
          <w:rFonts w:eastAsia="宋体"/>
          <w:lang w:eastAsia="zh-CN"/>
        </w:rPr>
        <w:t>3</w:t>
      </w:r>
      <w:r w:rsidR="00E53099">
        <w:rPr>
          <w:rFonts w:eastAsia="宋体"/>
          <w:lang w:eastAsia="zh-CN"/>
        </w:rPr>
        <w:t xml:space="preserve"> = 2000000 * 100% { 0/</w:t>
      </w:r>
      <w:r>
        <w:rPr>
          <w:rFonts w:eastAsia="宋体"/>
          <w:lang w:eastAsia="zh-CN"/>
        </w:rPr>
        <w:t>(</w:t>
      </w:r>
      <w:r w:rsidR="004D18D9">
        <w:rPr>
          <w:rFonts w:eastAsia="宋体"/>
          <w:lang w:eastAsia="zh-CN"/>
        </w:rPr>
        <w:t>261</w:t>
      </w:r>
      <w:r w:rsidR="00E53099">
        <w:rPr>
          <w:rFonts w:eastAsia="宋体"/>
          <w:lang w:eastAsia="zh-CN"/>
        </w:rPr>
        <w:t>) + (12+1-2)/</w:t>
      </w:r>
      <w:r>
        <w:rPr>
          <w:rFonts w:eastAsia="宋体"/>
          <w:lang w:eastAsia="zh-CN"/>
        </w:rPr>
        <w:t>(</w:t>
      </w:r>
      <w:r w:rsidR="004D18D9">
        <w:rPr>
          <w:rFonts w:eastAsia="宋体"/>
          <w:lang w:eastAsia="zh-CN"/>
        </w:rPr>
        <w:t>261</w:t>
      </w:r>
      <w:r>
        <w:rPr>
          <w:rFonts w:eastAsia="宋体"/>
          <w:lang w:eastAsia="zh-CN"/>
        </w:rPr>
        <w:t>) }</w:t>
      </w:r>
      <w:r w:rsidR="004D18D9">
        <w:rPr>
          <w:rFonts w:eastAsia="宋体"/>
          <w:lang w:eastAsia="zh-CN"/>
        </w:rPr>
        <w:t xml:space="preserve"> </w:t>
      </w:r>
      <w:commentRangeEnd w:id="119"/>
      <w:r w:rsidR="00361ABC">
        <w:rPr>
          <w:rStyle w:val="CommentReference"/>
          <w:rFonts w:ascii="Arial" w:eastAsia="Times New Roman" w:hAnsi="Arial"/>
          <w:lang w:val="en-AU"/>
        </w:rPr>
        <w:commentReference w:id="119"/>
      </w:r>
      <w:r w:rsidR="004D18D9" w:rsidRPr="004D18D9">
        <w:rPr>
          <w:rFonts w:eastAsia="宋体"/>
          <w:lang w:eastAsia="zh-CN"/>
        </w:rPr>
        <w:sym w:font="Wingdings" w:char="F0E0"/>
      </w:r>
      <w:r w:rsidR="004D18D9" w:rsidRPr="004D18D9">
        <w:rPr>
          <w:rFonts w:eastAsia="宋体"/>
          <w:color w:val="FF0000"/>
          <w:lang w:eastAsia="zh-CN"/>
        </w:rPr>
        <w:t xml:space="preserve"> the yearly 261 constant includes national PH lies on OFF days</w:t>
      </w:r>
    </w:p>
    <w:p w14:paraId="03FCC020" w14:textId="01C1CB4D" w:rsidR="00B90FBE" w:rsidRDefault="00B90FBE" w:rsidP="00036EFD">
      <w:pPr>
        <w:rPr>
          <w:b/>
        </w:rPr>
      </w:pPr>
    </w:p>
    <w:p w14:paraId="02A0F70F" w14:textId="5AA51476" w:rsidR="002807CD" w:rsidRDefault="002807CD" w:rsidP="00036EFD">
      <w:pPr>
        <w:rPr>
          <w:b/>
        </w:rPr>
      </w:pPr>
    </w:p>
    <w:p w14:paraId="0A0EE4FD" w14:textId="71E1C157" w:rsidR="002807CD" w:rsidRDefault="002807CD" w:rsidP="00036EFD">
      <w:pPr>
        <w:rPr>
          <w:rFonts w:eastAsia="宋体"/>
          <w:b/>
          <w:lang w:eastAsia="zh-CN"/>
        </w:rPr>
      </w:pPr>
      <w:r>
        <w:rPr>
          <w:rFonts w:eastAsia="宋体" w:hint="eastAsia"/>
          <w:b/>
          <w:lang w:eastAsia="zh-CN"/>
        </w:rPr>
        <w:t>N</w:t>
      </w:r>
      <w:r>
        <w:rPr>
          <w:rFonts w:eastAsia="宋体"/>
          <w:b/>
          <w:lang w:eastAsia="zh-CN"/>
        </w:rPr>
        <w:t>ew rule:</w:t>
      </w:r>
    </w:p>
    <w:p w14:paraId="7CC32767" w14:textId="3AF8BF3C" w:rsidR="002807CD" w:rsidRDefault="002807CD" w:rsidP="00036EFD">
      <w:pPr>
        <w:rPr>
          <w:rFonts w:eastAsia="宋体"/>
          <w:lang w:eastAsia="zh-CN"/>
        </w:rPr>
      </w:pPr>
      <w:r w:rsidRPr="002807CD">
        <w:rPr>
          <w:rFonts w:eastAsia="宋体" w:hint="eastAsia"/>
          <w:lang w:eastAsia="zh-CN"/>
        </w:rPr>
        <w:t>I</w:t>
      </w:r>
      <w:r w:rsidRPr="002807CD">
        <w:rPr>
          <w:rFonts w:eastAsia="宋体"/>
          <w:lang w:eastAsia="zh-CN"/>
        </w:rPr>
        <w:t>n</w:t>
      </w:r>
      <w:r>
        <w:rPr>
          <w:rFonts w:eastAsia="宋体"/>
          <w:lang w:eastAsia="zh-CN"/>
        </w:rPr>
        <w:t xml:space="preserve"> RMIT 13</w:t>
      </w:r>
      <w:r w:rsidRPr="002807CD">
        <w:rPr>
          <w:rFonts w:eastAsia="宋体"/>
          <w:vertAlign w:val="superscript"/>
          <w:lang w:eastAsia="zh-CN"/>
        </w:rPr>
        <w:t>th</w:t>
      </w:r>
      <w:r>
        <w:rPr>
          <w:rFonts w:eastAsia="宋体"/>
          <w:lang w:eastAsia="zh-CN"/>
        </w:rPr>
        <w:t xml:space="preserve"> month salary </w:t>
      </w:r>
      <w:r w:rsidR="00CB3415">
        <w:rPr>
          <w:rFonts w:eastAsia="宋体"/>
          <w:lang w:eastAsia="zh-CN"/>
        </w:rPr>
        <w:t>in paid out in very Jan for previous year 13</w:t>
      </w:r>
      <w:r w:rsidR="00CB3415" w:rsidRPr="00CB3415">
        <w:rPr>
          <w:rFonts w:eastAsia="宋体"/>
          <w:vertAlign w:val="superscript"/>
          <w:lang w:eastAsia="zh-CN"/>
        </w:rPr>
        <w:t>th</w:t>
      </w:r>
      <w:r w:rsidR="00CB3415">
        <w:rPr>
          <w:rFonts w:eastAsia="宋体"/>
          <w:lang w:eastAsia="zh-CN"/>
        </w:rPr>
        <w:t xml:space="preserve"> month salary (if not paid </w:t>
      </w:r>
      <w:proofErr w:type="spellStart"/>
      <w:r w:rsidR="00CB3415">
        <w:rPr>
          <w:rFonts w:eastAsia="宋体"/>
          <w:lang w:eastAsia="zh-CN"/>
        </w:rPr>
        <w:t>outdue</w:t>
      </w:r>
      <w:proofErr w:type="spellEnd"/>
      <w:r w:rsidR="00CB3415">
        <w:rPr>
          <w:rFonts w:eastAsia="宋体"/>
          <w:lang w:eastAsia="zh-CN"/>
        </w:rPr>
        <w:t xml:space="preserve"> to termination) or in termination month for current year</w:t>
      </w:r>
      <w:r w:rsidR="00663FFB">
        <w:rPr>
          <w:rFonts w:eastAsia="宋体"/>
          <w:lang w:eastAsia="zh-CN"/>
        </w:rPr>
        <w:t xml:space="preserve"> 13</w:t>
      </w:r>
      <w:r w:rsidR="00663FFB" w:rsidRPr="00663FFB">
        <w:rPr>
          <w:rFonts w:eastAsia="宋体"/>
          <w:vertAlign w:val="superscript"/>
          <w:lang w:eastAsia="zh-CN"/>
        </w:rPr>
        <w:t>th</w:t>
      </w:r>
      <w:r w:rsidR="00663FFB">
        <w:rPr>
          <w:rFonts w:eastAsia="宋体"/>
          <w:lang w:eastAsia="zh-CN"/>
        </w:rPr>
        <w:t xml:space="preserve"> salary</w:t>
      </w:r>
      <w:r w:rsidR="00CB3415">
        <w:rPr>
          <w:rFonts w:eastAsia="宋体"/>
          <w:lang w:eastAsia="zh-CN"/>
        </w:rPr>
        <w:t xml:space="preserve">. </w:t>
      </w:r>
      <w:proofErr w:type="gramStart"/>
      <w:r w:rsidR="00CB3415">
        <w:rPr>
          <w:rFonts w:eastAsia="宋体"/>
          <w:lang w:eastAsia="zh-CN"/>
        </w:rPr>
        <w:t>In particular case</w:t>
      </w:r>
      <w:proofErr w:type="gramEnd"/>
      <w:r w:rsidR="00CB3415">
        <w:rPr>
          <w:rFonts w:eastAsia="宋体"/>
          <w:lang w:eastAsia="zh-CN"/>
        </w:rPr>
        <w:t>, if the employee leaving RMIT VN in Jan, then the 13</w:t>
      </w:r>
      <w:r w:rsidR="00CB3415" w:rsidRPr="00CB3415">
        <w:rPr>
          <w:rFonts w:eastAsia="宋体"/>
          <w:vertAlign w:val="superscript"/>
          <w:lang w:eastAsia="zh-CN"/>
        </w:rPr>
        <w:t>th</w:t>
      </w:r>
      <w:r w:rsidR="00CB3415">
        <w:rPr>
          <w:rFonts w:eastAsia="宋体"/>
          <w:lang w:eastAsia="zh-CN"/>
        </w:rPr>
        <w:t xml:space="preserve"> month salary of last year and the one month share of this year 13</w:t>
      </w:r>
      <w:r w:rsidR="00CB3415" w:rsidRPr="00CB3415">
        <w:rPr>
          <w:rFonts w:eastAsia="宋体"/>
          <w:vertAlign w:val="superscript"/>
          <w:lang w:eastAsia="zh-CN"/>
        </w:rPr>
        <w:t>th</w:t>
      </w:r>
      <w:r w:rsidR="00CB3415">
        <w:rPr>
          <w:rFonts w:eastAsia="宋体"/>
          <w:lang w:eastAsia="zh-CN"/>
        </w:rPr>
        <w:t xml:space="preserve"> salary will both be paid.</w:t>
      </w:r>
    </w:p>
    <w:p w14:paraId="3F1B7B3A" w14:textId="112ECA9D" w:rsidR="00CB3415" w:rsidRDefault="00CB3415" w:rsidP="00CB3415">
      <w:pPr>
        <w:pStyle w:val="ListParagraph"/>
        <w:numPr>
          <w:ilvl w:val="0"/>
          <w:numId w:val="27"/>
        </w:numPr>
        <w:rPr>
          <w:rFonts w:eastAsia="宋体"/>
          <w:lang w:eastAsia="zh-CN"/>
        </w:rPr>
      </w:pPr>
      <w:r w:rsidRPr="00CB3415">
        <w:rPr>
          <w:rFonts w:eastAsia="宋体" w:hint="eastAsia"/>
          <w:lang w:eastAsia="zh-CN"/>
        </w:rPr>
        <w:t>E</w:t>
      </w:r>
      <w:r w:rsidRPr="00CB3415">
        <w:rPr>
          <w:rFonts w:eastAsia="宋体"/>
          <w:lang w:eastAsia="zh-CN"/>
        </w:rPr>
        <w:t>ligibility</w:t>
      </w:r>
      <w:r>
        <w:rPr>
          <w:rFonts w:eastAsia="宋体"/>
          <w:lang w:eastAsia="zh-CN"/>
        </w:rPr>
        <w:t xml:space="preserve"> of employee group:</w:t>
      </w:r>
    </w:p>
    <w:p w14:paraId="4B1FAC65" w14:textId="6ECFAD62" w:rsidR="00630F04" w:rsidRDefault="00630F04" w:rsidP="00630F04">
      <w:pPr>
        <w:pStyle w:val="ListParagraph"/>
        <w:ind w:left="420"/>
        <w:rPr>
          <w:rFonts w:eastAsia="宋体"/>
          <w:lang w:eastAsia="zh-CN"/>
        </w:rPr>
      </w:pPr>
      <w:r w:rsidRPr="0075799F">
        <w:t xml:space="preserve">Local permanent FT/PT VNMs (EG=1 or P AND </w:t>
      </w:r>
      <w:proofErr w:type="spellStart"/>
      <w:r w:rsidRPr="0075799F">
        <w:t>PayScalType</w:t>
      </w:r>
      <w:proofErr w:type="spellEnd"/>
      <w:r w:rsidRPr="0075799F">
        <w:t>=02) are eligible for the 13</w:t>
      </w:r>
      <w:r w:rsidRPr="0075799F">
        <w:rPr>
          <w:vertAlign w:val="superscript"/>
        </w:rPr>
        <w:t>th</w:t>
      </w:r>
      <w:r w:rsidRPr="0075799F">
        <w:t xml:space="preserve"> month salary.</w:t>
      </w:r>
    </w:p>
    <w:p w14:paraId="32AE760E" w14:textId="69677CB6" w:rsidR="00CB3415" w:rsidRDefault="00630F04" w:rsidP="00CB3415">
      <w:pPr>
        <w:pStyle w:val="ListParagraph"/>
        <w:numPr>
          <w:ilvl w:val="0"/>
          <w:numId w:val="27"/>
        </w:numPr>
        <w:rPr>
          <w:rFonts w:eastAsia="宋体"/>
          <w:lang w:eastAsia="zh-CN"/>
        </w:rPr>
      </w:pPr>
      <w:r>
        <w:rPr>
          <w:rFonts w:eastAsia="宋体"/>
          <w:lang w:eastAsia="zh-CN"/>
        </w:rPr>
        <w:t>Monthly accrual for 13</w:t>
      </w:r>
      <w:r w:rsidRPr="00630F04">
        <w:rPr>
          <w:rFonts w:eastAsia="宋体"/>
          <w:vertAlign w:val="superscript"/>
          <w:lang w:eastAsia="zh-CN"/>
        </w:rPr>
        <w:t>th</w:t>
      </w:r>
      <w:r>
        <w:rPr>
          <w:rFonts w:eastAsia="宋体"/>
          <w:lang w:eastAsia="zh-CN"/>
        </w:rPr>
        <w:t xml:space="preserve"> Salary</w:t>
      </w:r>
      <w:r w:rsidR="00633335">
        <w:rPr>
          <w:rFonts w:eastAsia="宋体"/>
          <w:lang w:eastAsia="zh-CN"/>
        </w:rPr>
        <w:t>:</w:t>
      </w:r>
    </w:p>
    <w:p w14:paraId="2019BF04" w14:textId="77777777" w:rsidR="00090257" w:rsidRPr="0075799F" w:rsidRDefault="00090257" w:rsidP="00090257">
      <w:pPr>
        <w:pStyle w:val="ListParagraph"/>
        <w:ind w:left="420"/>
      </w:pPr>
      <w:r w:rsidRPr="0075799F">
        <w:rPr>
          <w:rFonts w:eastAsia="宋体"/>
          <w:lang w:eastAsia="zh-CN"/>
        </w:rPr>
        <w:lastRenderedPageBreak/>
        <w:t>WT_9113 =</w:t>
      </w:r>
      <w:r w:rsidRPr="0075799F">
        <w:t xml:space="preserve"> </w:t>
      </w:r>
      <w:r w:rsidRPr="0075799F">
        <w:rPr>
          <w:rFonts w:hint="eastAsia"/>
        </w:rPr>
        <w:t>&lt;monthly std basic pay</w:t>
      </w:r>
      <w:r w:rsidRPr="0075799F">
        <w:t xml:space="preserve"> </w:t>
      </w:r>
      <w:r w:rsidRPr="0075799F">
        <w:rPr>
          <w:rFonts w:hint="eastAsia"/>
        </w:rPr>
        <w:t>*</w:t>
      </w:r>
      <w:r w:rsidRPr="0075799F">
        <w:t xml:space="preserve"> FTE%</w:t>
      </w:r>
      <w:r w:rsidRPr="0075799F">
        <w:rPr>
          <w:rFonts w:hint="eastAsia"/>
        </w:rPr>
        <w:t>&gt; * WT_</w:t>
      </w:r>
      <w:r w:rsidRPr="0075799F">
        <w:t>/803</w:t>
      </w:r>
    </w:p>
    <w:p w14:paraId="486F4278" w14:textId="3D1A0BBF" w:rsidR="00090257" w:rsidRDefault="00090257" w:rsidP="00090257">
      <w:pPr>
        <w:pStyle w:val="ListParagraph"/>
        <w:ind w:left="420"/>
        <w:rPr>
          <w:rFonts w:eastAsia="宋体"/>
          <w:lang w:eastAsia="zh-CN"/>
        </w:rPr>
      </w:pPr>
      <w:r w:rsidRPr="0075799F">
        <w:rPr>
          <w:rFonts w:eastAsia="宋体" w:hint="eastAsia"/>
          <w:lang w:eastAsia="zh-CN"/>
        </w:rPr>
        <w:t>&lt;</w:t>
      </w:r>
      <w:r w:rsidRPr="0075799F">
        <w:rPr>
          <w:rFonts w:hint="eastAsia"/>
        </w:rPr>
        <w:t xml:space="preserve"> </w:t>
      </w:r>
      <w:r w:rsidRPr="0075799F">
        <w:t>Monthly</w:t>
      </w:r>
      <w:r w:rsidRPr="0075799F">
        <w:rPr>
          <w:rFonts w:hint="eastAsia"/>
        </w:rPr>
        <w:t xml:space="preserve"> std basic pay</w:t>
      </w:r>
      <w:r w:rsidRPr="0075799F">
        <w:t xml:space="preserve"> </w:t>
      </w:r>
      <w:r w:rsidRPr="0075799F">
        <w:rPr>
          <w:rFonts w:hint="eastAsia"/>
        </w:rPr>
        <w:t>*</w:t>
      </w:r>
      <w:r w:rsidRPr="0075799F">
        <w:t xml:space="preserve"> </w:t>
      </w:r>
      <w:r w:rsidRPr="0075799F">
        <w:rPr>
          <w:rFonts w:hint="eastAsia"/>
        </w:rPr>
        <w:t>FTE%</w:t>
      </w:r>
      <w:r w:rsidRPr="0075799F">
        <w:rPr>
          <w:rFonts w:eastAsia="宋体"/>
          <w:lang w:eastAsia="zh-CN"/>
        </w:rPr>
        <w:t>&gt; is the work-load percentage which can be fetch from WPBP master data (IT0007 percentage field).</w:t>
      </w:r>
    </w:p>
    <w:p w14:paraId="3A98E4F9" w14:textId="0A883855" w:rsidR="00090257" w:rsidRDefault="00090257" w:rsidP="00090257">
      <w:pPr>
        <w:ind w:left="420"/>
        <w:rPr>
          <w:rFonts w:eastAsia="宋体"/>
          <w:lang w:eastAsia="zh-CN"/>
        </w:rPr>
      </w:pPr>
      <w:r w:rsidRPr="0075799F">
        <w:rPr>
          <w:rFonts w:eastAsia="宋体"/>
          <w:lang w:eastAsia="zh-CN"/>
        </w:rPr>
        <w:t xml:space="preserve">WT_9113 will be generated each month and accumulated yearly. </w:t>
      </w:r>
    </w:p>
    <w:p w14:paraId="422833F9" w14:textId="77777777" w:rsidR="00090257" w:rsidRPr="00090257" w:rsidRDefault="00090257" w:rsidP="00090257">
      <w:pPr>
        <w:pStyle w:val="ListParagraph"/>
        <w:ind w:left="420"/>
        <w:rPr>
          <w:rFonts w:eastAsia="宋体"/>
          <w:lang w:eastAsia="zh-CN"/>
        </w:rPr>
      </w:pPr>
    </w:p>
    <w:p w14:paraId="40866855" w14:textId="6C486D8E" w:rsidR="00FA0BB3" w:rsidRDefault="00FE7CA7" w:rsidP="00CB3415">
      <w:pPr>
        <w:pStyle w:val="ListParagraph"/>
        <w:numPr>
          <w:ilvl w:val="0"/>
          <w:numId w:val="27"/>
        </w:numPr>
        <w:rPr>
          <w:rFonts w:eastAsia="宋体"/>
          <w:lang w:eastAsia="zh-CN"/>
        </w:rPr>
      </w:pPr>
      <w:r>
        <w:rPr>
          <w:rFonts w:eastAsia="宋体"/>
          <w:lang w:eastAsia="zh-CN"/>
        </w:rPr>
        <w:t>13</w:t>
      </w:r>
      <w:r w:rsidRPr="00FE7CA7">
        <w:rPr>
          <w:rFonts w:eastAsia="宋体"/>
          <w:vertAlign w:val="superscript"/>
          <w:lang w:eastAsia="zh-CN"/>
        </w:rPr>
        <w:t>th</w:t>
      </w:r>
      <w:r>
        <w:rPr>
          <w:rFonts w:eastAsia="宋体"/>
          <w:lang w:eastAsia="zh-CN"/>
        </w:rPr>
        <w:t xml:space="preserve"> Salary – Wage type 3113 logic:</w:t>
      </w:r>
    </w:p>
    <w:p w14:paraId="319FE1D7" w14:textId="382519E4" w:rsidR="00640E68" w:rsidRDefault="00640E68" w:rsidP="00640E68">
      <w:pPr>
        <w:pStyle w:val="ListParagraph"/>
        <w:numPr>
          <w:ilvl w:val="1"/>
          <w:numId w:val="27"/>
        </w:numPr>
        <w:rPr>
          <w:rFonts w:eastAsia="宋体"/>
          <w:lang w:eastAsia="zh-CN"/>
        </w:rPr>
      </w:pPr>
      <w:r>
        <w:rPr>
          <w:rFonts w:eastAsia="宋体"/>
          <w:lang w:eastAsia="zh-CN"/>
        </w:rPr>
        <w:t>Wage type 9ACD is defined as &lt;monthly active calendar days&gt; and accumulated yearly</w:t>
      </w:r>
    </w:p>
    <w:p w14:paraId="4A309AF1" w14:textId="77777777" w:rsidR="002C27FE" w:rsidRDefault="008D3C1C" w:rsidP="00640E68">
      <w:pPr>
        <w:pStyle w:val="ListParagraph"/>
        <w:numPr>
          <w:ilvl w:val="1"/>
          <w:numId w:val="27"/>
        </w:numPr>
        <w:rPr>
          <w:rFonts w:eastAsia="宋体"/>
          <w:lang w:eastAsia="zh-CN"/>
        </w:rPr>
      </w:pPr>
      <w:r>
        <w:rPr>
          <w:rFonts w:eastAsia="宋体"/>
          <w:lang w:eastAsia="zh-CN"/>
        </w:rPr>
        <w:t xml:space="preserve">In every </w:t>
      </w:r>
      <w:r>
        <w:rPr>
          <w:rFonts w:eastAsia="宋体" w:hint="eastAsia"/>
          <w:lang w:eastAsia="zh-CN"/>
        </w:rPr>
        <w:t>J</w:t>
      </w:r>
      <w:r>
        <w:rPr>
          <w:rFonts w:eastAsia="宋体"/>
          <w:lang w:eastAsia="zh-CN"/>
        </w:rPr>
        <w:t>an</w:t>
      </w:r>
      <w:r w:rsidR="002C27FE">
        <w:rPr>
          <w:rFonts w:eastAsia="宋体"/>
          <w:lang w:eastAsia="zh-CN"/>
        </w:rPr>
        <w:t>:</w:t>
      </w:r>
    </w:p>
    <w:p w14:paraId="6F7E074F" w14:textId="3C4DA728" w:rsidR="002C27FE" w:rsidRDefault="002C27FE" w:rsidP="002C27FE">
      <w:pPr>
        <w:pStyle w:val="ListParagraph"/>
        <w:numPr>
          <w:ilvl w:val="2"/>
          <w:numId w:val="27"/>
        </w:numPr>
        <w:rPr>
          <w:rFonts w:eastAsia="宋体"/>
          <w:lang w:eastAsia="zh-CN"/>
        </w:rPr>
      </w:pPr>
      <w:r>
        <w:rPr>
          <w:rFonts w:eastAsia="宋体"/>
          <w:lang w:eastAsia="zh-CN"/>
        </w:rPr>
        <w:t>If &lt;WT_9ACD in LCRT – total active calendar days of last year&gt; is larger or equal than 31 days, the EE is eligible to 13</w:t>
      </w:r>
      <w:r w:rsidRPr="002C27FE">
        <w:rPr>
          <w:rFonts w:eastAsia="宋体"/>
          <w:vertAlign w:val="superscript"/>
          <w:lang w:eastAsia="zh-CN"/>
        </w:rPr>
        <w:t>th</w:t>
      </w:r>
      <w:r>
        <w:rPr>
          <w:rFonts w:eastAsia="宋体"/>
          <w:lang w:eastAsia="zh-CN"/>
        </w:rPr>
        <w:t xml:space="preserve"> Salary</w:t>
      </w:r>
      <w:r w:rsidR="00A11244">
        <w:rPr>
          <w:rFonts w:eastAsia="宋体"/>
          <w:lang w:eastAsia="zh-CN"/>
        </w:rPr>
        <w:t xml:space="preserve"> of last year</w:t>
      </w:r>
    </w:p>
    <w:p w14:paraId="025F158D" w14:textId="033CD520" w:rsidR="00640E68" w:rsidRDefault="00693747" w:rsidP="002C27FE">
      <w:pPr>
        <w:pStyle w:val="ListParagraph"/>
        <w:numPr>
          <w:ilvl w:val="2"/>
          <w:numId w:val="27"/>
        </w:numPr>
        <w:rPr>
          <w:rFonts w:eastAsia="宋体"/>
          <w:lang w:eastAsia="zh-CN"/>
        </w:rPr>
      </w:pPr>
      <w:r>
        <w:rPr>
          <w:rFonts w:eastAsia="宋体"/>
          <w:lang w:eastAsia="zh-CN"/>
        </w:rPr>
        <w:t xml:space="preserve">Then </w:t>
      </w:r>
      <w:r w:rsidR="008D3C1C">
        <w:rPr>
          <w:rFonts w:eastAsia="宋体"/>
          <w:lang w:eastAsia="zh-CN"/>
        </w:rPr>
        <w:t xml:space="preserve">read previous year total 9113 from LCRT (if the employee quitted RMIT VN in previous year, the 9113 in LCRT </w:t>
      </w:r>
      <w:r w:rsidR="006E0B4B">
        <w:rPr>
          <w:rFonts w:eastAsia="宋体"/>
          <w:lang w:eastAsia="zh-CN"/>
        </w:rPr>
        <w:t>should</w:t>
      </w:r>
      <w:r w:rsidR="008D3C1C">
        <w:rPr>
          <w:rFonts w:eastAsia="宋体"/>
          <w:lang w:eastAsia="zh-CN"/>
        </w:rPr>
        <w:t xml:space="preserve"> be cleaned already).</w:t>
      </w:r>
    </w:p>
    <w:p w14:paraId="09A5534D" w14:textId="3BB3BDF1" w:rsidR="008D3C1C" w:rsidRDefault="008D3C1C" w:rsidP="00693747">
      <w:pPr>
        <w:pStyle w:val="ListParagraph"/>
        <w:ind w:left="840" w:firstLine="420"/>
        <w:rPr>
          <w:rFonts w:eastAsia="宋体"/>
          <w:lang w:eastAsia="zh-CN"/>
        </w:rPr>
      </w:pPr>
      <w:r>
        <w:rPr>
          <w:rFonts w:eastAsia="宋体" w:hint="eastAsia"/>
          <w:lang w:eastAsia="zh-CN"/>
        </w:rPr>
        <w:t>W</w:t>
      </w:r>
      <w:r>
        <w:rPr>
          <w:rFonts w:eastAsia="宋体"/>
          <w:lang w:eastAsia="zh-CN"/>
        </w:rPr>
        <w:t xml:space="preserve">T_3113 = </w:t>
      </w:r>
      <w:r w:rsidR="00693747">
        <w:rPr>
          <w:rFonts w:eastAsia="宋体"/>
          <w:lang w:eastAsia="zh-CN"/>
        </w:rPr>
        <w:t>&lt;</w:t>
      </w:r>
      <w:r>
        <w:rPr>
          <w:rFonts w:eastAsia="宋体"/>
          <w:lang w:eastAsia="zh-CN"/>
        </w:rPr>
        <w:t>WT_9113 in LCRT</w:t>
      </w:r>
      <w:r w:rsidR="00693747">
        <w:rPr>
          <w:rFonts w:eastAsia="宋体"/>
          <w:lang w:eastAsia="zh-CN"/>
        </w:rPr>
        <w:t>&gt;</w:t>
      </w:r>
    </w:p>
    <w:p w14:paraId="0381A32B" w14:textId="054E8E6C" w:rsidR="008D3C1C" w:rsidRPr="008D3C1C" w:rsidRDefault="008D3C1C" w:rsidP="00693747">
      <w:pPr>
        <w:pStyle w:val="ListParagraph"/>
        <w:ind w:left="1260"/>
        <w:rPr>
          <w:rFonts w:eastAsia="宋体"/>
          <w:i/>
          <w:color w:val="00B0F0"/>
          <w:lang w:eastAsia="zh-CN"/>
        </w:rPr>
      </w:pPr>
      <w:r w:rsidRPr="008D3C1C">
        <w:rPr>
          <w:rFonts w:eastAsia="宋体" w:hint="eastAsia"/>
          <w:i/>
          <w:color w:val="00B0F0"/>
          <w:highlight w:val="yellow"/>
          <w:lang w:eastAsia="zh-CN"/>
        </w:rPr>
        <w:t>P</w:t>
      </w:r>
      <w:r w:rsidRPr="008D3C1C">
        <w:rPr>
          <w:rFonts w:eastAsia="宋体"/>
          <w:i/>
          <w:color w:val="00B0F0"/>
          <w:highlight w:val="yellow"/>
          <w:lang w:eastAsia="zh-CN"/>
        </w:rPr>
        <w:t>ay attention that here WT_3113 is only the 13</w:t>
      </w:r>
      <w:r w:rsidRPr="008D3C1C">
        <w:rPr>
          <w:rFonts w:eastAsia="宋体"/>
          <w:i/>
          <w:color w:val="00B0F0"/>
          <w:highlight w:val="yellow"/>
          <w:vertAlign w:val="superscript"/>
          <w:lang w:eastAsia="zh-CN"/>
        </w:rPr>
        <w:t>th</w:t>
      </w:r>
      <w:r w:rsidRPr="008D3C1C">
        <w:rPr>
          <w:rFonts w:eastAsia="宋体"/>
          <w:i/>
          <w:color w:val="00B0F0"/>
          <w:highlight w:val="yellow"/>
          <w:lang w:eastAsia="zh-CN"/>
        </w:rPr>
        <w:t xml:space="preserve"> Salary of previous year.  If the EE leaves RMIT VN in Jan, there will 2</w:t>
      </w:r>
      <w:r w:rsidRPr="008D3C1C">
        <w:rPr>
          <w:rFonts w:eastAsia="宋体"/>
          <w:i/>
          <w:color w:val="00B0F0"/>
          <w:highlight w:val="yellow"/>
          <w:vertAlign w:val="superscript"/>
          <w:lang w:eastAsia="zh-CN"/>
        </w:rPr>
        <w:t>nd</w:t>
      </w:r>
      <w:r w:rsidRPr="008D3C1C">
        <w:rPr>
          <w:rFonts w:eastAsia="宋体"/>
          <w:i/>
          <w:color w:val="00B0F0"/>
          <w:highlight w:val="yellow"/>
          <w:lang w:eastAsia="zh-CN"/>
        </w:rPr>
        <w:t xml:space="preserve"> part</w:t>
      </w:r>
      <w:r>
        <w:rPr>
          <w:rFonts w:eastAsia="宋体"/>
          <w:i/>
          <w:color w:val="00B0F0"/>
          <w:highlight w:val="yellow"/>
          <w:lang w:eastAsia="zh-CN"/>
        </w:rPr>
        <w:t xml:space="preserve"> 13</w:t>
      </w:r>
      <w:r w:rsidRPr="008D3C1C">
        <w:rPr>
          <w:rFonts w:eastAsia="宋体"/>
          <w:i/>
          <w:color w:val="00B0F0"/>
          <w:highlight w:val="yellow"/>
          <w:vertAlign w:val="superscript"/>
          <w:lang w:eastAsia="zh-CN"/>
        </w:rPr>
        <w:t>th</w:t>
      </w:r>
      <w:r>
        <w:rPr>
          <w:rFonts w:eastAsia="宋体"/>
          <w:i/>
          <w:color w:val="00B0F0"/>
          <w:highlight w:val="yellow"/>
          <w:lang w:eastAsia="zh-CN"/>
        </w:rPr>
        <w:t xml:space="preserve"> Salary for current year</w:t>
      </w:r>
      <w:r w:rsidRPr="008D3C1C">
        <w:rPr>
          <w:rFonts w:eastAsia="宋体"/>
          <w:i/>
          <w:color w:val="00B0F0"/>
          <w:highlight w:val="yellow"/>
          <w:lang w:eastAsia="zh-CN"/>
        </w:rPr>
        <w:t xml:space="preserve"> added later in the Termination logic</w:t>
      </w:r>
    </w:p>
    <w:p w14:paraId="4D96882D" w14:textId="2246CFA1" w:rsidR="008D3C1C" w:rsidRDefault="002C27FE" w:rsidP="00640E68">
      <w:pPr>
        <w:pStyle w:val="ListParagraph"/>
        <w:numPr>
          <w:ilvl w:val="1"/>
          <w:numId w:val="27"/>
        </w:numPr>
        <w:rPr>
          <w:rFonts w:eastAsia="宋体"/>
          <w:lang w:eastAsia="zh-CN"/>
        </w:rPr>
      </w:pPr>
      <w:r>
        <w:rPr>
          <w:rFonts w:eastAsia="宋体"/>
          <w:lang w:eastAsia="zh-CN"/>
        </w:rPr>
        <w:t>In the termination month</w:t>
      </w:r>
      <w:r w:rsidR="00693747">
        <w:rPr>
          <w:rFonts w:eastAsia="宋体"/>
          <w:lang w:eastAsia="zh-CN"/>
        </w:rPr>
        <w:t xml:space="preserve"> in the termination processing block</w:t>
      </w:r>
      <w:r>
        <w:rPr>
          <w:rFonts w:eastAsia="宋体"/>
          <w:lang w:eastAsia="zh-CN"/>
        </w:rPr>
        <w:t>:</w:t>
      </w:r>
    </w:p>
    <w:p w14:paraId="11980EFC" w14:textId="3493AF8B" w:rsidR="000E38E3" w:rsidRDefault="000E38E3" w:rsidP="000E38E3">
      <w:pPr>
        <w:pStyle w:val="ListParagraph"/>
        <w:numPr>
          <w:ilvl w:val="2"/>
          <w:numId w:val="27"/>
        </w:numPr>
        <w:rPr>
          <w:rFonts w:eastAsia="宋体"/>
          <w:lang w:eastAsia="zh-CN"/>
        </w:rPr>
      </w:pPr>
      <w:r>
        <w:rPr>
          <w:rFonts w:eastAsia="宋体" w:hint="eastAsia"/>
          <w:lang w:eastAsia="zh-CN"/>
        </w:rPr>
        <w:t>I</w:t>
      </w:r>
      <w:r>
        <w:rPr>
          <w:rFonts w:eastAsia="宋体"/>
          <w:lang w:eastAsia="zh-CN"/>
        </w:rPr>
        <w:t>f &lt;WT_9ACD in CRT – total active calendar days of current year&gt; is larger or equal than 31 days, then the EE is eligible to 13</w:t>
      </w:r>
      <w:r w:rsidRPr="000E38E3">
        <w:rPr>
          <w:rFonts w:eastAsia="宋体"/>
          <w:vertAlign w:val="superscript"/>
          <w:lang w:eastAsia="zh-CN"/>
        </w:rPr>
        <w:t>th</w:t>
      </w:r>
      <w:r>
        <w:rPr>
          <w:rFonts w:eastAsia="宋体"/>
          <w:lang w:eastAsia="zh-CN"/>
        </w:rPr>
        <w:t xml:space="preserve"> salary of current year.</w:t>
      </w:r>
      <w:bookmarkStart w:id="120" w:name="_GoBack"/>
      <w:bookmarkEnd w:id="120"/>
    </w:p>
    <w:p w14:paraId="568EB665" w14:textId="3E6CE868" w:rsidR="00693747" w:rsidRDefault="00693747" w:rsidP="002C27FE">
      <w:pPr>
        <w:pStyle w:val="ListParagraph"/>
        <w:numPr>
          <w:ilvl w:val="2"/>
          <w:numId w:val="27"/>
        </w:numPr>
        <w:rPr>
          <w:rFonts w:eastAsia="宋体"/>
          <w:lang w:eastAsia="zh-CN"/>
        </w:rPr>
      </w:pPr>
      <w:r>
        <w:rPr>
          <w:rFonts w:eastAsia="宋体"/>
          <w:lang w:eastAsia="zh-CN"/>
        </w:rPr>
        <w:t>Total accrued 13</w:t>
      </w:r>
      <w:r w:rsidRPr="00693747">
        <w:rPr>
          <w:rFonts w:eastAsia="宋体"/>
          <w:vertAlign w:val="superscript"/>
          <w:lang w:eastAsia="zh-CN"/>
        </w:rPr>
        <w:t>th</w:t>
      </w:r>
      <w:r>
        <w:rPr>
          <w:rFonts w:eastAsia="宋体"/>
          <w:lang w:eastAsia="zh-CN"/>
        </w:rPr>
        <w:t xml:space="preserve"> Salary of current year should be paid out:</w:t>
      </w:r>
    </w:p>
    <w:p w14:paraId="5A477815" w14:textId="49B597D6" w:rsidR="002C27FE" w:rsidRDefault="00693747" w:rsidP="00693747">
      <w:pPr>
        <w:pStyle w:val="ListParagraph"/>
        <w:ind w:left="960" w:firstLine="300"/>
        <w:rPr>
          <w:rFonts w:eastAsia="宋体"/>
          <w:lang w:eastAsia="zh-CN"/>
        </w:rPr>
      </w:pPr>
      <w:r>
        <w:rPr>
          <w:rFonts w:eastAsia="宋体"/>
          <w:lang w:eastAsia="zh-CN"/>
        </w:rPr>
        <w:t>WT_3113 = &lt;WT_9113 in CRT&gt; + &lt;WT_9113 in termination month&gt;</w:t>
      </w:r>
    </w:p>
    <w:p w14:paraId="057F6DC4" w14:textId="126076C5" w:rsidR="00693747" w:rsidRPr="00693747" w:rsidRDefault="00693747" w:rsidP="00693747">
      <w:pPr>
        <w:pStyle w:val="ListParagraph"/>
        <w:numPr>
          <w:ilvl w:val="2"/>
          <w:numId w:val="27"/>
        </w:numPr>
        <w:rPr>
          <w:rFonts w:eastAsia="宋体"/>
          <w:lang w:eastAsia="zh-CN"/>
        </w:rPr>
      </w:pPr>
      <w:r>
        <w:rPr>
          <w:rFonts w:eastAsia="宋体"/>
          <w:lang w:eastAsia="zh-CN"/>
        </w:rPr>
        <w:t>If the termination is in Jan, do not forget to add current year amount to the last year amount</w:t>
      </w:r>
    </w:p>
    <w:p w14:paraId="60C3A3DB" w14:textId="5AF7F99A" w:rsidR="00693747" w:rsidRPr="00CB3415" w:rsidRDefault="00693747" w:rsidP="002C27FE">
      <w:pPr>
        <w:pStyle w:val="ListParagraph"/>
        <w:numPr>
          <w:ilvl w:val="2"/>
          <w:numId w:val="27"/>
        </w:numPr>
        <w:rPr>
          <w:rFonts w:eastAsia="宋体"/>
          <w:lang w:eastAsia="zh-CN"/>
        </w:rPr>
      </w:pPr>
      <w:r>
        <w:rPr>
          <w:rFonts w:eastAsia="宋体"/>
          <w:lang w:eastAsia="zh-CN"/>
        </w:rPr>
        <w:t xml:space="preserve">In termination month, we need to clean up the WT_9113 in CRT, otherwise if the employee rehired in next </w:t>
      </w:r>
      <w:proofErr w:type="gramStart"/>
      <w:r>
        <w:rPr>
          <w:rFonts w:eastAsia="宋体"/>
          <w:lang w:eastAsia="zh-CN"/>
        </w:rPr>
        <w:t>Jan,</w:t>
      </w:r>
      <w:proofErr w:type="gramEnd"/>
      <w:r>
        <w:rPr>
          <w:rFonts w:eastAsia="宋体"/>
          <w:lang w:eastAsia="zh-CN"/>
        </w:rPr>
        <w:t xml:space="preserve"> 13</w:t>
      </w:r>
      <w:r w:rsidRPr="00693747">
        <w:rPr>
          <w:rFonts w:eastAsia="宋体"/>
          <w:vertAlign w:val="superscript"/>
          <w:lang w:eastAsia="zh-CN"/>
        </w:rPr>
        <w:t>th</w:t>
      </w:r>
      <w:r>
        <w:rPr>
          <w:rFonts w:eastAsia="宋体"/>
          <w:lang w:eastAsia="zh-CN"/>
        </w:rPr>
        <w:t xml:space="preserve"> month salary could be double paid.</w:t>
      </w:r>
    </w:p>
    <w:p w14:paraId="7758446B" w14:textId="77777777" w:rsidR="00CB3415" w:rsidRPr="002807CD" w:rsidRDefault="00CB3415" w:rsidP="00036EFD">
      <w:pPr>
        <w:rPr>
          <w:rFonts w:eastAsia="宋体"/>
          <w:lang w:eastAsia="zh-CN"/>
        </w:rPr>
      </w:pPr>
    </w:p>
    <w:p w14:paraId="1204510E" w14:textId="41BB839E" w:rsidR="00B605B4" w:rsidRPr="0093176F" w:rsidRDefault="005B2007" w:rsidP="00B605B4">
      <w:pPr>
        <w:pStyle w:val="Heading4"/>
        <w:rPr>
          <w:rFonts w:eastAsia="宋体"/>
          <w:highlight w:val="yellow"/>
          <w:lang w:eastAsia="zh-CN"/>
        </w:rPr>
      </w:pPr>
      <w:r w:rsidRPr="0093176F">
        <w:rPr>
          <w:rFonts w:eastAsia="宋体"/>
          <w:highlight w:val="yellow"/>
          <w:lang w:eastAsia="zh-CN"/>
        </w:rPr>
        <w:t>Logics to generate WT_3113 13</w:t>
      </w:r>
      <w:r w:rsidRPr="0093176F">
        <w:rPr>
          <w:rFonts w:eastAsia="宋体"/>
          <w:highlight w:val="yellow"/>
          <w:vertAlign w:val="superscript"/>
          <w:lang w:eastAsia="zh-CN"/>
        </w:rPr>
        <w:t>th</w:t>
      </w:r>
      <w:r w:rsidRPr="0093176F">
        <w:rPr>
          <w:rFonts w:eastAsia="宋体"/>
          <w:highlight w:val="yellow"/>
          <w:lang w:eastAsia="zh-CN"/>
        </w:rPr>
        <w:t xml:space="preserve"> Month Salary</w:t>
      </w:r>
    </w:p>
    <w:p w14:paraId="54770A95" w14:textId="77777777" w:rsidR="00A9788B" w:rsidRPr="0093176F" w:rsidRDefault="00A9788B" w:rsidP="00B605B4">
      <w:pPr>
        <w:rPr>
          <w:rFonts w:eastAsia="宋体"/>
          <w:highlight w:val="yellow"/>
          <w:lang w:eastAsia="zh-CN"/>
        </w:rPr>
      </w:pPr>
      <w:r w:rsidRPr="0093176F">
        <w:rPr>
          <w:rFonts w:eastAsia="宋体"/>
          <w:highlight w:val="yellow"/>
          <w:lang w:eastAsia="zh-CN"/>
        </w:rPr>
        <w:t>Step-1:</w:t>
      </w:r>
    </w:p>
    <w:p w14:paraId="54FAB276" w14:textId="75DDE8EB" w:rsidR="007A30CB" w:rsidRPr="0093176F" w:rsidRDefault="007A30CB" w:rsidP="00B605B4">
      <w:pPr>
        <w:rPr>
          <w:rFonts w:eastAsia="宋体"/>
          <w:highlight w:val="yellow"/>
          <w:lang w:eastAsia="zh-CN"/>
        </w:rPr>
      </w:pPr>
      <w:r w:rsidRPr="0093176F">
        <w:rPr>
          <w:rFonts w:eastAsia="宋体"/>
          <w:highlight w:val="yellow"/>
          <w:lang w:eastAsia="zh-CN"/>
        </w:rPr>
        <w:t>If current month is Jan</w:t>
      </w:r>
      <w:r w:rsidRPr="0093176F">
        <w:rPr>
          <w:rFonts w:eastAsia="宋体" w:hint="eastAsia"/>
          <w:highlight w:val="yellow"/>
          <w:lang w:eastAsia="zh-CN"/>
        </w:rPr>
        <w:t xml:space="preserve"> </w:t>
      </w:r>
      <w:r w:rsidRPr="0093176F">
        <w:rPr>
          <w:rFonts w:eastAsia="宋体"/>
          <w:highlight w:val="yellow"/>
          <w:lang w:eastAsia="zh-CN"/>
        </w:rPr>
        <w:t>{</w:t>
      </w:r>
    </w:p>
    <w:p w14:paraId="6025A3A2" w14:textId="23CAB181" w:rsidR="007A30CB" w:rsidRPr="0093176F" w:rsidRDefault="007A30CB" w:rsidP="00B605B4">
      <w:pPr>
        <w:rPr>
          <w:rFonts w:eastAsia="宋体"/>
          <w:highlight w:val="yellow"/>
          <w:lang w:eastAsia="zh-CN"/>
        </w:rPr>
      </w:pPr>
      <w:r w:rsidRPr="0093176F">
        <w:rPr>
          <w:rFonts w:eastAsia="宋体"/>
          <w:highlight w:val="yellow"/>
          <w:lang w:eastAsia="zh-CN"/>
        </w:rPr>
        <w:tab/>
        <w:t>WT_31</w:t>
      </w:r>
      <w:r w:rsidR="00F245B3">
        <w:rPr>
          <w:rFonts w:eastAsia="宋体"/>
          <w:highlight w:val="yellow"/>
          <w:lang w:eastAsia="zh-CN"/>
        </w:rPr>
        <w:t>13 = &lt;Yearly Accumulated WT_911</w:t>
      </w:r>
      <w:r w:rsidR="001262BD">
        <w:rPr>
          <w:rFonts w:eastAsia="宋体"/>
          <w:highlight w:val="yellow"/>
          <w:lang w:eastAsia="zh-CN"/>
        </w:rPr>
        <w:t>3</w:t>
      </w:r>
      <w:r w:rsidRPr="0093176F">
        <w:rPr>
          <w:rFonts w:eastAsia="宋体"/>
          <w:highlight w:val="yellow"/>
          <w:lang w:eastAsia="zh-CN"/>
        </w:rPr>
        <w:t xml:space="preserve"> in LCRT&gt;</w:t>
      </w:r>
    </w:p>
    <w:p w14:paraId="04F34B47" w14:textId="049B9812" w:rsidR="007A30CB" w:rsidRPr="0093176F" w:rsidRDefault="007A30CB" w:rsidP="00B605B4">
      <w:pPr>
        <w:rPr>
          <w:rFonts w:eastAsia="宋体"/>
          <w:highlight w:val="yellow"/>
          <w:lang w:eastAsia="zh-CN"/>
        </w:rPr>
      </w:pPr>
      <w:r w:rsidRPr="0093176F">
        <w:rPr>
          <w:rFonts w:eastAsia="宋体"/>
          <w:highlight w:val="yellow"/>
          <w:lang w:eastAsia="zh-CN"/>
        </w:rPr>
        <w:t>}</w:t>
      </w:r>
    </w:p>
    <w:p w14:paraId="293799EF" w14:textId="0B08433F" w:rsidR="007A30CB" w:rsidRPr="0093176F" w:rsidRDefault="007A30CB" w:rsidP="00B605B4">
      <w:pPr>
        <w:rPr>
          <w:rFonts w:eastAsia="宋体"/>
          <w:highlight w:val="yellow"/>
          <w:lang w:eastAsia="zh-CN"/>
        </w:rPr>
      </w:pPr>
      <w:r w:rsidRPr="0093176F">
        <w:rPr>
          <w:rFonts w:eastAsia="宋体"/>
          <w:highlight w:val="yellow"/>
          <w:lang w:eastAsia="zh-CN"/>
        </w:rPr>
        <w:t>Else</w:t>
      </w:r>
      <w:r w:rsidR="00A9788B" w:rsidRPr="0093176F">
        <w:rPr>
          <w:rFonts w:eastAsia="宋体"/>
          <w:highlight w:val="yellow"/>
          <w:lang w:eastAsia="zh-CN"/>
        </w:rPr>
        <w:t xml:space="preserve"> {</w:t>
      </w:r>
    </w:p>
    <w:p w14:paraId="5D3D63B3" w14:textId="657377D6" w:rsidR="00A9788B" w:rsidRPr="0093176F" w:rsidRDefault="00A9788B" w:rsidP="00B605B4">
      <w:pPr>
        <w:rPr>
          <w:rFonts w:eastAsia="宋体"/>
          <w:highlight w:val="yellow"/>
          <w:lang w:eastAsia="zh-CN"/>
        </w:rPr>
      </w:pPr>
      <w:r w:rsidRPr="0093176F">
        <w:rPr>
          <w:rFonts w:eastAsia="宋体"/>
          <w:highlight w:val="yellow"/>
          <w:lang w:eastAsia="zh-CN"/>
        </w:rPr>
        <w:tab/>
        <w:t>Do nothing</w:t>
      </w:r>
    </w:p>
    <w:p w14:paraId="57088E78" w14:textId="7E4E6F7A" w:rsidR="00A9788B" w:rsidRPr="0093176F" w:rsidRDefault="00A9788B" w:rsidP="00B605B4">
      <w:pPr>
        <w:rPr>
          <w:rFonts w:eastAsia="宋体"/>
          <w:highlight w:val="yellow"/>
          <w:lang w:eastAsia="zh-CN"/>
        </w:rPr>
      </w:pPr>
      <w:r w:rsidRPr="0093176F">
        <w:rPr>
          <w:rFonts w:eastAsia="宋体"/>
          <w:highlight w:val="yellow"/>
          <w:lang w:eastAsia="zh-CN"/>
        </w:rPr>
        <w:t>}</w:t>
      </w:r>
    </w:p>
    <w:p w14:paraId="06387C34" w14:textId="2E30838B" w:rsidR="00202B6B" w:rsidRPr="0093176F" w:rsidRDefault="00C40D18" w:rsidP="00C40D18">
      <w:pPr>
        <w:rPr>
          <w:rFonts w:eastAsia="宋体"/>
          <w:highlight w:val="yellow"/>
          <w:lang w:eastAsia="zh-CN"/>
        </w:rPr>
      </w:pPr>
      <w:r w:rsidRPr="0093176F">
        <w:rPr>
          <w:rFonts w:eastAsia="宋体" w:hint="eastAsia"/>
          <w:highlight w:val="yellow"/>
          <w:lang w:eastAsia="zh-CN"/>
        </w:rPr>
        <w:t>S</w:t>
      </w:r>
      <w:r w:rsidRPr="0093176F">
        <w:rPr>
          <w:rFonts w:eastAsia="宋体"/>
          <w:highlight w:val="yellow"/>
          <w:lang w:eastAsia="zh-CN"/>
        </w:rPr>
        <w:t>tep-2:</w:t>
      </w:r>
    </w:p>
    <w:p w14:paraId="163333A8" w14:textId="1CC6420D" w:rsidR="00C40D18" w:rsidRPr="0093176F" w:rsidRDefault="00C40D18" w:rsidP="00C40D18">
      <w:pPr>
        <w:rPr>
          <w:rFonts w:eastAsia="宋体"/>
          <w:highlight w:val="yellow"/>
          <w:lang w:eastAsia="zh-CN"/>
        </w:rPr>
      </w:pPr>
      <w:r w:rsidRPr="0093176F">
        <w:rPr>
          <w:rFonts w:eastAsia="宋体"/>
          <w:highlight w:val="yellow"/>
          <w:lang w:eastAsia="zh-CN"/>
        </w:rPr>
        <w:lastRenderedPageBreak/>
        <w:t>If current month is Termination month {</w:t>
      </w:r>
    </w:p>
    <w:p w14:paraId="141EE972" w14:textId="581A5FEC" w:rsidR="00C40D18" w:rsidRPr="0093176F" w:rsidRDefault="00C40D18" w:rsidP="00C40D18">
      <w:pPr>
        <w:rPr>
          <w:rFonts w:eastAsia="宋体"/>
          <w:highlight w:val="yellow"/>
          <w:lang w:eastAsia="zh-CN"/>
        </w:rPr>
      </w:pPr>
      <w:r w:rsidRPr="0093176F">
        <w:rPr>
          <w:rFonts w:eastAsia="宋体"/>
          <w:highlight w:val="yellow"/>
          <w:lang w:eastAsia="zh-CN"/>
        </w:rPr>
        <w:tab/>
        <w:t>WT_3113 = WT_31</w:t>
      </w:r>
      <w:r w:rsidR="00D12A0C">
        <w:rPr>
          <w:rFonts w:eastAsia="宋体"/>
          <w:highlight w:val="yellow"/>
          <w:lang w:eastAsia="zh-CN"/>
        </w:rPr>
        <w:t>13 + &lt;Yearly Accumulated WT_911</w:t>
      </w:r>
      <w:r w:rsidR="001262BD">
        <w:rPr>
          <w:rFonts w:eastAsia="宋体"/>
          <w:highlight w:val="yellow"/>
          <w:lang w:eastAsia="zh-CN"/>
        </w:rPr>
        <w:t>3</w:t>
      </w:r>
      <w:r w:rsidRPr="0093176F">
        <w:rPr>
          <w:rFonts w:eastAsia="宋体"/>
          <w:highlight w:val="yellow"/>
          <w:lang w:eastAsia="zh-CN"/>
        </w:rPr>
        <w:t xml:space="preserve"> in CRT&gt;</w:t>
      </w:r>
    </w:p>
    <w:p w14:paraId="57823601" w14:textId="04D5BB3F" w:rsidR="00C40D18" w:rsidRPr="0093176F" w:rsidRDefault="00941468" w:rsidP="00C40D18">
      <w:pPr>
        <w:rPr>
          <w:rFonts w:eastAsia="宋体"/>
          <w:highlight w:val="yellow"/>
          <w:lang w:eastAsia="zh-CN"/>
        </w:rPr>
      </w:pPr>
      <w:r>
        <w:rPr>
          <w:rFonts w:eastAsia="宋体"/>
          <w:highlight w:val="yellow"/>
          <w:lang w:eastAsia="zh-CN"/>
        </w:rPr>
        <w:tab/>
        <w:t>Clear WT_911</w:t>
      </w:r>
      <w:r w:rsidR="001262BD">
        <w:rPr>
          <w:rFonts w:eastAsia="宋体"/>
          <w:highlight w:val="yellow"/>
          <w:lang w:eastAsia="zh-CN"/>
        </w:rPr>
        <w:t>3</w:t>
      </w:r>
      <w:r w:rsidR="00C40D18" w:rsidRPr="0093176F">
        <w:rPr>
          <w:rFonts w:eastAsia="宋体"/>
          <w:highlight w:val="yellow"/>
          <w:lang w:eastAsia="zh-CN"/>
        </w:rPr>
        <w:t xml:space="preserve"> in CRT because that amount is paid out in the leaving month</w:t>
      </w:r>
    </w:p>
    <w:p w14:paraId="7CE0A1FE" w14:textId="50B39318" w:rsidR="00C40D18" w:rsidRPr="0093176F" w:rsidRDefault="00C40D18" w:rsidP="00C40D18">
      <w:pPr>
        <w:rPr>
          <w:rFonts w:eastAsia="宋体"/>
          <w:highlight w:val="yellow"/>
          <w:lang w:eastAsia="zh-CN"/>
        </w:rPr>
      </w:pPr>
      <w:r w:rsidRPr="0093176F">
        <w:rPr>
          <w:rFonts w:eastAsia="宋体"/>
          <w:highlight w:val="yellow"/>
          <w:lang w:eastAsia="zh-CN"/>
        </w:rPr>
        <w:t>}</w:t>
      </w:r>
    </w:p>
    <w:p w14:paraId="6A8DA637" w14:textId="7EB8CA1B" w:rsidR="00C40D18" w:rsidRPr="0093176F" w:rsidRDefault="00C40D18" w:rsidP="00C40D18">
      <w:pPr>
        <w:rPr>
          <w:rFonts w:eastAsia="宋体"/>
          <w:highlight w:val="yellow"/>
          <w:lang w:eastAsia="zh-CN"/>
        </w:rPr>
      </w:pPr>
      <w:r w:rsidRPr="0093176F">
        <w:rPr>
          <w:rFonts w:eastAsia="宋体"/>
          <w:highlight w:val="yellow"/>
          <w:lang w:eastAsia="zh-CN"/>
        </w:rPr>
        <w:t>Else {</w:t>
      </w:r>
    </w:p>
    <w:p w14:paraId="574BCDD5" w14:textId="277AF7CE" w:rsidR="00C40D18" w:rsidRPr="0093176F" w:rsidRDefault="00C40D18" w:rsidP="00C40D18">
      <w:pPr>
        <w:rPr>
          <w:rFonts w:eastAsia="宋体"/>
          <w:highlight w:val="yellow"/>
          <w:lang w:eastAsia="zh-CN"/>
        </w:rPr>
      </w:pPr>
      <w:r w:rsidRPr="0093176F">
        <w:rPr>
          <w:rFonts w:eastAsia="宋体"/>
          <w:highlight w:val="yellow"/>
          <w:lang w:eastAsia="zh-CN"/>
        </w:rPr>
        <w:tab/>
        <w:t>Do nothing</w:t>
      </w:r>
    </w:p>
    <w:p w14:paraId="122E7655" w14:textId="1B7E4C8F" w:rsidR="00C40D18" w:rsidRPr="00C40D18" w:rsidRDefault="00C40D18" w:rsidP="00C40D18">
      <w:pPr>
        <w:rPr>
          <w:rFonts w:eastAsia="宋体"/>
          <w:lang w:eastAsia="zh-CN"/>
        </w:rPr>
      </w:pPr>
      <w:r w:rsidRPr="0093176F">
        <w:rPr>
          <w:rFonts w:eastAsia="宋体"/>
          <w:highlight w:val="yellow"/>
          <w:lang w:eastAsia="zh-CN"/>
        </w:rPr>
        <w:t>}</w:t>
      </w:r>
    </w:p>
    <w:p w14:paraId="1501B613" w14:textId="77777777" w:rsidR="00202B6B" w:rsidRDefault="00202B6B" w:rsidP="00B90FBE">
      <w:pPr>
        <w:pStyle w:val="ListParagraph"/>
        <w:ind w:left="1860"/>
        <w:rPr>
          <w:b/>
        </w:rPr>
      </w:pPr>
    </w:p>
    <w:p w14:paraId="19096FF5" w14:textId="77777777" w:rsidR="00202B6B" w:rsidRDefault="00202B6B" w:rsidP="00B90FBE">
      <w:pPr>
        <w:pStyle w:val="ListParagraph"/>
        <w:ind w:left="1860"/>
        <w:rPr>
          <w:b/>
        </w:rPr>
      </w:pPr>
    </w:p>
    <w:p w14:paraId="1DA2FCB7" w14:textId="65F0B595" w:rsidR="00202B6B" w:rsidRDefault="00202B6B" w:rsidP="00202B6B">
      <w:pPr>
        <w:pStyle w:val="Heading3"/>
      </w:pPr>
      <w:bookmarkStart w:id="121" w:name="_Toc19711584"/>
      <w:r>
        <w:t>Severance Pay – WT5080</w:t>
      </w:r>
      <w:bookmarkEnd w:id="121"/>
    </w:p>
    <w:p w14:paraId="33A32BEF" w14:textId="4A6A6EB2" w:rsidR="00202B6B" w:rsidRDefault="00BF0725" w:rsidP="00202B6B">
      <w:r>
        <w:t>Below is the solution of Severance Pay for RMIT Vietnam.</w:t>
      </w:r>
    </w:p>
    <w:p w14:paraId="574CC6BB" w14:textId="04FBE647" w:rsidR="00902742" w:rsidRPr="00902742" w:rsidRDefault="00902742" w:rsidP="008704DA">
      <w:pPr>
        <w:pStyle w:val="ListParagraph"/>
        <w:numPr>
          <w:ilvl w:val="0"/>
          <w:numId w:val="28"/>
        </w:numPr>
        <w:rPr>
          <w:b/>
        </w:rPr>
      </w:pPr>
      <w:r>
        <w:rPr>
          <w:rFonts w:eastAsia="宋体" w:hint="eastAsia"/>
          <w:b/>
          <w:lang w:eastAsia="zh-CN"/>
        </w:rPr>
        <w:t>S</w:t>
      </w:r>
      <w:r>
        <w:rPr>
          <w:rFonts w:eastAsia="宋体"/>
          <w:b/>
          <w:lang w:eastAsia="zh-CN"/>
        </w:rPr>
        <w:t>everance Pay Base</w:t>
      </w:r>
      <w:r w:rsidR="00780B56">
        <w:rPr>
          <w:rFonts w:eastAsia="宋体"/>
          <w:b/>
          <w:lang w:eastAsia="zh-CN"/>
        </w:rPr>
        <w:t xml:space="preserve"> – WT_9032</w:t>
      </w:r>
    </w:p>
    <w:p w14:paraId="03807D1A" w14:textId="36E3FA6B" w:rsidR="00902742" w:rsidRPr="00902742" w:rsidRDefault="00902742" w:rsidP="008704DA">
      <w:pPr>
        <w:pStyle w:val="ListParagraph"/>
        <w:numPr>
          <w:ilvl w:val="0"/>
          <w:numId w:val="29"/>
        </w:numPr>
      </w:pPr>
      <w:r w:rsidRPr="00902742">
        <w:rPr>
          <w:rFonts w:eastAsia="宋体" w:hint="eastAsia"/>
          <w:lang w:eastAsia="zh-CN"/>
        </w:rPr>
        <w:t>F</w:t>
      </w:r>
      <w:r w:rsidRPr="00902742">
        <w:rPr>
          <w:rFonts w:eastAsia="宋体"/>
          <w:lang w:eastAsia="zh-CN"/>
        </w:rPr>
        <w:t>or local VNM</w:t>
      </w:r>
    </w:p>
    <w:p w14:paraId="4EBDE6FE" w14:textId="040C28A0" w:rsidR="00780B56" w:rsidRDefault="00902742" w:rsidP="00780B56">
      <w:pPr>
        <w:pStyle w:val="ListParagraph"/>
        <w:ind w:left="840"/>
      </w:pPr>
      <w:r w:rsidRPr="00902742">
        <w:t>By standard, system will generate /031 (last 6 months average) as the SP base. But if WT_9031 is in</w:t>
      </w:r>
      <w:r w:rsidR="00780B56">
        <w:t>put, use WT_9031 as the SP base.</w:t>
      </w:r>
    </w:p>
    <w:p w14:paraId="617F4376" w14:textId="693C7269" w:rsidR="00780B56" w:rsidRPr="00902742" w:rsidRDefault="00780B56" w:rsidP="00780B56">
      <w:pPr>
        <w:pStyle w:val="ListParagraph"/>
        <w:ind w:left="840"/>
      </w:pPr>
      <w:r>
        <w:t>So move /031 amount to 9032, and if 9031 exists, use 9031 amount to overwrite 9032.</w:t>
      </w:r>
    </w:p>
    <w:p w14:paraId="630A990F" w14:textId="555F7FF0" w:rsidR="00902742" w:rsidRPr="00AB27BC" w:rsidRDefault="00902742" w:rsidP="008704DA">
      <w:pPr>
        <w:pStyle w:val="ListParagraph"/>
        <w:numPr>
          <w:ilvl w:val="0"/>
          <w:numId w:val="29"/>
        </w:numPr>
      </w:pPr>
      <w:commentRangeStart w:id="122"/>
      <w:r w:rsidRPr="00AB27BC">
        <w:rPr>
          <w:rFonts w:eastAsia="宋体"/>
          <w:lang w:eastAsia="zh-CN"/>
        </w:rPr>
        <w:t>For foreigners</w:t>
      </w:r>
      <w:commentRangeEnd w:id="122"/>
      <w:r w:rsidR="00FB23C0" w:rsidRPr="00AB27BC">
        <w:rPr>
          <w:rStyle w:val="CommentReference"/>
          <w:rFonts w:ascii="Arial" w:eastAsia="Times New Roman" w:hAnsi="Arial"/>
          <w:lang w:val="en-AU"/>
        </w:rPr>
        <w:commentReference w:id="122"/>
      </w:r>
    </w:p>
    <w:p w14:paraId="0EA5A687" w14:textId="029EB33C" w:rsidR="009325B8" w:rsidRPr="00AB27BC" w:rsidRDefault="009325B8" w:rsidP="009325B8">
      <w:pPr>
        <w:pStyle w:val="ListParagraph"/>
        <w:ind w:left="840"/>
      </w:pPr>
      <w:r w:rsidRPr="00AB27BC">
        <w:t>By standard, system will generate /031 (last 6 months average) as the SP base. But if WT_9031 is input, use WT_9031 as the SP base.</w:t>
      </w:r>
    </w:p>
    <w:p w14:paraId="050C8D49" w14:textId="4F2383F5" w:rsidR="00780B56" w:rsidRPr="00AB27BC" w:rsidRDefault="009325B8" w:rsidP="00902742">
      <w:pPr>
        <w:pStyle w:val="ListParagraph"/>
        <w:ind w:left="840"/>
      </w:pPr>
      <w:r w:rsidRPr="00AB27BC">
        <w:t>So move /031 amount to 9032, and if 9031 exists, use 9031 amount to overwrite 9032.</w:t>
      </w:r>
    </w:p>
    <w:p w14:paraId="208A3914" w14:textId="376AB848" w:rsidR="009325B8" w:rsidRPr="00AB27BC" w:rsidRDefault="009325B8" w:rsidP="009325B8">
      <w:r w:rsidRPr="00AB27BC">
        <w:t>As above, local VNM and foreigner’s SP base logic will be aligned as the same. But when generate /031 average, the ingredients WTs will be different:</w:t>
      </w:r>
    </w:p>
    <w:p w14:paraId="142C6931" w14:textId="7FD9A40A" w:rsidR="009325B8" w:rsidRPr="00AB27BC" w:rsidRDefault="009325B8" w:rsidP="009325B8">
      <w:r w:rsidRPr="00AB27BC">
        <w:t>For local VNM the average base items will be:</w:t>
      </w:r>
    </w:p>
    <w:p w14:paraId="3ABCFC1F" w14:textId="23E7B9F9" w:rsidR="00FB23C0" w:rsidRPr="00AB27BC" w:rsidRDefault="00827FFA" w:rsidP="00603C58">
      <w:pPr>
        <w:pStyle w:val="ListParagraph"/>
        <w:numPr>
          <w:ilvl w:val="0"/>
          <w:numId w:val="33"/>
        </w:numPr>
      </w:pPr>
      <w:r w:rsidRPr="00AB27BC">
        <w:rPr>
          <w:rFonts w:eastAsia="宋体"/>
          <w:lang w:eastAsia="zh-CN"/>
        </w:rPr>
        <w:t>1001</w:t>
      </w:r>
      <w:r w:rsidR="00FB23C0" w:rsidRPr="00AB27BC">
        <w:rPr>
          <w:rFonts w:eastAsia="宋体"/>
          <w:lang w:eastAsia="zh-CN"/>
        </w:rPr>
        <w:t xml:space="preserve"> </w:t>
      </w:r>
      <w:r w:rsidRPr="00AB27BC">
        <w:rPr>
          <w:rFonts w:eastAsia="宋体"/>
          <w:lang w:eastAsia="zh-CN"/>
        </w:rPr>
        <w:t>Nominal</w:t>
      </w:r>
      <w:r w:rsidR="00A42E7B" w:rsidRPr="00AB27BC">
        <w:rPr>
          <w:rFonts w:eastAsia="宋体"/>
          <w:lang w:eastAsia="zh-CN"/>
        </w:rPr>
        <w:t xml:space="preserve"> Salary</w:t>
      </w:r>
      <w:r w:rsidRPr="00AB27BC">
        <w:rPr>
          <w:rFonts w:eastAsia="宋体"/>
          <w:color w:val="FF0000"/>
          <w:lang w:eastAsia="zh-CN"/>
        </w:rPr>
        <w:t xml:space="preserve"> </w:t>
      </w:r>
      <w:r w:rsidRPr="00AB27BC">
        <w:rPr>
          <w:rFonts w:eastAsia="宋体"/>
          <w:color w:val="FF0000"/>
          <w:lang w:eastAsia="zh-CN"/>
        </w:rPr>
        <w:sym w:font="Wingdings" w:char="F0E0"/>
      </w:r>
      <w:r w:rsidR="003D5438" w:rsidRPr="00AB27BC">
        <w:rPr>
          <w:rFonts w:eastAsia="宋体"/>
          <w:color w:val="FF0000"/>
          <w:lang w:eastAsia="zh-CN"/>
        </w:rPr>
        <w:t>here GV should use WT_1001 instead of WT_1000 because those LWOP deduction will not be considered in SP base. And since “only those who worked for 12 months can get SP pay” &amp; “SP base is based last 6 months average excluding leaving month”, we do not need to consider entry/leaving month scenario.</w:t>
      </w:r>
    </w:p>
    <w:p w14:paraId="63C93E16" w14:textId="65B39C23" w:rsidR="00FB23C0" w:rsidRPr="00AB27BC" w:rsidRDefault="00FB23C0" w:rsidP="00603C58">
      <w:pPr>
        <w:pStyle w:val="ListParagraph"/>
        <w:numPr>
          <w:ilvl w:val="0"/>
          <w:numId w:val="33"/>
        </w:numPr>
      </w:pPr>
      <w:r w:rsidRPr="00AB27BC">
        <w:rPr>
          <w:rFonts w:eastAsia="宋体"/>
          <w:lang w:eastAsia="zh-CN"/>
        </w:rPr>
        <w:t>Managerial allowance</w:t>
      </w:r>
    </w:p>
    <w:p w14:paraId="3679E3F3" w14:textId="02ED5F04" w:rsidR="00FB23C0" w:rsidRPr="00AB27BC" w:rsidRDefault="00FB23C0" w:rsidP="00603C58">
      <w:pPr>
        <w:pStyle w:val="ListParagraph"/>
        <w:numPr>
          <w:ilvl w:val="0"/>
          <w:numId w:val="33"/>
        </w:numPr>
      </w:pPr>
      <w:r w:rsidRPr="00AB27BC">
        <w:rPr>
          <w:rFonts w:eastAsia="宋体"/>
          <w:lang w:eastAsia="zh-CN"/>
        </w:rPr>
        <w:t>Higher Duties Allowance</w:t>
      </w:r>
    </w:p>
    <w:p w14:paraId="6762D46C" w14:textId="208217F1" w:rsidR="00FB23C0" w:rsidRPr="00AB27BC" w:rsidRDefault="00FB23C0" w:rsidP="00603C58">
      <w:pPr>
        <w:pStyle w:val="ListParagraph"/>
        <w:numPr>
          <w:ilvl w:val="0"/>
          <w:numId w:val="33"/>
        </w:numPr>
      </w:pPr>
      <w:r w:rsidRPr="00AB27BC">
        <w:rPr>
          <w:rFonts w:eastAsia="宋体"/>
          <w:lang w:eastAsia="zh-CN"/>
        </w:rPr>
        <w:t>Meal Allowance</w:t>
      </w:r>
    </w:p>
    <w:p w14:paraId="39DD30AC" w14:textId="70B1DCDD" w:rsidR="00FB23C0" w:rsidRPr="00AB27BC" w:rsidRDefault="00FB23C0" w:rsidP="00603C58">
      <w:pPr>
        <w:pStyle w:val="ListParagraph"/>
        <w:numPr>
          <w:ilvl w:val="0"/>
          <w:numId w:val="33"/>
        </w:numPr>
      </w:pPr>
      <w:r w:rsidRPr="00AB27BC">
        <w:rPr>
          <w:rFonts w:eastAsia="宋体"/>
          <w:lang w:eastAsia="zh-CN"/>
        </w:rPr>
        <w:t>Clothing Allowance</w:t>
      </w:r>
    </w:p>
    <w:p w14:paraId="7272F25C" w14:textId="3248296B" w:rsidR="00FB23C0" w:rsidRPr="00AB27BC" w:rsidRDefault="00FB23C0" w:rsidP="00603C58">
      <w:pPr>
        <w:pStyle w:val="ListParagraph"/>
        <w:numPr>
          <w:ilvl w:val="0"/>
          <w:numId w:val="33"/>
        </w:numPr>
      </w:pPr>
      <w:r w:rsidRPr="00AB27BC">
        <w:rPr>
          <w:rFonts w:eastAsia="宋体"/>
          <w:lang w:eastAsia="zh-CN"/>
        </w:rPr>
        <w:t>5V10 Merit Payment</w:t>
      </w:r>
    </w:p>
    <w:p w14:paraId="5B77073F" w14:textId="4D121A19" w:rsidR="009325B8" w:rsidRPr="00AB27BC" w:rsidRDefault="009325B8" w:rsidP="009325B8">
      <w:r w:rsidRPr="00AB27BC">
        <w:t>For foreigners the average base items will be:</w:t>
      </w:r>
    </w:p>
    <w:p w14:paraId="0754D614" w14:textId="6197A270" w:rsidR="00FB23C0" w:rsidRPr="00AB27BC" w:rsidRDefault="00827FFA" w:rsidP="00603C58">
      <w:pPr>
        <w:pStyle w:val="ListParagraph"/>
        <w:numPr>
          <w:ilvl w:val="0"/>
          <w:numId w:val="33"/>
        </w:numPr>
      </w:pPr>
      <w:r w:rsidRPr="00AB27BC">
        <w:rPr>
          <w:rFonts w:eastAsia="宋体"/>
          <w:lang w:eastAsia="zh-CN"/>
        </w:rPr>
        <w:lastRenderedPageBreak/>
        <w:t>1001</w:t>
      </w:r>
      <w:r w:rsidR="00FB23C0" w:rsidRPr="00AB27BC">
        <w:rPr>
          <w:rFonts w:eastAsia="宋体"/>
          <w:lang w:eastAsia="zh-CN"/>
        </w:rPr>
        <w:t xml:space="preserve"> </w:t>
      </w:r>
      <w:r w:rsidRPr="00AB27BC">
        <w:rPr>
          <w:rFonts w:eastAsia="宋体"/>
          <w:lang w:eastAsia="zh-CN"/>
        </w:rPr>
        <w:t>Nominal Salary</w:t>
      </w:r>
      <w:r w:rsidR="00FB23C0" w:rsidRPr="00AB27BC">
        <w:rPr>
          <w:rFonts w:eastAsia="宋体"/>
          <w:lang w:eastAsia="zh-CN"/>
        </w:rPr>
        <w:t xml:space="preserve"> </w:t>
      </w:r>
      <w:r w:rsidR="00FB23C0" w:rsidRPr="00CB08BD">
        <w:rPr>
          <w:rFonts w:eastAsia="宋体"/>
          <w:lang w:eastAsia="zh-CN"/>
        </w:rPr>
        <w:sym w:font="Wingdings" w:char="F0E0"/>
      </w:r>
      <w:r w:rsidR="00FB23C0" w:rsidRPr="00CB08BD">
        <w:rPr>
          <w:rFonts w:eastAsia="宋体"/>
          <w:lang w:eastAsia="zh-CN"/>
        </w:rPr>
        <w:t xml:space="preserve">Be aware that for foreigners, here the Base Salary is the packaged value, which means: </w:t>
      </w:r>
      <w:r w:rsidR="00FB23C0" w:rsidRPr="00CB08BD">
        <w:t>&lt;WT_100</w:t>
      </w:r>
      <w:r w:rsidRPr="00CB08BD">
        <w:t xml:space="preserve">1 Nominal Salary </w:t>
      </w:r>
      <w:r w:rsidR="00FB23C0" w:rsidRPr="00CB08BD">
        <w:t>&gt; = [&lt;Salary WT_1000&gt; - &lt;School Fee&gt; - &lt;Home Leave Airfare&gt;] * /801</w:t>
      </w:r>
    </w:p>
    <w:p w14:paraId="50228EDF" w14:textId="77777777" w:rsidR="00FB23C0" w:rsidRPr="00AB27BC" w:rsidRDefault="00FB23C0" w:rsidP="00603C58">
      <w:pPr>
        <w:pStyle w:val="ListParagraph"/>
        <w:numPr>
          <w:ilvl w:val="0"/>
          <w:numId w:val="33"/>
        </w:numPr>
      </w:pPr>
      <w:r w:rsidRPr="00AB27BC">
        <w:rPr>
          <w:rFonts w:eastAsia="宋体"/>
          <w:lang w:eastAsia="zh-CN"/>
        </w:rPr>
        <w:t>5V10 Merit Payment</w:t>
      </w:r>
    </w:p>
    <w:p w14:paraId="4A801A5B" w14:textId="7C96443E" w:rsidR="009325B8" w:rsidRDefault="009325B8" w:rsidP="0083266A"/>
    <w:p w14:paraId="2BC502D9" w14:textId="78ADF537" w:rsidR="0083266A" w:rsidRPr="00CB08BD" w:rsidRDefault="0083266A" w:rsidP="0083266A">
      <w:pPr>
        <w:rPr>
          <w:color w:val="FF0000"/>
        </w:rPr>
      </w:pPr>
      <w:r w:rsidRPr="00CB08BD">
        <w:rPr>
          <w:rFonts w:hint="eastAsia"/>
          <w:color w:val="FF0000"/>
        </w:rPr>
        <w:t>All</w:t>
      </w:r>
      <w:r w:rsidRPr="00CB08BD">
        <w:rPr>
          <w:color w:val="FF0000"/>
        </w:rPr>
        <w:t xml:space="preserve"> above average items’ processing class 70 will be marked as 0. These average items’ </w:t>
      </w:r>
      <w:proofErr w:type="spellStart"/>
      <w:r w:rsidRPr="00CB08BD">
        <w:rPr>
          <w:color w:val="FF0000"/>
        </w:rPr>
        <w:t>unprorated</w:t>
      </w:r>
      <w:proofErr w:type="spellEnd"/>
      <w:r w:rsidRPr="00CB08BD">
        <w:rPr>
          <w:color w:val="FF0000"/>
        </w:rPr>
        <w:t xml:space="preserve"> amount (non-FTE-prorated but still mid-month factored by /801)</w:t>
      </w:r>
      <w:r w:rsidR="00CB08BD" w:rsidRPr="00CB08BD">
        <w:rPr>
          <w:color w:val="FF0000"/>
        </w:rPr>
        <w:t xml:space="preserve"> will be accumulated into wage type 9030. WT_9030’s processing class 70 will be marked as 1 which means its value will be accumulated into /030 standard average base.</w:t>
      </w:r>
    </w:p>
    <w:p w14:paraId="44A54567" w14:textId="5A544344" w:rsidR="00CB08BD" w:rsidRDefault="00CB08BD" w:rsidP="0083266A"/>
    <w:p w14:paraId="6DA57DA3" w14:textId="77777777" w:rsidR="00CB08BD" w:rsidRDefault="00CB08BD" w:rsidP="0083266A"/>
    <w:p w14:paraId="7765396E" w14:textId="4FD6F6A4" w:rsidR="00902742" w:rsidRPr="00F87E24" w:rsidRDefault="00FA0C32" w:rsidP="008704DA">
      <w:pPr>
        <w:pStyle w:val="ListParagraph"/>
        <w:numPr>
          <w:ilvl w:val="0"/>
          <w:numId w:val="28"/>
        </w:numPr>
        <w:rPr>
          <w:b/>
        </w:rPr>
      </w:pPr>
      <w:r>
        <w:rPr>
          <w:rFonts w:eastAsia="宋体"/>
          <w:b/>
          <w:lang w:eastAsia="zh-CN"/>
        </w:rPr>
        <w:t>YOS for Severance Pay</w:t>
      </w:r>
      <w:r w:rsidR="00C23785">
        <w:rPr>
          <w:rFonts w:eastAsia="宋体"/>
          <w:b/>
          <w:lang w:eastAsia="zh-CN"/>
        </w:rPr>
        <w:t xml:space="preserve"> – WT_9033</w:t>
      </w:r>
      <w:r w:rsidR="00CC4A07">
        <w:rPr>
          <w:rFonts w:eastAsia="宋体"/>
          <w:b/>
          <w:lang w:eastAsia="zh-CN"/>
        </w:rPr>
        <w:t xml:space="preserve"> / WT_9034</w:t>
      </w:r>
    </w:p>
    <w:p w14:paraId="49402B96" w14:textId="20D9D050" w:rsidR="00F87E24" w:rsidRPr="00CB08BD" w:rsidRDefault="00F87E24" w:rsidP="00F87E24">
      <w:pPr>
        <w:rPr>
          <w:strike/>
        </w:rPr>
      </w:pPr>
      <w:r w:rsidRPr="00CB08BD">
        <w:rPr>
          <w:strike/>
        </w:rPr>
        <w:t>For local VNM</w:t>
      </w:r>
    </w:p>
    <w:p w14:paraId="02477A41" w14:textId="24803C37" w:rsidR="003A0D9A" w:rsidRPr="00CB08BD" w:rsidRDefault="00834780" w:rsidP="008704DA">
      <w:pPr>
        <w:pStyle w:val="ListParagraph"/>
        <w:numPr>
          <w:ilvl w:val="0"/>
          <w:numId w:val="30"/>
        </w:numPr>
        <w:rPr>
          <w:strike/>
        </w:rPr>
      </w:pPr>
      <w:r w:rsidRPr="00CB08BD">
        <w:rPr>
          <w:strike/>
        </w:rPr>
        <w:t xml:space="preserve">Unrounded </w:t>
      </w:r>
      <w:r w:rsidR="00A61522" w:rsidRPr="00CB08BD">
        <w:rPr>
          <w:strike/>
        </w:rPr>
        <w:t>Year</w:t>
      </w:r>
      <w:r w:rsidR="0031073C" w:rsidRPr="00CB08BD">
        <w:rPr>
          <w:strike/>
        </w:rPr>
        <w:t xml:space="preserve"> of Service = </w:t>
      </w:r>
      <w:r w:rsidR="00D73FFD" w:rsidRPr="00CB08BD">
        <w:rPr>
          <w:strike/>
        </w:rPr>
        <w:t>(</w:t>
      </w:r>
      <w:commentRangeStart w:id="123"/>
      <w:r w:rsidR="0031073C" w:rsidRPr="00CB08BD">
        <w:rPr>
          <w:strike/>
        </w:rPr>
        <w:t>&lt;</w:t>
      </w:r>
      <w:r w:rsidR="00A17B28" w:rsidRPr="00CB08BD">
        <w:rPr>
          <w:strike/>
        </w:rPr>
        <w:t>working</w:t>
      </w:r>
      <w:r w:rsidR="00A61522" w:rsidRPr="00CB08BD">
        <w:rPr>
          <w:strike/>
        </w:rPr>
        <w:t xml:space="preserve"> days of service</w:t>
      </w:r>
      <w:r w:rsidR="0031073C" w:rsidRPr="00CB08BD">
        <w:rPr>
          <w:strike/>
        </w:rPr>
        <w:t xml:space="preserve"> before 2009.1.1</w:t>
      </w:r>
      <w:r w:rsidRPr="00CB08BD">
        <w:rPr>
          <w:strike/>
        </w:rPr>
        <w:t>=WT_9200</w:t>
      </w:r>
      <w:r w:rsidR="0031073C" w:rsidRPr="00CB08BD">
        <w:rPr>
          <w:strike/>
        </w:rPr>
        <w:t>&gt;</w:t>
      </w:r>
      <w:commentRangeEnd w:id="123"/>
      <w:r w:rsidR="00D27B63" w:rsidRPr="00CB08BD">
        <w:rPr>
          <w:rStyle w:val="CommentReference"/>
          <w:rFonts w:ascii="Arial" w:eastAsia="Times New Roman" w:hAnsi="Arial"/>
          <w:strike/>
          <w:lang w:val="en-AU"/>
        </w:rPr>
        <w:commentReference w:id="123"/>
      </w:r>
      <w:r w:rsidR="0031073C" w:rsidRPr="00CB08BD">
        <w:rPr>
          <w:strike/>
        </w:rPr>
        <w:t xml:space="preserve"> </w:t>
      </w:r>
      <w:r w:rsidR="00A61522" w:rsidRPr="00CB08BD">
        <w:rPr>
          <w:strike/>
        </w:rPr>
        <w:t xml:space="preserve"> - &lt;</w:t>
      </w:r>
      <w:r w:rsidR="00A17B28" w:rsidRPr="00CB08BD">
        <w:rPr>
          <w:strike/>
        </w:rPr>
        <w:t xml:space="preserve">total </w:t>
      </w:r>
      <w:r w:rsidR="00A61522" w:rsidRPr="00CB08BD">
        <w:rPr>
          <w:strike/>
        </w:rPr>
        <w:t xml:space="preserve">days of </w:t>
      </w:r>
      <w:commentRangeStart w:id="124"/>
      <w:r w:rsidR="00A61522" w:rsidRPr="00CB08BD">
        <w:rPr>
          <w:strike/>
        </w:rPr>
        <w:t>WT_3002+3000+3001</w:t>
      </w:r>
      <w:r w:rsidR="00A17B28" w:rsidRPr="00CB08BD">
        <w:rPr>
          <w:strike/>
        </w:rPr>
        <w:t xml:space="preserve"> before 2009.1.1</w:t>
      </w:r>
      <w:commentRangeEnd w:id="124"/>
      <w:r w:rsidR="0081204A" w:rsidRPr="00CB08BD">
        <w:rPr>
          <w:rStyle w:val="CommentReference"/>
          <w:rFonts w:ascii="Arial" w:eastAsia="Times New Roman" w:hAnsi="Arial"/>
          <w:strike/>
          <w:lang w:val="en-AU"/>
        </w:rPr>
        <w:commentReference w:id="124"/>
      </w:r>
      <w:r w:rsidRPr="00CB08BD">
        <w:rPr>
          <w:strike/>
        </w:rPr>
        <w:t>=WT_9201</w:t>
      </w:r>
      <w:r w:rsidR="00A61522" w:rsidRPr="00CB08BD">
        <w:rPr>
          <w:strike/>
        </w:rPr>
        <w:t xml:space="preserve">&gt; </w:t>
      </w:r>
      <w:r w:rsidR="0031073C" w:rsidRPr="00CB08BD">
        <w:rPr>
          <w:strike/>
        </w:rPr>
        <w:t>+ &lt;</w:t>
      </w:r>
      <w:r w:rsidR="00A17B28" w:rsidRPr="00CB08BD">
        <w:rPr>
          <w:strike/>
        </w:rPr>
        <w:t xml:space="preserve">WT_3004 </w:t>
      </w:r>
      <w:r w:rsidR="00A61522" w:rsidRPr="00CB08BD">
        <w:rPr>
          <w:strike/>
        </w:rPr>
        <w:t>days</w:t>
      </w:r>
      <w:r w:rsidR="0031073C" w:rsidRPr="00CB08BD">
        <w:rPr>
          <w:strike/>
        </w:rPr>
        <w:t xml:space="preserve"> of maternity lv after 2009.1.1&gt; </w:t>
      </w:r>
      <w:r w:rsidR="00D73FFD" w:rsidRPr="00CB08BD">
        <w:rPr>
          <w:strike/>
        </w:rPr>
        <w:t>) / 261</w:t>
      </w:r>
    </w:p>
    <w:p w14:paraId="2F50A2C6" w14:textId="7765C65D" w:rsidR="0031073C" w:rsidRPr="00CB08BD" w:rsidRDefault="00810041" w:rsidP="008704DA">
      <w:pPr>
        <w:pStyle w:val="ListParagraph"/>
        <w:numPr>
          <w:ilvl w:val="0"/>
          <w:numId w:val="30"/>
        </w:numPr>
        <w:rPr>
          <w:strike/>
        </w:rPr>
      </w:pPr>
      <w:r w:rsidRPr="00CB08BD">
        <w:rPr>
          <w:rFonts w:eastAsia="宋体"/>
          <w:strike/>
          <w:lang w:eastAsia="zh-CN"/>
        </w:rPr>
        <w:t xml:space="preserve">Total </w:t>
      </w:r>
      <w:r w:rsidR="00A17B28" w:rsidRPr="00CB08BD">
        <w:rPr>
          <w:rFonts w:eastAsia="宋体" w:hint="eastAsia"/>
          <w:strike/>
          <w:lang w:eastAsia="zh-CN"/>
        </w:rPr>
        <w:t>W</w:t>
      </w:r>
      <w:r w:rsidR="00A17B28" w:rsidRPr="00CB08BD">
        <w:rPr>
          <w:rFonts w:eastAsia="宋体"/>
          <w:strike/>
          <w:lang w:eastAsia="zh-CN"/>
        </w:rPr>
        <w:t>T 3002/3000/3001/3004</w:t>
      </w:r>
      <w:r w:rsidRPr="00CB08BD">
        <w:rPr>
          <w:rFonts w:eastAsia="宋体"/>
          <w:strike/>
          <w:lang w:eastAsia="zh-CN"/>
        </w:rPr>
        <w:t xml:space="preserve"> before 2009.1.1</w:t>
      </w:r>
      <w:r w:rsidR="000A1360" w:rsidRPr="00CB08BD">
        <w:rPr>
          <w:rFonts w:eastAsia="宋体"/>
          <w:strike/>
          <w:lang w:eastAsia="zh-CN"/>
        </w:rPr>
        <w:t>(WT_9201)</w:t>
      </w:r>
      <w:r w:rsidRPr="00CB08BD">
        <w:rPr>
          <w:rFonts w:eastAsia="宋体"/>
          <w:strike/>
          <w:lang w:eastAsia="zh-CN"/>
        </w:rPr>
        <w:t xml:space="preserve">, </w:t>
      </w:r>
      <w:r w:rsidR="00A17B28" w:rsidRPr="00CB08BD">
        <w:rPr>
          <w:rFonts w:eastAsia="宋体"/>
          <w:strike/>
          <w:lang w:eastAsia="zh-CN"/>
        </w:rPr>
        <w:t xml:space="preserve"> are all leaves on WORKING days</w:t>
      </w:r>
      <w:r w:rsidR="00834780" w:rsidRPr="00CB08BD">
        <w:rPr>
          <w:rFonts w:eastAsia="宋体"/>
          <w:strike/>
          <w:lang w:eastAsia="zh-CN"/>
        </w:rPr>
        <w:t xml:space="preserve"> (uploaded via 9201 as PTD item)</w:t>
      </w:r>
    </w:p>
    <w:p w14:paraId="11DEA562" w14:textId="7B7AF2D1" w:rsidR="00F87E24" w:rsidRPr="00CB08BD" w:rsidRDefault="00F87E24" w:rsidP="00F87E24">
      <w:pPr>
        <w:rPr>
          <w:strike/>
          <w:color w:val="FF0000"/>
        </w:rPr>
      </w:pPr>
      <w:r w:rsidRPr="00CB08BD">
        <w:rPr>
          <w:strike/>
          <w:color w:val="FF0000"/>
        </w:rPr>
        <w:t>For foreigners:</w:t>
      </w:r>
      <w:r w:rsidR="00E41AE5" w:rsidRPr="00CB08BD">
        <w:rPr>
          <w:strike/>
          <w:color w:val="FF0000"/>
        </w:rPr>
        <w:t xml:space="preserve"> </w:t>
      </w:r>
    </w:p>
    <w:p w14:paraId="5C16D72C" w14:textId="056A8708" w:rsidR="00F87E24" w:rsidRPr="00CB08BD" w:rsidRDefault="00F87E24" w:rsidP="00F87E24">
      <w:pPr>
        <w:ind w:firstLine="420"/>
        <w:rPr>
          <w:strike/>
          <w:color w:val="FF0000"/>
        </w:rPr>
      </w:pPr>
      <w:r w:rsidRPr="00CB08BD">
        <w:rPr>
          <w:strike/>
          <w:color w:val="FF0000"/>
        </w:rPr>
        <w:t>YOS should be calculated based on whole employment duration.</w:t>
      </w:r>
    </w:p>
    <w:p w14:paraId="7639B7A8" w14:textId="0C380F08" w:rsidR="00CC4A07" w:rsidRPr="00CB08BD" w:rsidRDefault="00CC4A07" w:rsidP="00F87E24">
      <w:pPr>
        <w:ind w:firstLine="420"/>
        <w:rPr>
          <w:strike/>
          <w:color w:val="FF0000"/>
        </w:rPr>
      </w:pPr>
      <w:r w:rsidRPr="00CB08BD">
        <w:rPr>
          <w:strike/>
          <w:color w:val="FF0000"/>
        </w:rPr>
        <w:t>RMIT VN can use WT_9034 to manually overwrite the YOS result</w:t>
      </w:r>
      <w:r w:rsidR="00C445D4" w:rsidRPr="00CB08BD">
        <w:rPr>
          <w:strike/>
          <w:color w:val="FF0000"/>
        </w:rPr>
        <w:t>, so that RMIT VN can manually handle those “Historical Higher Salary” case.</w:t>
      </w:r>
      <w:r w:rsidR="00810041" w:rsidRPr="00CB08BD">
        <w:rPr>
          <w:strike/>
          <w:color w:val="FF0000"/>
        </w:rPr>
        <w:t xml:space="preserve"> The basic logic is:</w:t>
      </w:r>
    </w:p>
    <w:p w14:paraId="5DA56E83" w14:textId="537A50CC" w:rsidR="00810041" w:rsidRPr="00CB08BD" w:rsidRDefault="00810041" w:rsidP="00603C58">
      <w:pPr>
        <w:pStyle w:val="ListParagraph"/>
        <w:numPr>
          <w:ilvl w:val="0"/>
          <w:numId w:val="41"/>
        </w:numPr>
        <w:rPr>
          <w:strike/>
          <w:color w:val="FF0000"/>
        </w:rPr>
      </w:pPr>
      <w:r w:rsidRPr="00CB08BD">
        <w:rPr>
          <w:rFonts w:eastAsia="宋体" w:hint="eastAsia"/>
          <w:strike/>
          <w:color w:val="FF0000"/>
          <w:lang w:eastAsia="zh-CN"/>
        </w:rPr>
        <w:t>U</w:t>
      </w:r>
      <w:r w:rsidRPr="00CB08BD">
        <w:rPr>
          <w:rFonts w:eastAsia="宋体"/>
          <w:strike/>
          <w:color w:val="FF0000"/>
          <w:lang w:eastAsia="zh-CN"/>
        </w:rPr>
        <w:t>nrounded Year of Service = (</w:t>
      </w:r>
      <w:r w:rsidR="005B1B40" w:rsidRPr="00CB08BD">
        <w:rPr>
          <w:rFonts w:eastAsia="宋体"/>
          <w:strike/>
          <w:color w:val="FF0000"/>
          <w:lang w:eastAsia="zh-CN"/>
        </w:rPr>
        <w:t>&lt;working days of service from entry date to leaving date WT_9220&gt; - &lt;total days of WT_3002+3000+3001 in the employment cycle&gt;</w:t>
      </w:r>
      <w:r w:rsidR="000A1360" w:rsidRPr="00CB08BD">
        <w:rPr>
          <w:rFonts w:eastAsia="宋体"/>
          <w:strike/>
          <w:color w:val="FF0000"/>
          <w:lang w:eastAsia="zh-CN"/>
        </w:rPr>
        <w:t>) / 261</w:t>
      </w:r>
    </w:p>
    <w:p w14:paraId="167A7B80" w14:textId="77777777" w:rsidR="000A1360" w:rsidRPr="00CB08BD" w:rsidRDefault="000A1360" w:rsidP="000A1360">
      <w:pPr>
        <w:rPr>
          <w:strike/>
          <w:color w:val="FF0000"/>
        </w:rPr>
      </w:pPr>
    </w:p>
    <w:p w14:paraId="26B41876" w14:textId="21331A59" w:rsidR="000A1360" w:rsidRPr="00CB08BD" w:rsidRDefault="005962FA" w:rsidP="000A1360">
      <w:pPr>
        <w:rPr>
          <w:rFonts w:eastAsia="宋体"/>
          <w:strike/>
          <w:color w:val="FF0000"/>
          <w:lang w:eastAsia="zh-CN"/>
        </w:rPr>
      </w:pPr>
      <w:r w:rsidRPr="00CB08BD">
        <w:rPr>
          <w:rFonts w:eastAsia="宋体" w:hint="eastAsia"/>
          <w:strike/>
          <w:color w:val="FF0000"/>
          <w:lang w:eastAsia="zh-CN"/>
        </w:rPr>
        <w:t>T</w:t>
      </w:r>
      <w:r w:rsidRPr="00CB08BD">
        <w:rPr>
          <w:rFonts w:eastAsia="宋体"/>
          <w:strike/>
          <w:color w:val="FF0000"/>
          <w:lang w:eastAsia="zh-CN"/>
        </w:rPr>
        <w:t>he overall logic for WT_9033 for both local VNM and foreigner will be:</w:t>
      </w:r>
    </w:p>
    <w:p w14:paraId="2D68E603" w14:textId="44A1D092" w:rsidR="005962FA" w:rsidRPr="00CB08BD" w:rsidRDefault="005962FA" w:rsidP="00603C58">
      <w:pPr>
        <w:pStyle w:val="ListParagraph"/>
        <w:numPr>
          <w:ilvl w:val="0"/>
          <w:numId w:val="42"/>
        </w:numPr>
        <w:rPr>
          <w:rFonts w:eastAsia="宋体"/>
          <w:strike/>
          <w:color w:val="FF0000"/>
          <w:lang w:eastAsia="zh-CN"/>
        </w:rPr>
      </w:pPr>
      <w:r w:rsidRPr="00CB08BD">
        <w:rPr>
          <w:rFonts w:eastAsia="宋体"/>
          <w:strike/>
          <w:color w:val="FF0000"/>
          <w:lang w:eastAsia="zh-CN"/>
        </w:rPr>
        <w:t>Calculate &lt;Unrounded year of service&gt; according to above formula. This &lt;Unrounded year of service &gt; will in 2 digits accuracy.</w:t>
      </w:r>
    </w:p>
    <w:p w14:paraId="016759B1" w14:textId="635088C8" w:rsidR="005962FA" w:rsidRPr="00CB08BD" w:rsidRDefault="005962FA" w:rsidP="00603C58">
      <w:pPr>
        <w:pStyle w:val="ListParagraph"/>
        <w:numPr>
          <w:ilvl w:val="0"/>
          <w:numId w:val="42"/>
        </w:numPr>
        <w:rPr>
          <w:rFonts w:eastAsia="宋体"/>
          <w:strike/>
          <w:color w:val="FF0000"/>
          <w:lang w:eastAsia="zh-CN"/>
        </w:rPr>
      </w:pPr>
      <w:r w:rsidRPr="00CB08BD">
        <w:rPr>
          <w:rFonts w:eastAsia="宋体"/>
          <w:strike/>
          <w:color w:val="FF0000"/>
          <w:lang w:eastAsia="zh-CN"/>
        </w:rPr>
        <w:t>Rounding &lt;Unrounded year of service&gt; as: 0.01 – 0.49 will be rounded as 0.5, and 0.5-0.99 will be rounded as 1. So for example: 1.02 YOS will be rounded as 1.5 YOS, and 1.51 YOS will be rounded as 2 YOS.</w:t>
      </w:r>
    </w:p>
    <w:p w14:paraId="239C5E77" w14:textId="5AD5A043" w:rsidR="005962FA" w:rsidRPr="00CB08BD" w:rsidRDefault="005962FA" w:rsidP="00603C58">
      <w:pPr>
        <w:pStyle w:val="ListParagraph"/>
        <w:numPr>
          <w:ilvl w:val="0"/>
          <w:numId w:val="42"/>
        </w:numPr>
        <w:rPr>
          <w:rFonts w:eastAsia="宋体"/>
          <w:strike/>
          <w:color w:val="FF0000"/>
          <w:lang w:eastAsia="zh-CN"/>
        </w:rPr>
      </w:pPr>
      <w:r w:rsidRPr="00CB08BD">
        <w:rPr>
          <w:rFonts w:eastAsia="宋体"/>
          <w:strike/>
          <w:color w:val="FF0000"/>
          <w:lang w:eastAsia="zh-CN"/>
        </w:rPr>
        <w:t>Pay attention that when accumulating WT_9200 and WT_9220, both planned working days and payable public holidays should be included. So that this logic will be aligned with other factoring rules.</w:t>
      </w:r>
    </w:p>
    <w:p w14:paraId="4215D0C7" w14:textId="1882372E" w:rsidR="00BC4BD0" w:rsidRPr="00CB08BD" w:rsidRDefault="00BC4BD0" w:rsidP="00BC4BD0">
      <w:pPr>
        <w:rPr>
          <w:rFonts w:eastAsia="宋体"/>
          <w:strike/>
          <w:color w:val="FF0000"/>
          <w:lang w:eastAsia="zh-CN"/>
        </w:rPr>
      </w:pPr>
      <w:r w:rsidRPr="00CB08BD">
        <w:rPr>
          <w:rFonts w:eastAsia="宋体" w:hint="eastAsia"/>
          <w:strike/>
          <w:color w:val="FF0000"/>
          <w:lang w:eastAsia="zh-CN"/>
        </w:rPr>
        <w:lastRenderedPageBreak/>
        <w:t>M</w:t>
      </w:r>
      <w:r w:rsidRPr="00CB08BD">
        <w:rPr>
          <w:rFonts w:eastAsia="宋体"/>
          <w:strike/>
          <w:color w:val="FF0000"/>
          <w:lang w:eastAsia="zh-CN"/>
        </w:rPr>
        <w:t>ocking example based on local VNMs:</w:t>
      </w:r>
    </w:p>
    <w:p w14:paraId="666D776C" w14:textId="1BC56209" w:rsidR="008A44D8" w:rsidRPr="00CB08BD" w:rsidRDefault="008A44D8" w:rsidP="00603C58">
      <w:pPr>
        <w:pStyle w:val="ListParagraph"/>
        <w:numPr>
          <w:ilvl w:val="0"/>
          <w:numId w:val="43"/>
        </w:numPr>
        <w:rPr>
          <w:rFonts w:eastAsia="宋体"/>
          <w:strike/>
          <w:color w:val="FF0000"/>
          <w:lang w:eastAsia="zh-CN"/>
        </w:rPr>
      </w:pPr>
      <w:r w:rsidRPr="00CB08BD">
        <w:rPr>
          <w:rFonts w:eastAsia="宋体"/>
          <w:strike/>
          <w:color w:val="FF0000"/>
          <w:lang w:eastAsia="zh-CN"/>
        </w:rPr>
        <w:t>Local VNM entered RMIT VN on 2008.9.1 and quit on 2019.1.1. Total working days during 2008.9.1 – 2008.12.31 are 107 days.</w:t>
      </w:r>
    </w:p>
    <w:p w14:paraId="7EF53440" w14:textId="730B2C00" w:rsidR="008A44D8" w:rsidRPr="00CB08BD" w:rsidRDefault="008A44D8" w:rsidP="00603C58">
      <w:pPr>
        <w:pStyle w:val="ListParagraph"/>
        <w:numPr>
          <w:ilvl w:val="0"/>
          <w:numId w:val="43"/>
        </w:numPr>
        <w:rPr>
          <w:rFonts w:eastAsia="宋体"/>
          <w:strike/>
          <w:color w:val="FF0000"/>
          <w:lang w:eastAsia="zh-CN"/>
        </w:rPr>
      </w:pPr>
      <w:r w:rsidRPr="00CB08BD">
        <w:rPr>
          <w:rFonts w:eastAsia="宋体"/>
          <w:strike/>
          <w:color w:val="FF0000"/>
          <w:lang w:eastAsia="zh-CN"/>
        </w:rPr>
        <w:t xml:space="preserve">There are 5 days of </w:t>
      </w:r>
      <w:proofErr w:type="spellStart"/>
      <w:r w:rsidRPr="00CB08BD">
        <w:rPr>
          <w:rFonts w:eastAsia="宋体"/>
          <w:strike/>
          <w:color w:val="FF0000"/>
          <w:lang w:eastAsia="zh-CN"/>
        </w:rPr>
        <w:t>Lv</w:t>
      </w:r>
      <w:proofErr w:type="spellEnd"/>
      <w:r w:rsidRPr="00CB08BD">
        <w:rPr>
          <w:rFonts w:eastAsia="宋体"/>
          <w:strike/>
          <w:color w:val="FF0000"/>
          <w:lang w:eastAsia="zh-CN"/>
        </w:rPr>
        <w:t xml:space="preserve"> without Pay during 2008.9.1-2008.12.31</w:t>
      </w:r>
    </w:p>
    <w:p w14:paraId="0EA3EDBF" w14:textId="4E143C7D" w:rsidR="008A44D8" w:rsidRPr="00CB08BD" w:rsidRDefault="008A44D8" w:rsidP="00603C58">
      <w:pPr>
        <w:pStyle w:val="ListParagraph"/>
        <w:numPr>
          <w:ilvl w:val="0"/>
          <w:numId w:val="43"/>
        </w:numPr>
        <w:rPr>
          <w:rFonts w:eastAsia="宋体"/>
          <w:strike/>
          <w:color w:val="FF0000"/>
          <w:lang w:eastAsia="zh-CN"/>
        </w:rPr>
      </w:pPr>
      <w:r w:rsidRPr="00CB08BD">
        <w:rPr>
          <w:rFonts w:eastAsia="宋体"/>
          <w:strike/>
          <w:color w:val="FF0000"/>
          <w:lang w:eastAsia="zh-CN"/>
        </w:rPr>
        <w:t>After 2009.1.1 she took 110 days of maternity leave (on working days)</w:t>
      </w:r>
    </w:p>
    <w:p w14:paraId="79615389" w14:textId="472F876E" w:rsidR="008A44D8" w:rsidRPr="00CB08BD" w:rsidRDefault="008A44D8" w:rsidP="008A44D8">
      <w:pPr>
        <w:rPr>
          <w:rFonts w:eastAsia="宋体"/>
          <w:strike/>
          <w:color w:val="FF0000"/>
          <w:lang w:eastAsia="zh-CN"/>
        </w:rPr>
      </w:pPr>
      <w:r w:rsidRPr="00CB08BD">
        <w:rPr>
          <w:rFonts w:eastAsia="宋体" w:hint="eastAsia"/>
          <w:strike/>
          <w:color w:val="FF0000"/>
          <w:lang w:eastAsia="zh-CN"/>
        </w:rPr>
        <w:t>T</w:t>
      </w:r>
      <w:r w:rsidRPr="00CB08BD">
        <w:rPr>
          <w:rFonts w:eastAsia="宋体"/>
          <w:strike/>
          <w:color w:val="FF0000"/>
          <w:lang w:eastAsia="zh-CN"/>
        </w:rPr>
        <w:t>hen:</w:t>
      </w:r>
    </w:p>
    <w:p w14:paraId="056B5557" w14:textId="54F3F008" w:rsidR="008A44D8" w:rsidRPr="00CB08BD" w:rsidRDefault="008A44D8" w:rsidP="008A44D8">
      <w:pPr>
        <w:rPr>
          <w:rFonts w:eastAsia="宋体"/>
          <w:strike/>
          <w:color w:val="FF0000"/>
          <w:lang w:eastAsia="zh-CN"/>
        </w:rPr>
      </w:pPr>
      <w:r w:rsidRPr="00CB08BD">
        <w:rPr>
          <w:rFonts w:eastAsia="宋体"/>
          <w:strike/>
          <w:color w:val="FF0000"/>
          <w:lang w:eastAsia="zh-CN"/>
        </w:rPr>
        <w:t>&lt; Unrounded year of service &gt; = (107 – 5 + 110)/261 = 0.81 years</w:t>
      </w:r>
    </w:p>
    <w:p w14:paraId="2D4C3B53" w14:textId="5F17F63A" w:rsidR="008A44D8" w:rsidRPr="00CB08BD" w:rsidRDefault="008A44D8" w:rsidP="008A44D8">
      <w:pPr>
        <w:rPr>
          <w:rFonts w:eastAsia="宋体"/>
          <w:strike/>
          <w:color w:val="FF0000"/>
          <w:lang w:eastAsia="zh-CN"/>
        </w:rPr>
      </w:pPr>
      <w:r w:rsidRPr="00CB08BD">
        <w:rPr>
          <w:rFonts w:eastAsia="宋体"/>
          <w:strike/>
          <w:color w:val="FF0000"/>
          <w:lang w:eastAsia="zh-CN"/>
        </w:rPr>
        <w:t>WT_9033 = 0.81 rounded to 1 YOS = 1 year</w:t>
      </w:r>
    </w:p>
    <w:p w14:paraId="72279E29" w14:textId="51987435" w:rsidR="00F87E24" w:rsidRPr="0031114B" w:rsidRDefault="005E1018" w:rsidP="005E1018">
      <w:pPr>
        <w:pStyle w:val="ListParagraph"/>
        <w:numPr>
          <w:ilvl w:val="1"/>
          <w:numId w:val="28"/>
        </w:numPr>
      </w:pPr>
      <w:r>
        <w:rPr>
          <w:rFonts w:eastAsia="宋体" w:hint="eastAsia"/>
          <w:lang w:eastAsia="zh-CN"/>
        </w:rPr>
        <w:t>F</w:t>
      </w:r>
      <w:r>
        <w:rPr>
          <w:rFonts w:eastAsia="宋体"/>
          <w:lang w:eastAsia="zh-CN"/>
        </w:rPr>
        <w:t>or local Vietnamese</w:t>
      </w:r>
      <w:r w:rsidR="005F6D74">
        <w:rPr>
          <w:rFonts w:eastAsia="宋体"/>
          <w:lang w:eastAsia="zh-CN"/>
        </w:rPr>
        <w:t xml:space="preserve"> (checked by PayScale Type)</w:t>
      </w:r>
    </w:p>
    <w:p w14:paraId="64AC6532" w14:textId="46E0A602" w:rsidR="00514F3C" w:rsidRPr="00873703" w:rsidRDefault="00514F3C" w:rsidP="0031114B">
      <w:pPr>
        <w:pStyle w:val="ListParagraph"/>
        <w:ind w:left="840"/>
        <w:rPr>
          <w:rFonts w:eastAsia="宋体"/>
          <w:lang w:eastAsia="zh-CN"/>
        </w:rPr>
      </w:pPr>
      <w:r>
        <w:rPr>
          <w:rFonts w:eastAsia="宋体"/>
          <w:lang w:eastAsia="zh-CN"/>
        </w:rPr>
        <w:t xml:space="preserve">The YOS before </w:t>
      </w:r>
      <w:proofErr w:type="spellStart"/>
      <w:r>
        <w:rPr>
          <w:rFonts w:eastAsia="宋体"/>
          <w:lang w:eastAsia="zh-CN"/>
        </w:rPr>
        <w:t>golive</w:t>
      </w:r>
      <w:proofErr w:type="spellEnd"/>
      <w:r>
        <w:rPr>
          <w:rFonts w:eastAsia="宋体"/>
          <w:lang w:eastAsia="zh-CN"/>
        </w:rPr>
        <w:t xml:space="preserve"> will be uploaded</w:t>
      </w:r>
      <w:r w:rsidR="0044487F">
        <w:rPr>
          <w:rFonts w:eastAsia="宋体"/>
          <w:lang w:eastAsia="zh-CN"/>
        </w:rPr>
        <w:t xml:space="preserve"> into time module</w:t>
      </w:r>
      <w:r>
        <w:rPr>
          <w:rFonts w:eastAsia="宋体"/>
          <w:lang w:eastAsia="zh-CN"/>
        </w:rPr>
        <w:t xml:space="preserve"> via </w:t>
      </w:r>
      <w:r w:rsidR="0044487F">
        <w:rPr>
          <w:rFonts w:eastAsia="宋体"/>
          <w:lang w:eastAsia="zh-CN"/>
        </w:rPr>
        <w:t xml:space="preserve">&lt;Time transfer </w:t>
      </w:r>
      <w:proofErr w:type="spellStart"/>
      <w:r w:rsidR="0044487F">
        <w:rPr>
          <w:rFonts w:eastAsia="宋体"/>
          <w:lang w:eastAsia="zh-CN"/>
        </w:rPr>
        <w:t>infotype</w:t>
      </w:r>
      <w:proofErr w:type="spellEnd"/>
      <w:r w:rsidR="0044487F">
        <w:rPr>
          <w:rFonts w:eastAsia="宋体"/>
          <w:lang w:eastAsia="zh-CN"/>
        </w:rPr>
        <w:t>&gt;</w:t>
      </w:r>
      <w:r>
        <w:rPr>
          <w:rFonts w:eastAsia="宋体"/>
          <w:lang w:eastAsia="zh-CN"/>
        </w:rPr>
        <w:t xml:space="preserve">. After </w:t>
      </w:r>
      <w:proofErr w:type="spellStart"/>
      <w:r>
        <w:rPr>
          <w:rFonts w:eastAsia="宋体"/>
          <w:lang w:eastAsia="zh-CN"/>
        </w:rPr>
        <w:t>golive</w:t>
      </w:r>
      <w:proofErr w:type="spellEnd"/>
      <w:r>
        <w:rPr>
          <w:rFonts w:eastAsia="宋体"/>
          <w:lang w:eastAsia="zh-CN"/>
        </w:rPr>
        <w:t>, only maternity leaves will be counted as YOS and the corresponding FTE shall be 100%.</w:t>
      </w:r>
    </w:p>
    <w:p w14:paraId="0AB717AA" w14:textId="26757EDF" w:rsidR="005E1018" w:rsidRPr="00B361CD" w:rsidRDefault="005E1018" w:rsidP="005E1018">
      <w:pPr>
        <w:pStyle w:val="ListParagraph"/>
        <w:numPr>
          <w:ilvl w:val="1"/>
          <w:numId w:val="28"/>
        </w:numPr>
      </w:pPr>
      <w:r>
        <w:rPr>
          <w:rFonts w:eastAsia="宋体" w:hint="eastAsia"/>
          <w:lang w:eastAsia="zh-CN"/>
        </w:rPr>
        <w:t>F</w:t>
      </w:r>
      <w:r>
        <w:rPr>
          <w:rFonts w:eastAsia="宋体"/>
          <w:lang w:eastAsia="zh-CN"/>
        </w:rPr>
        <w:t xml:space="preserve">or </w:t>
      </w:r>
      <w:r w:rsidR="003B0CDC">
        <w:rPr>
          <w:rFonts w:eastAsia="宋体"/>
          <w:lang w:eastAsia="zh-CN"/>
        </w:rPr>
        <w:t>foreigners</w:t>
      </w:r>
      <w:r w:rsidR="005F6D74">
        <w:rPr>
          <w:rFonts w:eastAsia="宋体"/>
          <w:lang w:eastAsia="zh-CN"/>
        </w:rPr>
        <w:t xml:space="preserve"> (checked by PayScale Type)</w:t>
      </w:r>
    </w:p>
    <w:p w14:paraId="6728B772" w14:textId="63A972F0" w:rsidR="00B361CD" w:rsidRDefault="00514F3C" w:rsidP="0044487F">
      <w:pPr>
        <w:pStyle w:val="ListParagraph"/>
        <w:ind w:left="840"/>
        <w:rPr>
          <w:rFonts w:eastAsia="宋体"/>
          <w:lang w:eastAsia="zh-CN"/>
        </w:rPr>
      </w:pPr>
      <w:r>
        <w:rPr>
          <w:rFonts w:eastAsia="宋体"/>
          <w:lang w:eastAsia="zh-CN"/>
        </w:rPr>
        <w:t xml:space="preserve">The YOS before </w:t>
      </w:r>
      <w:proofErr w:type="spellStart"/>
      <w:r>
        <w:rPr>
          <w:rFonts w:eastAsia="宋体"/>
          <w:lang w:eastAsia="zh-CN"/>
        </w:rPr>
        <w:t>golive</w:t>
      </w:r>
      <w:proofErr w:type="spellEnd"/>
      <w:r>
        <w:rPr>
          <w:rFonts w:eastAsia="宋体"/>
          <w:lang w:eastAsia="zh-CN"/>
        </w:rPr>
        <w:t xml:space="preserve"> will be uploaded </w:t>
      </w:r>
      <w:r w:rsidR="0044487F">
        <w:rPr>
          <w:rFonts w:eastAsia="宋体"/>
          <w:lang w:eastAsia="zh-CN"/>
        </w:rPr>
        <w:t xml:space="preserve">into time module via &lt;Time transfer </w:t>
      </w:r>
      <w:proofErr w:type="spellStart"/>
      <w:r w:rsidR="0044487F">
        <w:rPr>
          <w:rFonts w:eastAsia="宋体"/>
          <w:lang w:eastAsia="zh-CN"/>
        </w:rPr>
        <w:t>infotype</w:t>
      </w:r>
      <w:proofErr w:type="spellEnd"/>
      <w:r w:rsidR="0044487F">
        <w:rPr>
          <w:rFonts w:eastAsia="宋体"/>
          <w:lang w:eastAsia="zh-CN"/>
        </w:rPr>
        <w:t>&gt;</w:t>
      </w:r>
      <w:r>
        <w:rPr>
          <w:rFonts w:eastAsia="宋体"/>
          <w:lang w:eastAsia="zh-CN"/>
        </w:rPr>
        <w:t xml:space="preserve">. After </w:t>
      </w:r>
      <w:proofErr w:type="spellStart"/>
      <w:r>
        <w:rPr>
          <w:rFonts w:eastAsia="宋体"/>
          <w:lang w:eastAsia="zh-CN"/>
        </w:rPr>
        <w:t>golive</w:t>
      </w:r>
      <w:proofErr w:type="spellEnd"/>
      <w:r>
        <w:rPr>
          <w:rFonts w:eastAsia="宋体"/>
          <w:lang w:eastAsia="zh-CN"/>
        </w:rPr>
        <w:t>, the YOS will be :</w:t>
      </w:r>
    </w:p>
    <w:p w14:paraId="5F01D993" w14:textId="2BD1521C" w:rsidR="00514F3C" w:rsidRPr="00514F3C" w:rsidRDefault="00514F3C" w:rsidP="00514F3C">
      <w:pPr>
        <w:pStyle w:val="ListParagraph"/>
        <w:ind w:firstLine="120"/>
        <w:rPr>
          <w:rFonts w:eastAsia="宋体"/>
          <w:lang w:eastAsia="zh-CN"/>
        </w:rPr>
      </w:pPr>
      <w:r w:rsidRPr="00514F3C">
        <w:rPr>
          <w:rFonts w:eastAsia="宋体" w:hint="eastAsia"/>
          <w:lang w:eastAsia="zh-CN"/>
        </w:rPr>
        <w:t>∑</w:t>
      </w:r>
      <w:r w:rsidRPr="00514F3C">
        <w:rPr>
          <w:rFonts w:eastAsia="宋体" w:hint="eastAsia"/>
          <w:lang w:eastAsia="zh-CN"/>
        </w:rPr>
        <w:t>[(&lt;total working days with certain FTE%&gt; - &lt;total unpaid leave days with certain FTE%&gt;) * FTE%]</w:t>
      </w:r>
    </w:p>
    <w:p w14:paraId="04910276" w14:textId="7C33B7B5" w:rsidR="00B361CD" w:rsidRDefault="00B361CD" w:rsidP="00B361CD">
      <w:pPr>
        <w:pStyle w:val="ListParagraph"/>
        <w:ind w:left="840"/>
      </w:pPr>
    </w:p>
    <w:p w14:paraId="671B8F31" w14:textId="2931BC6E" w:rsidR="00B361CD" w:rsidRDefault="0070750C" w:rsidP="0070750C">
      <w:pPr>
        <w:rPr>
          <w:rFonts w:eastAsia="宋体"/>
          <w:lang w:eastAsia="zh-CN"/>
        </w:rPr>
      </w:pPr>
      <w:r>
        <w:rPr>
          <w:rFonts w:eastAsia="宋体"/>
          <w:lang w:eastAsia="zh-CN"/>
        </w:rPr>
        <w:t>In above formula, the unpaid leave days includes below high-lighted absence types:</w:t>
      </w:r>
    </w:p>
    <w:tbl>
      <w:tblPr>
        <w:tblW w:w="8784" w:type="dxa"/>
        <w:tblInd w:w="604" w:type="dxa"/>
        <w:tblCellMar>
          <w:left w:w="0" w:type="dxa"/>
          <w:right w:w="0" w:type="dxa"/>
        </w:tblCellMar>
        <w:tblLook w:val="04A0" w:firstRow="1" w:lastRow="0" w:firstColumn="1" w:lastColumn="0" w:noHBand="0" w:noVBand="1"/>
      </w:tblPr>
      <w:tblGrid>
        <w:gridCol w:w="1413"/>
        <w:gridCol w:w="2693"/>
        <w:gridCol w:w="2410"/>
        <w:gridCol w:w="2268"/>
      </w:tblGrid>
      <w:tr w:rsidR="0070750C" w14:paraId="08ECADED" w14:textId="77777777" w:rsidTr="0070750C">
        <w:trPr>
          <w:trHeight w:val="630"/>
        </w:trPr>
        <w:tc>
          <w:tcPr>
            <w:tcW w:w="1413" w:type="dxa"/>
            <w:tcBorders>
              <w:top w:val="single" w:sz="8" w:space="0" w:color="auto"/>
              <w:left w:val="single" w:sz="8" w:space="0" w:color="auto"/>
              <w:bottom w:val="single" w:sz="8" w:space="0" w:color="auto"/>
              <w:right w:val="single" w:sz="8" w:space="0" w:color="auto"/>
            </w:tcBorders>
            <w:shd w:val="clear" w:color="auto" w:fill="000080"/>
            <w:noWrap/>
            <w:tcMar>
              <w:top w:w="0" w:type="dxa"/>
              <w:left w:w="108" w:type="dxa"/>
              <w:bottom w:w="0" w:type="dxa"/>
              <w:right w:w="108" w:type="dxa"/>
            </w:tcMar>
            <w:vAlign w:val="center"/>
            <w:hideMark/>
          </w:tcPr>
          <w:p w14:paraId="5553FDDA" w14:textId="77777777" w:rsidR="0070750C" w:rsidRDefault="0070750C">
            <w:pPr>
              <w:jc w:val="center"/>
              <w:rPr>
                <w:rFonts w:ascii="Arial" w:eastAsia="宋体" w:hAnsi="Arial" w:cs="Arial"/>
                <w:b/>
                <w:bCs/>
                <w:color w:val="FFFFFF"/>
                <w:sz w:val="20"/>
                <w:szCs w:val="20"/>
                <w:lang w:eastAsia="zh-CN"/>
              </w:rPr>
            </w:pPr>
            <w:r>
              <w:rPr>
                <w:rFonts w:ascii="Arial" w:hAnsi="Arial" w:cs="Arial"/>
                <w:b/>
                <w:bCs/>
                <w:color w:val="FFFFFF"/>
                <w:sz w:val="20"/>
                <w:szCs w:val="20"/>
              </w:rPr>
              <w:t>Leave Type</w:t>
            </w:r>
          </w:p>
        </w:tc>
        <w:tc>
          <w:tcPr>
            <w:tcW w:w="2693" w:type="dxa"/>
            <w:tcBorders>
              <w:top w:val="single" w:sz="8" w:space="0" w:color="auto"/>
              <w:left w:val="nil"/>
              <w:bottom w:val="single" w:sz="8" w:space="0" w:color="auto"/>
              <w:right w:val="single" w:sz="8" w:space="0" w:color="auto"/>
            </w:tcBorders>
            <w:shd w:val="clear" w:color="auto" w:fill="000080"/>
            <w:noWrap/>
            <w:tcMar>
              <w:top w:w="0" w:type="dxa"/>
              <w:left w:w="108" w:type="dxa"/>
              <w:bottom w:w="0" w:type="dxa"/>
              <w:right w:w="108" w:type="dxa"/>
            </w:tcMar>
            <w:vAlign w:val="center"/>
            <w:hideMark/>
          </w:tcPr>
          <w:p w14:paraId="123E78FA" w14:textId="77777777" w:rsidR="0070750C" w:rsidRDefault="0070750C">
            <w:pPr>
              <w:rPr>
                <w:rFonts w:ascii="Arial" w:hAnsi="Arial" w:cs="Arial"/>
                <w:b/>
                <w:bCs/>
                <w:color w:val="FFFFFF"/>
                <w:sz w:val="20"/>
                <w:szCs w:val="20"/>
              </w:rPr>
            </w:pPr>
            <w:r>
              <w:rPr>
                <w:rFonts w:ascii="Arial" w:hAnsi="Arial" w:cs="Arial"/>
                <w:b/>
                <w:bCs/>
                <w:color w:val="FFFFFF"/>
                <w:sz w:val="20"/>
                <w:szCs w:val="20"/>
              </w:rPr>
              <w:t xml:space="preserve">GV Leave Type Text </w:t>
            </w:r>
          </w:p>
        </w:tc>
        <w:tc>
          <w:tcPr>
            <w:tcW w:w="2410" w:type="dxa"/>
            <w:tcBorders>
              <w:top w:val="single" w:sz="8" w:space="0" w:color="auto"/>
              <w:left w:val="nil"/>
              <w:bottom w:val="single" w:sz="8" w:space="0" w:color="auto"/>
              <w:right w:val="single" w:sz="8" w:space="0" w:color="auto"/>
            </w:tcBorders>
            <w:shd w:val="clear" w:color="auto" w:fill="000080"/>
            <w:tcMar>
              <w:top w:w="0" w:type="dxa"/>
              <w:left w:w="108" w:type="dxa"/>
              <w:bottom w:w="0" w:type="dxa"/>
              <w:right w:w="108" w:type="dxa"/>
            </w:tcMar>
            <w:vAlign w:val="center"/>
            <w:hideMark/>
          </w:tcPr>
          <w:p w14:paraId="01B3CE10" w14:textId="77777777" w:rsidR="0070750C" w:rsidRDefault="0070750C">
            <w:pPr>
              <w:jc w:val="center"/>
              <w:rPr>
                <w:rFonts w:ascii="Arial" w:hAnsi="Arial" w:cs="Arial"/>
                <w:b/>
                <w:bCs/>
                <w:color w:val="FFFFFF"/>
                <w:sz w:val="20"/>
                <w:szCs w:val="20"/>
              </w:rPr>
            </w:pPr>
            <w:r>
              <w:rPr>
                <w:rFonts w:ascii="Arial" w:hAnsi="Arial" w:cs="Arial"/>
                <w:b/>
                <w:bCs/>
                <w:color w:val="FFFFFF"/>
                <w:sz w:val="20"/>
                <w:szCs w:val="20"/>
              </w:rPr>
              <w:t xml:space="preserve">Paid / Unpaid </w:t>
            </w:r>
            <w:r>
              <w:rPr>
                <w:rFonts w:ascii="Arial" w:hAnsi="Arial" w:cs="Arial"/>
                <w:b/>
                <w:bCs/>
                <w:color w:val="FFFFFF"/>
                <w:sz w:val="20"/>
                <w:szCs w:val="20"/>
              </w:rPr>
              <w:br/>
              <w:t>(Local)</w:t>
            </w:r>
          </w:p>
        </w:tc>
        <w:tc>
          <w:tcPr>
            <w:tcW w:w="2268" w:type="dxa"/>
            <w:tcBorders>
              <w:top w:val="single" w:sz="8" w:space="0" w:color="auto"/>
              <w:left w:val="nil"/>
              <w:bottom w:val="single" w:sz="8" w:space="0" w:color="auto"/>
              <w:right w:val="single" w:sz="8" w:space="0" w:color="auto"/>
            </w:tcBorders>
            <w:shd w:val="clear" w:color="auto" w:fill="000080"/>
            <w:tcMar>
              <w:top w:w="0" w:type="dxa"/>
              <w:left w:w="108" w:type="dxa"/>
              <w:bottom w:w="0" w:type="dxa"/>
              <w:right w:w="108" w:type="dxa"/>
            </w:tcMar>
            <w:vAlign w:val="center"/>
            <w:hideMark/>
          </w:tcPr>
          <w:p w14:paraId="69F4FAFA" w14:textId="77777777" w:rsidR="0070750C" w:rsidRDefault="0070750C">
            <w:pPr>
              <w:jc w:val="center"/>
              <w:rPr>
                <w:rFonts w:ascii="Arial" w:hAnsi="Arial" w:cs="Arial"/>
                <w:b/>
                <w:bCs/>
                <w:color w:val="FFFFFF"/>
                <w:sz w:val="20"/>
                <w:szCs w:val="20"/>
              </w:rPr>
            </w:pPr>
            <w:r>
              <w:rPr>
                <w:rFonts w:ascii="Arial" w:hAnsi="Arial" w:cs="Arial"/>
                <w:b/>
                <w:bCs/>
                <w:color w:val="FFFFFF"/>
                <w:sz w:val="20"/>
                <w:szCs w:val="20"/>
              </w:rPr>
              <w:t xml:space="preserve">Paid / Unpaid </w:t>
            </w:r>
            <w:r>
              <w:rPr>
                <w:rFonts w:ascii="Arial" w:hAnsi="Arial" w:cs="Arial"/>
                <w:b/>
                <w:bCs/>
                <w:color w:val="FFFFFF"/>
                <w:sz w:val="20"/>
                <w:szCs w:val="20"/>
              </w:rPr>
              <w:br/>
              <w:t>(International)</w:t>
            </w:r>
          </w:p>
        </w:tc>
      </w:tr>
      <w:tr w:rsidR="0070750C" w14:paraId="49133424" w14:textId="77777777" w:rsidTr="0070750C">
        <w:trPr>
          <w:trHeight w:val="300"/>
        </w:trPr>
        <w:tc>
          <w:tcPr>
            <w:tcW w:w="1413" w:type="dxa"/>
            <w:tcBorders>
              <w:top w:val="nil"/>
              <w:left w:val="single" w:sz="8" w:space="0" w:color="auto"/>
              <w:bottom w:val="single" w:sz="8" w:space="0" w:color="auto"/>
              <w:right w:val="single" w:sz="8" w:space="0" w:color="auto"/>
            </w:tcBorders>
            <w:shd w:val="clear" w:color="auto" w:fill="BFBFBF"/>
            <w:noWrap/>
            <w:tcMar>
              <w:top w:w="0" w:type="dxa"/>
              <w:left w:w="108" w:type="dxa"/>
              <w:bottom w:w="0" w:type="dxa"/>
              <w:right w:w="108" w:type="dxa"/>
            </w:tcMar>
            <w:vAlign w:val="center"/>
            <w:hideMark/>
          </w:tcPr>
          <w:p w14:paraId="7AD90FF9" w14:textId="77777777" w:rsidR="0070750C" w:rsidRPr="0070750C" w:rsidRDefault="0070750C">
            <w:pPr>
              <w:jc w:val="center"/>
              <w:rPr>
                <w:rFonts w:ascii="Arial" w:hAnsi="Arial" w:cs="Arial"/>
                <w:strike/>
                <w:sz w:val="20"/>
                <w:szCs w:val="20"/>
              </w:rPr>
            </w:pPr>
            <w:r w:rsidRPr="0070750C">
              <w:rPr>
                <w:rFonts w:ascii="Arial" w:hAnsi="Arial" w:cs="Arial"/>
                <w:strike/>
                <w:sz w:val="20"/>
                <w:szCs w:val="20"/>
              </w:rPr>
              <w:t>4320</w:t>
            </w:r>
          </w:p>
        </w:tc>
        <w:tc>
          <w:tcPr>
            <w:tcW w:w="269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446AA1B" w14:textId="77777777" w:rsidR="0070750C" w:rsidRPr="0070750C" w:rsidRDefault="0070750C">
            <w:pPr>
              <w:rPr>
                <w:rFonts w:ascii="Arial" w:hAnsi="Arial" w:cs="Arial"/>
                <w:strike/>
                <w:sz w:val="20"/>
                <w:szCs w:val="20"/>
              </w:rPr>
            </w:pPr>
            <w:r w:rsidRPr="0070750C">
              <w:rPr>
                <w:rFonts w:ascii="Arial" w:hAnsi="Arial" w:cs="Arial"/>
                <w:strike/>
                <w:sz w:val="20"/>
                <w:szCs w:val="20"/>
              </w:rPr>
              <w:t>Extended Sick Leave</w:t>
            </w:r>
          </w:p>
        </w:tc>
        <w:tc>
          <w:tcPr>
            <w:tcW w:w="241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5F8C851" w14:textId="77777777" w:rsidR="0070750C" w:rsidRPr="0070750C" w:rsidRDefault="0070750C">
            <w:pPr>
              <w:jc w:val="center"/>
              <w:rPr>
                <w:rFonts w:ascii="Arial" w:hAnsi="Arial" w:cs="Arial"/>
                <w:strike/>
                <w:sz w:val="20"/>
                <w:szCs w:val="20"/>
              </w:rPr>
            </w:pPr>
            <w:r w:rsidRPr="0070750C">
              <w:rPr>
                <w:rFonts w:ascii="Arial" w:hAnsi="Arial" w:cs="Arial"/>
                <w:strike/>
                <w:sz w:val="20"/>
                <w:szCs w:val="20"/>
              </w:rPr>
              <w:t>Paid</w:t>
            </w:r>
          </w:p>
        </w:tc>
        <w:tc>
          <w:tcPr>
            <w:tcW w:w="2268"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429A4AA" w14:textId="77777777" w:rsidR="0070750C" w:rsidRPr="0070750C" w:rsidRDefault="0070750C">
            <w:pPr>
              <w:jc w:val="center"/>
              <w:rPr>
                <w:rFonts w:ascii="Arial" w:hAnsi="Arial" w:cs="Arial"/>
                <w:strike/>
                <w:sz w:val="20"/>
                <w:szCs w:val="20"/>
              </w:rPr>
            </w:pPr>
            <w:r w:rsidRPr="0070750C">
              <w:rPr>
                <w:rFonts w:ascii="Arial" w:hAnsi="Arial" w:cs="Arial"/>
                <w:strike/>
                <w:sz w:val="20"/>
                <w:szCs w:val="20"/>
              </w:rPr>
              <w:t>Paid</w:t>
            </w:r>
          </w:p>
        </w:tc>
      </w:tr>
      <w:tr w:rsidR="0070750C" w14:paraId="33C598F8" w14:textId="77777777" w:rsidTr="0070750C">
        <w:trPr>
          <w:trHeight w:val="300"/>
        </w:trPr>
        <w:tc>
          <w:tcPr>
            <w:tcW w:w="1413" w:type="dxa"/>
            <w:tcBorders>
              <w:top w:val="nil"/>
              <w:left w:val="single" w:sz="8" w:space="0" w:color="auto"/>
              <w:bottom w:val="single" w:sz="8" w:space="0" w:color="auto"/>
              <w:right w:val="single" w:sz="8" w:space="0" w:color="auto"/>
            </w:tcBorders>
            <w:shd w:val="clear" w:color="auto" w:fill="BFBFBF"/>
            <w:noWrap/>
            <w:tcMar>
              <w:top w:w="0" w:type="dxa"/>
              <w:left w:w="108" w:type="dxa"/>
              <w:bottom w:w="0" w:type="dxa"/>
              <w:right w:w="108" w:type="dxa"/>
            </w:tcMar>
            <w:vAlign w:val="center"/>
            <w:hideMark/>
          </w:tcPr>
          <w:p w14:paraId="00C4144F" w14:textId="77777777" w:rsidR="0070750C" w:rsidRPr="0070750C" w:rsidRDefault="0070750C">
            <w:pPr>
              <w:jc w:val="center"/>
              <w:rPr>
                <w:rFonts w:ascii="Arial" w:hAnsi="Arial" w:cs="Arial"/>
                <w:sz w:val="20"/>
                <w:szCs w:val="20"/>
                <w:highlight w:val="yellow"/>
              </w:rPr>
            </w:pPr>
            <w:r w:rsidRPr="0070750C">
              <w:rPr>
                <w:rFonts w:ascii="Arial" w:hAnsi="Arial" w:cs="Arial"/>
                <w:sz w:val="20"/>
                <w:szCs w:val="20"/>
                <w:highlight w:val="yellow"/>
              </w:rPr>
              <w:t>3000</w:t>
            </w:r>
          </w:p>
        </w:tc>
        <w:tc>
          <w:tcPr>
            <w:tcW w:w="269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D4BDC42" w14:textId="77777777" w:rsidR="0070750C" w:rsidRPr="0070750C" w:rsidRDefault="0070750C">
            <w:pPr>
              <w:rPr>
                <w:rFonts w:ascii="Arial" w:hAnsi="Arial" w:cs="Arial"/>
                <w:sz w:val="20"/>
                <w:szCs w:val="20"/>
                <w:highlight w:val="yellow"/>
              </w:rPr>
            </w:pPr>
            <w:r w:rsidRPr="0070750C">
              <w:rPr>
                <w:rFonts w:ascii="Arial" w:hAnsi="Arial" w:cs="Arial"/>
                <w:sz w:val="20"/>
                <w:szCs w:val="20"/>
                <w:highlight w:val="yellow"/>
              </w:rPr>
              <w:t>Leave Without Pay</w:t>
            </w:r>
          </w:p>
        </w:tc>
        <w:tc>
          <w:tcPr>
            <w:tcW w:w="241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24DCDB5" w14:textId="77777777" w:rsidR="0070750C" w:rsidRPr="0070750C" w:rsidRDefault="0070750C">
            <w:pPr>
              <w:jc w:val="center"/>
              <w:rPr>
                <w:rFonts w:ascii="Arial" w:hAnsi="Arial" w:cs="Arial"/>
                <w:sz w:val="20"/>
                <w:szCs w:val="20"/>
                <w:highlight w:val="yellow"/>
              </w:rPr>
            </w:pPr>
            <w:r w:rsidRPr="0070750C">
              <w:rPr>
                <w:rFonts w:ascii="Arial" w:hAnsi="Arial" w:cs="Arial"/>
                <w:sz w:val="20"/>
                <w:szCs w:val="20"/>
                <w:highlight w:val="yellow"/>
              </w:rPr>
              <w:t>Unpaid</w:t>
            </w:r>
          </w:p>
        </w:tc>
        <w:tc>
          <w:tcPr>
            <w:tcW w:w="2268"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DD97630" w14:textId="77777777" w:rsidR="0070750C" w:rsidRPr="0070750C" w:rsidRDefault="0070750C">
            <w:pPr>
              <w:jc w:val="center"/>
              <w:rPr>
                <w:rFonts w:ascii="Arial" w:hAnsi="Arial" w:cs="Arial"/>
                <w:sz w:val="20"/>
                <w:szCs w:val="20"/>
                <w:highlight w:val="yellow"/>
              </w:rPr>
            </w:pPr>
            <w:r w:rsidRPr="0070750C">
              <w:rPr>
                <w:rFonts w:ascii="Arial" w:hAnsi="Arial" w:cs="Arial"/>
                <w:sz w:val="20"/>
                <w:szCs w:val="20"/>
                <w:highlight w:val="yellow"/>
              </w:rPr>
              <w:t>Unpaid</w:t>
            </w:r>
          </w:p>
        </w:tc>
      </w:tr>
      <w:tr w:rsidR="0070750C" w14:paraId="052B2EF7" w14:textId="77777777" w:rsidTr="0070750C">
        <w:trPr>
          <w:trHeight w:val="300"/>
        </w:trPr>
        <w:tc>
          <w:tcPr>
            <w:tcW w:w="1413" w:type="dxa"/>
            <w:tcBorders>
              <w:top w:val="nil"/>
              <w:left w:val="single" w:sz="8" w:space="0" w:color="auto"/>
              <w:bottom w:val="single" w:sz="8" w:space="0" w:color="auto"/>
              <w:right w:val="single" w:sz="8" w:space="0" w:color="auto"/>
            </w:tcBorders>
            <w:shd w:val="clear" w:color="auto" w:fill="BFBFBF"/>
            <w:noWrap/>
            <w:tcMar>
              <w:top w:w="0" w:type="dxa"/>
              <w:left w:w="108" w:type="dxa"/>
              <w:bottom w:w="0" w:type="dxa"/>
              <w:right w:w="108" w:type="dxa"/>
            </w:tcMar>
            <w:vAlign w:val="center"/>
            <w:hideMark/>
          </w:tcPr>
          <w:p w14:paraId="3E8A4261" w14:textId="77777777" w:rsidR="0070750C" w:rsidRPr="0070750C" w:rsidRDefault="0070750C">
            <w:pPr>
              <w:jc w:val="center"/>
              <w:rPr>
                <w:rFonts w:ascii="Arial" w:hAnsi="Arial" w:cs="Arial"/>
                <w:sz w:val="20"/>
                <w:szCs w:val="20"/>
                <w:highlight w:val="yellow"/>
              </w:rPr>
            </w:pPr>
            <w:r w:rsidRPr="0070750C">
              <w:rPr>
                <w:rFonts w:ascii="Arial" w:hAnsi="Arial" w:cs="Arial"/>
                <w:sz w:val="20"/>
                <w:szCs w:val="20"/>
                <w:highlight w:val="yellow"/>
              </w:rPr>
              <w:t>3001</w:t>
            </w:r>
          </w:p>
        </w:tc>
        <w:tc>
          <w:tcPr>
            <w:tcW w:w="269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921465F" w14:textId="77777777" w:rsidR="0070750C" w:rsidRPr="0070750C" w:rsidRDefault="0070750C">
            <w:pPr>
              <w:rPr>
                <w:rFonts w:ascii="Arial" w:hAnsi="Arial" w:cs="Arial"/>
                <w:sz w:val="20"/>
                <w:szCs w:val="20"/>
                <w:highlight w:val="yellow"/>
              </w:rPr>
            </w:pPr>
            <w:r w:rsidRPr="0070750C">
              <w:rPr>
                <w:rFonts w:ascii="Arial" w:hAnsi="Arial" w:cs="Arial"/>
                <w:sz w:val="20"/>
                <w:szCs w:val="20"/>
                <w:highlight w:val="yellow"/>
              </w:rPr>
              <w:t>Sick Leave Unpaid &lt; 90d</w:t>
            </w:r>
          </w:p>
        </w:tc>
        <w:tc>
          <w:tcPr>
            <w:tcW w:w="241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C95A11F" w14:textId="77777777" w:rsidR="0070750C" w:rsidRPr="0070750C" w:rsidRDefault="0070750C">
            <w:pPr>
              <w:jc w:val="center"/>
              <w:rPr>
                <w:rFonts w:ascii="Arial" w:hAnsi="Arial" w:cs="Arial"/>
                <w:sz w:val="20"/>
                <w:szCs w:val="20"/>
                <w:highlight w:val="yellow"/>
              </w:rPr>
            </w:pPr>
            <w:r w:rsidRPr="0070750C">
              <w:rPr>
                <w:rFonts w:ascii="Arial" w:hAnsi="Arial" w:cs="Arial"/>
                <w:sz w:val="20"/>
                <w:szCs w:val="20"/>
                <w:highlight w:val="yellow"/>
              </w:rPr>
              <w:t>Unpaid</w:t>
            </w:r>
          </w:p>
        </w:tc>
        <w:tc>
          <w:tcPr>
            <w:tcW w:w="2268"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35310B5" w14:textId="77777777" w:rsidR="0070750C" w:rsidRPr="0070750C" w:rsidRDefault="0070750C">
            <w:pPr>
              <w:jc w:val="center"/>
              <w:rPr>
                <w:rFonts w:ascii="Arial" w:hAnsi="Arial" w:cs="Arial"/>
                <w:sz w:val="20"/>
                <w:szCs w:val="20"/>
                <w:highlight w:val="yellow"/>
              </w:rPr>
            </w:pPr>
            <w:r w:rsidRPr="0070750C">
              <w:rPr>
                <w:rFonts w:ascii="Arial" w:hAnsi="Arial" w:cs="Arial"/>
                <w:sz w:val="20"/>
                <w:szCs w:val="20"/>
                <w:highlight w:val="yellow"/>
              </w:rPr>
              <w:t>Unpaid</w:t>
            </w:r>
          </w:p>
        </w:tc>
      </w:tr>
      <w:tr w:rsidR="0070750C" w14:paraId="56E57506" w14:textId="77777777" w:rsidTr="0070750C">
        <w:trPr>
          <w:trHeight w:val="300"/>
        </w:trPr>
        <w:tc>
          <w:tcPr>
            <w:tcW w:w="1413" w:type="dxa"/>
            <w:tcBorders>
              <w:top w:val="nil"/>
              <w:left w:val="single" w:sz="8" w:space="0" w:color="auto"/>
              <w:bottom w:val="single" w:sz="8" w:space="0" w:color="auto"/>
              <w:right w:val="single" w:sz="8" w:space="0" w:color="auto"/>
            </w:tcBorders>
            <w:shd w:val="clear" w:color="auto" w:fill="BFBFBF"/>
            <w:noWrap/>
            <w:tcMar>
              <w:top w:w="0" w:type="dxa"/>
              <w:left w:w="108" w:type="dxa"/>
              <w:bottom w:w="0" w:type="dxa"/>
              <w:right w:w="108" w:type="dxa"/>
            </w:tcMar>
            <w:vAlign w:val="center"/>
            <w:hideMark/>
          </w:tcPr>
          <w:p w14:paraId="64B573A6" w14:textId="77777777" w:rsidR="0070750C" w:rsidRPr="0070750C" w:rsidRDefault="0070750C">
            <w:pPr>
              <w:jc w:val="center"/>
              <w:rPr>
                <w:rFonts w:ascii="Arial" w:hAnsi="Arial" w:cs="Arial"/>
                <w:sz w:val="20"/>
                <w:szCs w:val="20"/>
                <w:highlight w:val="yellow"/>
              </w:rPr>
            </w:pPr>
            <w:r w:rsidRPr="0070750C">
              <w:rPr>
                <w:rFonts w:ascii="Arial" w:hAnsi="Arial" w:cs="Arial"/>
                <w:sz w:val="20"/>
                <w:szCs w:val="20"/>
                <w:highlight w:val="yellow"/>
              </w:rPr>
              <w:t>3330</w:t>
            </w:r>
          </w:p>
        </w:tc>
        <w:tc>
          <w:tcPr>
            <w:tcW w:w="269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02290CE" w14:textId="77777777" w:rsidR="0070750C" w:rsidRPr="0070750C" w:rsidRDefault="0070750C">
            <w:pPr>
              <w:rPr>
                <w:rFonts w:ascii="Arial" w:hAnsi="Arial" w:cs="Arial"/>
                <w:sz w:val="20"/>
                <w:szCs w:val="20"/>
                <w:highlight w:val="yellow"/>
              </w:rPr>
            </w:pPr>
            <w:r w:rsidRPr="0070750C">
              <w:rPr>
                <w:rFonts w:ascii="Arial" w:hAnsi="Arial" w:cs="Arial"/>
                <w:sz w:val="20"/>
                <w:szCs w:val="20"/>
                <w:highlight w:val="yellow"/>
              </w:rPr>
              <w:t>Leave Without Pay &gt; 90d</w:t>
            </w:r>
          </w:p>
        </w:tc>
        <w:tc>
          <w:tcPr>
            <w:tcW w:w="241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919FF15" w14:textId="77777777" w:rsidR="0070750C" w:rsidRPr="0070750C" w:rsidRDefault="0070750C">
            <w:pPr>
              <w:jc w:val="center"/>
              <w:rPr>
                <w:rFonts w:ascii="Arial" w:hAnsi="Arial" w:cs="Arial"/>
                <w:sz w:val="20"/>
                <w:szCs w:val="20"/>
                <w:highlight w:val="yellow"/>
              </w:rPr>
            </w:pPr>
            <w:r w:rsidRPr="0070750C">
              <w:rPr>
                <w:rFonts w:ascii="Arial" w:hAnsi="Arial" w:cs="Arial"/>
                <w:sz w:val="20"/>
                <w:szCs w:val="20"/>
                <w:highlight w:val="yellow"/>
              </w:rPr>
              <w:t>Unpaid</w:t>
            </w:r>
          </w:p>
        </w:tc>
        <w:tc>
          <w:tcPr>
            <w:tcW w:w="2268"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55BB713" w14:textId="77777777" w:rsidR="0070750C" w:rsidRPr="0070750C" w:rsidRDefault="0070750C">
            <w:pPr>
              <w:jc w:val="center"/>
              <w:rPr>
                <w:rFonts w:ascii="Arial" w:hAnsi="Arial" w:cs="Arial"/>
                <w:sz w:val="20"/>
                <w:szCs w:val="20"/>
                <w:highlight w:val="yellow"/>
              </w:rPr>
            </w:pPr>
            <w:r w:rsidRPr="0070750C">
              <w:rPr>
                <w:rFonts w:ascii="Arial" w:hAnsi="Arial" w:cs="Arial"/>
                <w:sz w:val="20"/>
                <w:szCs w:val="20"/>
                <w:highlight w:val="yellow"/>
              </w:rPr>
              <w:t>Unpaid</w:t>
            </w:r>
          </w:p>
        </w:tc>
      </w:tr>
      <w:tr w:rsidR="0070750C" w14:paraId="6D440C4B" w14:textId="77777777" w:rsidTr="0070750C">
        <w:trPr>
          <w:trHeight w:val="300"/>
        </w:trPr>
        <w:tc>
          <w:tcPr>
            <w:tcW w:w="1413" w:type="dxa"/>
            <w:tcBorders>
              <w:top w:val="nil"/>
              <w:left w:val="single" w:sz="8" w:space="0" w:color="auto"/>
              <w:bottom w:val="single" w:sz="8" w:space="0" w:color="auto"/>
              <w:right w:val="single" w:sz="8" w:space="0" w:color="auto"/>
            </w:tcBorders>
            <w:shd w:val="clear" w:color="auto" w:fill="BFBFBF"/>
            <w:noWrap/>
            <w:tcMar>
              <w:top w:w="0" w:type="dxa"/>
              <w:left w:w="108" w:type="dxa"/>
              <w:bottom w:w="0" w:type="dxa"/>
              <w:right w:w="108" w:type="dxa"/>
            </w:tcMar>
            <w:vAlign w:val="center"/>
            <w:hideMark/>
          </w:tcPr>
          <w:p w14:paraId="3BC74FB5" w14:textId="77777777" w:rsidR="0070750C" w:rsidRPr="0070750C" w:rsidRDefault="0070750C">
            <w:pPr>
              <w:jc w:val="center"/>
              <w:rPr>
                <w:rFonts w:ascii="Arial" w:hAnsi="Arial" w:cs="Arial"/>
                <w:sz w:val="20"/>
                <w:szCs w:val="20"/>
                <w:highlight w:val="yellow"/>
              </w:rPr>
            </w:pPr>
            <w:r w:rsidRPr="0070750C">
              <w:rPr>
                <w:rFonts w:ascii="Arial" w:hAnsi="Arial" w:cs="Arial"/>
                <w:sz w:val="20"/>
                <w:szCs w:val="20"/>
                <w:highlight w:val="yellow"/>
              </w:rPr>
              <w:t>3331</w:t>
            </w:r>
          </w:p>
        </w:tc>
        <w:tc>
          <w:tcPr>
            <w:tcW w:w="269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8499523" w14:textId="77777777" w:rsidR="0070750C" w:rsidRPr="0070750C" w:rsidRDefault="0070750C">
            <w:pPr>
              <w:rPr>
                <w:rFonts w:ascii="Arial" w:hAnsi="Arial" w:cs="Arial"/>
                <w:sz w:val="20"/>
                <w:szCs w:val="20"/>
                <w:highlight w:val="yellow"/>
              </w:rPr>
            </w:pPr>
            <w:r w:rsidRPr="0070750C">
              <w:rPr>
                <w:rFonts w:ascii="Arial" w:hAnsi="Arial" w:cs="Arial"/>
                <w:sz w:val="20"/>
                <w:szCs w:val="20"/>
                <w:highlight w:val="yellow"/>
              </w:rPr>
              <w:t>Sick Leave Unpaid &gt; 90d</w:t>
            </w:r>
          </w:p>
        </w:tc>
        <w:tc>
          <w:tcPr>
            <w:tcW w:w="241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9EB5D5E" w14:textId="77777777" w:rsidR="0070750C" w:rsidRPr="0070750C" w:rsidRDefault="0070750C">
            <w:pPr>
              <w:jc w:val="center"/>
              <w:rPr>
                <w:rFonts w:ascii="Arial" w:hAnsi="Arial" w:cs="Arial"/>
                <w:sz w:val="20"/>
                <w:szCs w:val="20"/>
                <w:highlight w:val="yellow"/>
              </w:rPr>
            </w:pPr>
            <w:r w:rsidRPr="0070750C">
              <w:rPr>
                <w:rFonts w:ascii="Arial" w:hAnsi="Arial" w:cs="Arial"/>
                <w:sz w:val="20"/>
                <w:szCs w:val="20"/>
                <w:highlight w:val="yellow"/>
              </w:rPr>
              <w:t>Unpaid</w:t>
            </w:r>
          </w:p>
        </w:tc>
        <w:tc>
          <w:tcPr>
            <w:tcW w:w="2268"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569D072" w14:textId="77777777" w:rsidR="0070750C" w:rsidRPr="0070750C" w:rsidRDefault="0070750C">
            <w:pPr>
              <w:jc w:val="center"/>
              <w:rPr>
                <w:rFonts w:ascii="Arial" w:hAnsi="Arial" w:cs="Arial"/>
                <w:sz w:val="20"/>
                <w:szCs w:val="20"/>
                <w:highlight w:val="yellow"/>
              </w:rPr>
            </w:pPr>
            <w:r w:rsidRPr="0070750C">
              <w:rPr>
                <w:rFonts w:ascii="Arial" w:hAnsi="Arial" w:cs="Arial"/>
                <w:sz w:val="20"/>
                <w:szCs w:val="20"/>
                <w:highlight w:val="yellow"/>
              </w:rPr>
              <w:t>Unpaid</w:t>
            </w:r>
          </w:p>
        </w:tc>
      </w:tr>
      <w:tr w:rsidR="0070750C" w14:paraId="4CC878A1" w14:textId="77777777" w:rsidTr="0070750C">
        <w:trPr>
          <w:trHeight w:val="300"/>
        </w:trPr>
        <w:tc>
          <w:tcPr>
            <w:tcW w:w="1413" w:type="dxa"/>
            <w:tcBorders>
              <w:top w:val="nil"/>
              <w:left w:val="single" w:sz="8" w:space="0" w:color="auto"/>
              <w:bottom w:val="single" w:sz="8" w:space="0" w:color="auto"/>
              <w:right w:val="single" w:sz="8" w:space="0" w:color="auto"/>
            </w:tcBorders>
            <w:shd w:val="clear" w:color="auto" w:fill="BFBFBF"/>
            <w:noWrap/>
            <w:tcMar>
              <w:top w:w="0" w:type="dxa"/>
              <w:left w:w="108" w:type="dxa"/>
              <w:bottom w:w="0" w:type="dxa"/>
              <w:right w:w="108" w:type="dxa"/>
            </w:tcMar>
            <w:vAlign w:val="center"/>
            <w:hideMark/>
          </w:tcPr>
          <w:p w14:paraId="66989001" w14:textId="77777777" w:rsidR="0070750C" w:rsidRPr="0070750C" w:rsidRDefault="0070750C">
            <w:pPr>
              <w:jc w:val="center"/>
              <w:rPr>
                <w:rFonts w:ascii="Arial" w:hAnsi="Arial" w:cs="Arial"/>
                <w:strike/>
                <w:sz w:val="20"/>
                <w:szCs w:val="20"/>
              </w:rPr>
            </w:pPr>
            <w:r w:rsidRPr="0070750C">
              <w:rPr>
                <w:rFonts w:ascii="Arial" w:hAnsi="Arial" w:cs="Arial"/>
                <w:strike/>
                <w:sz w:val="20"/>
                <w:szCs w:val="20"/>
              </w:rPr>
              <w:t>3020</w:t>
            </w:r>
          </w:p>
        </w:tc>
        <w:tc>
          <w:tcPr>
            <w:tcW w:w="269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5D972D3" w14:textId="77777777" w:rsidR="0070750C" w:rsidRPr="0070750C" w:rsidRDefault="0070750C">
            <w:pPr>
              <w:rPr>
                <w:rFonts w:ascii="Arial" w:hAnsi="Arial" w:cs="Arial"/>
                <w:strike/>
                <w:sz w:val="20"/>
                <w:szCs w:val="20"/>
              </w:rPr>
            </w:pPr>
            <w:r w:rsidRPr="0070750C">
              <w:rPr>
                <w:rFonts w:ascii="Arial" w:hAnsi="Arial" w:cs="Arial"/>
                <w:strike/>
                <w:sz w:val="20"/>
                <w:szCs w:val="20"/>
              </w:rPr>
              <w:t>Paternity Leave Unpaid</w:t>
            </w:r>
          </w:p>
        </w:tc>
        <w:tc>
          <w:tcPr>
            <w:tcW w:w="241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216B0D1" w14:textId="77777777" w:rsidR="0070750C" w:rsidRPr="0070750C" w:rsidRDefault="0070750C">
            <w:pPr>
              <w:jc w:val="center"/>
              <w:rPr>
                <w:rFonts w:ascii="Arial" w:hAnsi="Arial" w:cs="Arial"/>
                <w:strike/>
                <w:sz w:val="20"/>
                <w:szCs w:val="20"/>
              </w:rPr>
            </w:pPr>
            <w:r w:rsidRPr="0070750C">
              <w:rPr>
                <w:rFonts w:ascii="Arial" w:hAnsi="Arial" w:cs="Arial"/>
                <w:strike/>
                <w:sz w:val="20"/>
                <w:szCs w:val="20"/>
              </w:rPr>
              <w:t>Unpaid (Paid by Gov't)</w:t>
            </w:r>
          </w:p>
        </w:tc>
        <w:tc>
          <w:tcPr>
            <w:tcW w:w="2268"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B8A0330" w14:textId="77777777" w:rsidR="0070750C" w:rsidRPr="0070750C" w:rsidRDefault="0070750C">
            <w:pPr>
              <w:jc w:val="center"/>
              <w:rPr>
                <w:rFonts w:ascii="Arial" w:hAnsi="Arial" w:cs="Arial"/>
                <w:strike/>
                <w:sz w:val="20"/>
                <w:szCs w:val="20"/>
              </w:rPr>
            </w:pPr>
            <w:r w:rsidRPr="0070750C">
              <w:rPr>
                <w:rFonts w:ascii="Arial" w:hAnsi="Arial" w:cs="Arial"/>
                <w:strike/>
                <w:sz w:val="20"/>
                <w:szCs w:val="20"/>
              </w:rPr>
              <w:t>Paid</w:t>
            </w:r>
          </w:p>
        </w:tc>
      </w:tr>
      <w:tr w:rsidR="0070750C" w14:paraId="2D539C6C" w14:textId="77777777" w:rsidTr="0070750C">
        <w:trPr>
          <w:trHeight w:val="300"/>
        </w:trPr>
        <w:tc>
          <w:tcPr>
            <w:tcW w:w="1413" w:type="dxa"/>
            <w:tcBorders>
              <w:top w:val="nil"/>
              <w:left w:val="single" w:sz="8" w:space="0" w:color="auto"/>
              <w:bottom w:val="single" w:sz="8" w:space="0" w:color="auto"/>
              <w:right w:val="single" w:sz="8" w:space="0" w:color="auto"/>
            </w:tcBorders>
            <w:shd w:val="clear" w:color="auto" w:fill="BFBFBF"/>
            <w:noWrap/>
            <w:tcMar>
              <w:top w:w="0" w:type="dxa"/>
              <w:left w:w="108" w:type="dxa"/>
              <w:bottom w:w="0" w:type="dxa"/>
              <w:right w:w="108" w:type="dxa"/>
            </w:tcMar>
            <w:vAlign w:val="center"/>
            <w:hideMark/>
          </w:tcPr>
          <w:p w14:paraId="41C89C38" w14:textId="77777777" w:rsidR="0070750C" w:rsidRPr="0070750C" w:rsidRDefault="0070750C">
            <w:pPr>
              <w:jc w:val="center"/>
              <w:rPr>
                <w:rFonts w:ascii="Arial" w:hAnsi="Arial" w:cs="Arial"/>
                <w:strike/>
                <w:sz w:val="20"/>
                <w:szCs w:val="20"/>
              </w:rPr>
            </w:pPr>
            <w:r w:rsidRPr="0070750C">
              <w:rPr>
                <w:rFonts w:ascii="Arial" w:hAnsi="Arial" w:cs="Arial"/>
                <w:strike/>
                <w:sz w:val="20"/>
                <w:szCs w:val="20"/>
              </w:rPr>
              <w:t>3021</w:t>
            </w:r>
          </w:p>
        </w:tc>
        <w:tc>
          <w:tcPr>
            <w:tcW w:w="269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81DE11E" w14:textId="77777777" w:rsidR="0070750C" w:rsidRPr="0070750C" w:rsidRDefault="0070750C">
            <w:pPr>
              <w:rPr>
                <w:rFonts w:ascii="Arial" w:hAnsi="Arial" w:cs="Arial"/>
                <w:strike/>
                <w:sz w:val="20"/>
                <w:szCs w:val="20"/>
              </w:rPr>
            </w:pPr>
            <w:r w:rsidRPr="0070750C">
              <w:rPr>
                <w:rFonts w:ascii="Arial" w:hAnsi="Arial" w:cs="Arial"/>
                <w:strike/>
                <w:sz w:val="20"/>
                <w:szCs w:val="20"/>
              </w:rPr>
              <w:t>Prenatal Check-Up</w:t>
            </w:r>
          </w:p>
        </w:tc>
        <w:tc>
          <w:tcPr>
            <w:tcW w:w="241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D520E65" w14:textId="77777777" w:rsidR="0070750C" w:rsidRPr="0070750C" w:rsidRDefault="0070750C">
            <w:pPr>
              <w:jc w:val="center"/>
              <w:rPr>
                <w:rFonts w:ascii="Arial" w:hAnsi="Arial" w:cs="Arial"/>
                <w:strike/>
                <w:sz w:val="20"/>
                <w:szCs w:val="20"/>
              </w:rPr>
            </w:pPr>
            <w:r w:rsidRPr="0070750C">
              <w:rPr>
                <w:rFonts w:ascii="Arial" w:hAnsi="Arial" w:cs="Arial"/>
                <w:strike/>
                <w:sz w:val="20"/>
                <w:szCs w:val="20"/>
              </w:rPr>
              <w:t>Unpaid (Paid by Gov't)</w:t>
            </w:r>
          </w:p>
        </w:tc>
        <w:tc>
          <w:tcPr>
            <w:tcW w:w="2268"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FFF1202" w14:textId="77777777" w:rsidR="0070750C" w:rsidRPr="0070750C" w:rsidRDefault="0070750C">
            <w:pPr>
              <w:jc w:val="center"/>
              <w:rPr>
                <w:rFonts w:ascii="Arial" w:hAnsi="Arial" w:cs="Arial"/>
                <w:strike/>
                <w:sz w:val="20"/>
                <w:szCs w:val="20"/>
              </w:rPr>
            </w:pPr>
            <w:r w:rsidRPr="0070750C">
              <w:rPr>
                <w:rFonts w:ascii="Arial" w:hAnsi="Arial" w:cs="Arial"/>
                <w:strike/>
                <w:sz w:val="20"/>
                <w:szCs w:val="20"/>
              </w:rPr>
              <w:t>Paid</w:t>
            </w:r>
          </w:p>
        </w:tc>
      </w:tr>
    </w:tbl>
    <w:p w14:paraId="0D3A0030" w14:textId="7B6D75F4" w:rsidR="0070750C" w:rsidRDefault="0070750C" w:rsidP="0070750C">
      <w:pPr>
        <w:rPr>
          <w:rFonts w:eastAsia="宋体"/>
          <w:lang w:eastAsia="zh-CN"/>
        </w:rPr>
      </w:pPr>
    </w:p>
    <w:p w14:paraId="31531477" w14:textId="184FBB8D" w:rsidR="00B207B1" w:rsidRDefault="00B207B1" w:rsidP="0070750C">
      <w:pPr>
        <w:rPr>
          <w:rFonts w:eastAsia="宋体"/>
          <w:lang w:eastAsia="zh-CN"/>
        </w:rPr>
      </w:pPr>
    </w:p>
    <w:p w14:paraId="45DAE1E5" w14:textId="502B85A2" w:rsidR="00B207B1" w:rsidRDefault="00B207B1" w:rsidP="0070750C">
      <w:pPr>
        <w:rPr>
          <w:rFonts w:eastAsia="宋体"/>
          <w:lang w:eastAsia="zh-CN"/>
        </w:rPr>
      </w:pPr>
    </w:p>
    <w:p w14:paraId="30B282A0" w14:textId="77777777" w:rsidR="00B207B1" w:rsidRDefault="00B207B1" w:rsidP="0070750C">
      <w:pPr>
        <w:rPr>
          <w:rFonts w:eastAsia="宋体"/>
          <w:lang w:eastAsia="zh-CN"/>
        </w:rPr>
      </w:pPr>
    </w:p>
    <w:p w14:paraId="288144E0" w14:textId="75C0D04E" w:rsidR="0070750C" w:rsidRDefault="0070750C" w:rsidP="0070750C">
      <w:pPr>
        <w:rPr>
          <w:rFonts w:eastAsia="宋体"/>
          <w:lang w:eastAsia="zh-CN"/>
        </w:rPr>
      </w:pPr>
      <w:r>
        <w:rPr>
          <w:rFonts w:eastAsia="宋体" w:hint="eastAsia"/>
          <w:lang w:eastAsia="zh-CN"/>
        </w:rPr>
        <w:t>A</w:t>
      </w:r>
      <w:r>
        <w:rPr>
          <w:rFonts w:eastAsia="宋体"/>
          <w:lang w:eastAsia="zh-CN"/>
        </w:rPr>
        <w:t>n Excel sample for both VNMs and Foreigners is embedded as below:</w:t>
      </w:r>
    </w:p>
    <w:p w14:paraId="0104359A" w14:textId="70535911" w:rsidR="0070750C" w:rsidRDefault="00B207B1" w:rsidP="0070750C">
      <w:pPr>
        <w:rPr>
          <w:rFonts w:eastAsia="宋体"/>
          <w:lang w:eastAsia="zh-CN"/>
        </w:rPr>
      </w:pPr>
      <w:r>
        <w:rPr>
          <w:rFonts w:eastAsia="宋体"/>
          <w:lang w:eastAsia="zh-CN"/>
        </w:rPr>
        <w:object w:dxaOrig="1508" w:dyaOrig="1044" w14:anchorId="37CD0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52pt" o:ole="">
            <v:imagedata r:id="rId14" o:title=""/>
          </v:shape>
          <o:OLEObject Type="Embed" ProgID="Excel.Sheet.12" ShapeID="_x0000_i1025" DrawAspect="Icon" ObjectID="_1651507159" r:id="rId15"/>
        </w:object>
      </w:r>
    </w:p>
    <w:p w14:paraId="488CE4E6" w14:textId="53069728" w:rsidR="00B207B1" w:rsidRDefault="00B207B1" w:rsidP="0070750C">
      <w:pPr>
        <w:rPr>
          <w:rFonts w:eastAsia="宋体"/>
          <w:lang w:eastAsia="zh-CN"/>
        </w:rPr>
      </w:pPr>
    </w:p>
    <w:p w14:paraId="3EE1C50E" w14:textId="1085E9D2" w:rsidR="00B207B1" w:rsidRDefault="00B207B1" w:rsidP="0070750C">
      <w:pPr>
        <w:rPr>
          <w:rFonts w:eastAsia="宋体"/>
          <w:lang w:eastAsia="zh-CN"/>
        </w:rPr>
      </w:pPr>
      <w:r>
        <w:rPr>
          <w:rFonts w:eastAsia="宋体" w:hint="eastAsia"/>
          <w:lang w:eastAsia="zh-CN"/>
        </w:rPr>
        <w:t>T</w:t>
      </w:r>
      <w:r>
        <w:rPr>
          <w:rFonts w:eastAsia="宋体"/>
          <w:lang w:eastAsia="zh-CN"/>
        </w:rPr>
        <w:t xml:space="preserve">ime evaluation will calculate YOS on daily basis (since FTE will change on daily basis) and save it into wage type </w:t>
      </w:r>
      <w:r w:rsidR="00AD21C5">
        <w:rPr>
          <w:rFonts w:eastAsia="宋体"/>
          <w:lang w:eastAsia="zh-CN"/>
        </w:rPr>
        <w:t xml:space="preserve">9033 </w:t>
      </w:r>
      <w:r w:rsidR="00AD21C5" w:rsidRPr="00AD21C5">
        <w:rPr>
          <w:rFonts w:eastAsia="宋体"/>
          <w:b/>
          <w:color w:val="FF0000"/>
          <w:lang w:eastAsia="zh-CN"/>
        </w:rPr>
        <w:t>without rounding</w:t>
      </w:r>
      <w:r>
        <w:rPr>
          <w:rFonts w:eastAsia="宋体"/>
          <w:lang w:eastAsia="zh-CN"/>
        </w:rPr>
        <w:t xml:space="preserve">.  </w:t>
      </w:r>
    </w:p>
    <w:p w14:paraId="33ED5479" w14:textId="76AC947A" w:rsidR="00B207B1" w:rsidRDefault="00B207B1" w:rsidP="0070750C">
      <w:pPr>
        <w:rPr>
          <w:rFonts w:eastAsia="宋体"/>
          <w:lang w:eastAsia="zh-CN"/>
        </w:rPr>
      </w:pPr>
      <w:r>
        <w:rPr>
          <w:rFonts w:eastAsia="宋体" w:hint="eastAsia"/>
          <w:lang w:eastAsia="zh-CN"/>
        </w:rPr>
        <w:t>F</w:t>
      </w:r>
      <w:r>
        <w:rPr>
          <w:rFonts w:eastAsia="宋体"/>
          <w:lang w:eastAsia="zh-CN"/>
        </w:rPr>
        <w:t xml:space="preserve">or the legacy YOS, </w:t>
      </w:r>
      <w:r w:rsidR="009C1444">
        <w:rPr>
          <w:rFonts w:eastAsia="宋体"/>
          <w:lang w:eastAsia="zh-CN"/>
        </w:rPr>
        <w:t>it</w:t>
      </w:r>
      <w:r>
        <w:rPr>
          <w:rFonts w:eastAsia="宋体"/>
          <w:lang w:eastAsia="zh-CN"/>
        </w:rPr>
        <w:t xml:space="preserve"> will be uploaded </w:t>
      </w:r>
      <w:r w:rsidR="0044487F">
        <w:rPr>
          <w:rFonts w:eastAsia="宋体"/>
          <w:lang w:eastAsia="zh-CN"/>
        </w:rPr>
        <w:t>into time module as &lt;Time Transfer&gt; which is</w:t>
      </w:r>
      <w:r w:rsidR="006C7C1F">
        <w:rPr>
          <w:rFonts w:eastAsia="宋体"/>
          <w:lang w:eastAsia="zh-CN"/>
        </w:rPr>
        <w:t xml:space="preserve"> </w:t>
      </w:r>
      <w:r w:rsidR="006C7C1F" w:rsidRPr="00AD21C5">
        <w:rPr>
          <w:rFonts w:eastAsia="宋体"/>
          <w:b/>
          <w:color w:val="FF0000"/>
          <w:lang w:eastAsia="zh-CN"/>
        </w:rPr>
        <w:t>without rounding</w:t>
      </w:r>
      <w:r>
        <w:rPr>
          <w:rFonts w:eastAsia="宋体"/>
          <w:lang w:eastAsia="zh-CN"/>
        </w:rPr>
        <w:t>.</w:t>
      </w:r>
    </w:p>
    <w:p w14:paraId="104B2CE1" w14:textId="77F8614A" w:rsidR="003D7FD0" w:rsidRDefault="003D7FD0" w:rsidP="0070750C">
      <w:pPr>
        <w:rPr>
          <w:rFonts w:eastAsia="宋体"/>
          <w:lang w:eastAsia="zh-CN"/>
        </w:rPr>
      </w:pPr>
    </w:p>
    <w:p w14:paraId="0EB95C7B" w14:textId="33248099" w:rsidR="003D7FD0" w:rsidRDefault="003D7FD0" w:rsidP="0070750C">
      <w:pPr>
        <w:rPr>
          <w:rFonts w:eastAsia="宋体"/>
          <w:lang w:eastAsia="zh-CN"/>
        </w:rPr>
      </w:pPr>
      <w:r>
        <w:rPr>
          <w:rFonts w:eastAsia="宋体" w:hint="eastAsia"/>
          <w:lang w:eastAsia="zh-CN"/>
        </w:rPr>
        <w:t>A</w:t>
      </w:r>
      <w:r>
        <w:rPr>
          <w:rFonts w:eastAsia="宋体"/>
          <w:lang w:eastAsia="zh-CN"/>
        </w:rPr>
        <w:t xml:space="preserve">s for the rounding of YOS, </w:t>
      </w:r>
      <w:r w:rsidR="00AD21C5">
        <w:rPr>
          <w:rFonts w:eastAsia="宋体"/>
          <w:lang w:eastAsia="zh-CN"/>
        </w:rPr>
        <w:t xml:space="preserve">it will be done in payroll schema. The rounding logic is : ceiling number of served years of nearest 0.5. </w:t>
      </w:r>
    </w:p>
    <w:p w14:paraId="1A664AA5" w14:textId="2BAEED6D" w:rsidR="00AD21C5" w:rsidRDefault="00AD21C5" w:rsidP="0070750C">
      <w:pPr>
        <w:rPr>
          <w:rFonts w:eastAsia="宋体"/>
          <w:lang w:eastAsia="zh-CN"/>
        </w:rPr>
      </w:pPr>
      <w:r>
        <w:rPr>
          <w:rFonts w:eastAsia="宋体" w:hint="eastAsia"/>
          <w:lang w:eastAsia="zh-CN"/>
        </w:rPr>
        <w:t>E</w:t>
      </w:r>
      <w:r>
        <w:rPr>
          <w:rFonts w:eastAsia="宋体"/>
          <w:lang w:eastAsia="zh-CN"/>
        </w:rPr>
        <w:t>xample:</w:t>
      </w:r>
    </w:p>
    <w:p w14:paraId="70D747AF" w14:textId="052BC61C" w:rsidR="00AD21C5" w:rsidRDefault="00AD21C5" w:rsidP="0070750C">
      <w:pPr>
        <w:rPr>
          <w:rFonts w:eastAsia="宋体"/>
          <w:lang w:eastAsia="zh-CN"/>
        </w:rPr>
      </w:pPr>
      <w:r>
        <w:rPr>
          <w:rFonts w:eastAsia="宋体" w:hint="eastAsia"/>
          <w:lang w:eastAsia="zh-CN"/>
        </w:rPr>
        <w:t>I</w:t>
      </w:r>
      <w:r>
        <w:rPr>
          <w:rFonts w:eastAsia="宋体"/>
          <w:lang w:eastAsia="zh-CN"/>
        </w:rPr>
        <w:t xml:space="preserve">f YOS = 2.12 </w:t>
      </w:r>
      <w:r w:rsidRPr="00AD21C5">
        <w:rPr>
          <w:rFonts w:eastAsia="宋体"/>
          <w:lang w:eastAsia="zh-CN"/>
        </w:rPr>
        <w:sym w:font="Wingdings" w:char="F0E0"/>
      </w:r>
      <w:r>
        <w:rPr>
          <w:rFonts w:eastAsia="宋体"/>
          <w:lang w:eastAsia="zh-CN"/>
        </w:rPr>
        <w:t xml:space="preserve"> Final YOS = 2.5</w:t>
      </w:r>
    </w:p>
    <w:p w14:paraId="7B5BDF2F" w14:textId="22835811" w:rsidR="00AD21C5" w:rsidRDefault="00AD21C5" w:rsidP="0070750C">
      <w:pPr>
        <w:rPr>
          <w:rFonts w:eastAsia="宋体"/>
          <w:lang w:eastAsia="zh-CN"/>
        </w:rPr>
      </w:pPr>
      <w:r>
        <w:rPr>
          <w:rFonts w:eastAsia="宋体" w:hint="eastAsia"/>
          <w:lang w:eastAsia="zh-CN"/>
        </w:rPr>
        <w:t>I</w:t>
      </w:r>
      <w:r>
        <w:rPr>
          <w:rFonts w:eastAsia="宋体"/>
          <w:lang w:eastAsia="zh-CN"/>
        </w:rPr>
        <w:t xml:space="preserve">f YOS = 2.65 </w:t>
      </w:r>
      <w:r w:rsidRPr="00AD21C5">
        <w:rPr>
          <w:rFonts w:eastAsia="宋体"/>
          <w:lang w:eastAsia="zh-CN"/>
        </w:rPr>
        <w:sym w:font="Wingdings" w:char="F0E0"/>
      </w:r>
      <w:r>
        <w:rPr>
          <w:rFonts w:eastAsia="宋体"/>
          <w:lang w:eastAsia="zh-CN"/>
        </w:rPr>
        <w:t xml:space="preserve"> Final YOS = 3</w:t>
      </w:r>
    </w:p>
    <w:p w14:paraId="086395BB" w14:textId="77777777" w:rsidR="00B207B1" w:rsidRPr="0070750C" w:rsidRDefault="00B207B1" w:rsidP="0070750C">
      <w:pPr>
        <w:rPr>
          <w:rFonts w:eastAsia="宋体"/>
          <w:lang w:eastAsia="zh-CN"/>
        </w:rPr>
      </w:pPr>
    </w:p>
    <w:p w14:paraId="13F83935" w14:textId="600F2A57" w:rsidR="00FA0C32" w:rsidRPr="003B4E54" w:rsidRDefault="003B4E54" w:rsidP="008704DA">
      <w:pPr>
        <w:pStyle w:val="ListParagraph"/>
        <w:numPr>
          <w:ilvl w:val="0"/>
          <w:numId w:val="28"/>
        </w:numPr>
        <w:rPr>
          <w:b/>
        </w:rPr>
      </w:pPr>
      <w:r>
        <w:rPr>
          <w:rFonts w:eastAsia="宋体"/>
          <w:b/>
          <w:lang w:eastAsia="zh-CN"/>
        </w:rPr>
        <w:t>Severance Pay – WT_5080</w:t>
      </w:r>
    </w:p>
    <w:p w14:paraId="746CF0EC" w14:textId="70ACD6B3" w:rsidR="00C44BA5" w:rsidRPr="00C44BA5" w:rsidRDefault="00C44BA5" w:rsidP="00C44BA5">
      <w:pPr>
        <w:pStyle w:val="ListParagraph"/>
        <w:ind w:left="420"/>
      </w:pPr>
      <w:r w:rsidRPr="00C44BA5">
        <w:t>WT_5080 is copied from template WT M200. To trigger SP calculation, this WT should be input into IT0015 without RTE/NUM/AMT maintained. Because the number</w:t>
      </w:r>
      <w:r w:rsidR="00627531">
        <w:t xml:space="preserve"> and amount</w:t>
      </w:r>
      <w:r w:rsidRPr="00C44BA5">
        <w:t xml:space="preserve"> will be generated by GV.</w:t>
      </w:r>
    </w:p>
    <w:p w14:paraId="12638686" w14:textId="29AF23EA" w:rsidR="00C44BA5" w:rsidRPr="00C44BA5" w:rsidRDefault="00C44BA5" w:rsidP="00C44BA5">
      <w:pPr>
        <w:pStyle w:val="ListParagraph"/>
        <w:ind w:left="420"/>
      </w:pPr>
      <w:r w:rsidRPr="00C44BA5">
        <w:t>WT_5080=&lt;WT_9032 SP base&gt;*&lt;WT_9033 YOS for SP&gt; * 50%</w:t>
      </w:r>
      <w:r w:rsidR="002245F6">
        <w:t xml:space="preserve"> </w:t>
      </w:r>
    </w:p>
    <w:p w14:paraId="369E3B23" w14:textId="77777777" w:rsidR="00C44BA5" w:rsidRPr="00590FEC" w:rsidRDefault="00C44BA5" w:rsidP="00C44BA5">
      <w:pPr>
        <w:pStyle w:val="ListParagraph"/>
        <w:ind w:left="420"/>
        <w:rPr>
          <w:highlight w:val="yellow"/>
        </w:rPr>
      </w:pPr>
      <w:r w:rsidRPr="00590FEC">
        <w:rPr>
          <w:highlight w:val="yellow"/>
        </w:rPr>
        <w:t>50% is defined in V_T511K constant _SRVP.</w:t>
      </w:r>
    </w:p>
    <w:p w14:paraId="55B19526" w14:textId="3C94954D" w:rsidR="00627531" w:rsidRPr="00590FEC" w:rsidRDefault="00590FEC" w:rsidP="00C44BA5">
      <w:pPr>
        <w:pStyle w:val="ListParagraph"/>
        <w:ind w:left="420"/>
        <w:rPr>
          <w:rFonts w:eastAsia="宋体"/>
          <w:lang w:eastAsia="zh-CN"/>
        </w:rPr>
      </w:pPr>
      <w:r w:rsidRPr="00590FEC">
        <w:rPr>
          <w:rFonts w:eastAsia="宋体" w:hint="eastAsia"/>
          <w:highlight w:val="yellow"/>
          <w:lang w:eastAsia="zh-CN"/>
        </w:rPr>
        <w:t>I</w:t>
      </w:r>
      <w:r w:rsidRPr="00590FEC">
        <w:rPr>
          <w:rFonts w:eastAsia="宋体"/>
          <w:highlight w:val="yellow"/>
          <w:lang w:eastAsia="zh-CN"/>
        </w:rPr>
        <w:t>n normal case, WT_5080 will be input as RTE=NUM=AMT= 0 to trigger the SP calculation. But if RMIT VN want to generate 100% SP amount, then WT_5080-NUM=1 should be input. Then those exceeding 50% SP amount wil</w:t>
      </w:r>
      <w:r w:rsidR="00BE5D3D">
        <w:rPr>
          <w:rFonts w:eastAsia="宋体"/>
          <w:highlight w:val="yellow"/>
          <w:lang w:eastAsia="zh-CN"/>
        </w:rPr>
        <w:t>l be moved to WT_5090 by GV PCR</w:t>
      </w:r>
      <w:r w:rsidR="00BE5D3D">
        <w:rPr>
          <w:rFonts w:eastAsia="宋体"/>
          <w:lang w:eastAsia="zh-CN"/>
        </w:rPr>
        <w:t xml:space="preserve"> </w:t>
      </w:r>
      <w:r w:rsidR="00BE5D3D">
        <w:rPr>
          <w:rFonts w:eastAsia="宋体"/>
          <w:highlight w:val="yellow"/>
          <w:lang w:eastAsia="zh-CN"/>
        </w:rPr>
        <w:t>whic</w:t>
      </w:r>
      <w:r w:rsidR="00BE5D3D">
        <w:rPr>
          <w:rFonts w:eastAsia="宋体"/>
          <w:lang w:eastAsia="zh-CN"/>
        </w:rPr>
        <w:t>h is ER-taxed. If WT_5080-NUM=2 is input, then the exceeding 50% SP amount will be moved to WT_5091 which is EE-taxed.</w:t>
      </w:r>
    </w:p>
    <w:p w14:paraId="10987CD0" w14:textId="7BFDC3D5" w:rsidR="00627531" w:rsidRPr="003B4E54" w:rsidRDefault="00BE5D3D" w:rsidP="008704DA">
      <w:pPr>
        <w:pStyle w:val="ListParagraph"/>
        <w:numPr>
          <w:ilvl w:val="0"/>
          <w:numId w:val="28"/>
        </w:numPr>
        <w:rPr>
          <w:b/>
        </w:rPr>
      </w:pPr>
      <w:r>
        <w:rPr>
          <w:rFonts w:eastAsia="宋体"/>
          <w:b/>
          <w:lang w:eastAsia="zh-CN"/>
        </w:rPr>
        <w:t>SP</w:t>
      </w:r>
      <w:r w:rsidR="00627531" w:rsidRPr="00627531">
        <w:rPr>
          <w:rFonts w:eastAsia="宋体"/>
          <w:b/>
          <w:lang w:eastAsia="zh-CN"/>
        </w:rPr>
        <w:t xml:space="preserve"> Additional</w:t>
      </w:r>
      <w:r>
        <w:rPr>
          <w:rFonts w:eastAsia="宋体"/>
          <w:b/>
          <w:lang w:eastAsia="zh-CN"/>
        </w:rPr>
        <w:t xml:space="preserve"> ER-Taxed</w:t>
      </w:r>
      <w:r w:rsidR="00627531" w:rsidRPr="00627531">
        <w:rPr>
          <w:rFonts w:eastAsia="宋体"/>
          <w:b/>
          <w:lang w:eastAsia="zh-CN"/>
        </w:rPr>
        <w:t xml:space="preserve"> </w:t>
      </w:r>
      <w:r w:rsidR="00627531">
        <w:rPr>
          <w:rFonts w:eastAsia="宋体"/>
          <w:b/>
          <w:lang w:eastAsia="zh-CN"/>
        </w:rPr>
        <w:t>– WT_5090</w:t>
      </w:r>
    </w:p>
    <w:p w14:paraId="7A0AEFA5" w14:textId="57D31F94" w:rsidR="00627531" w:rsidRDefault="00627531" w:rsidP="00627531">
      <w:pPr>
        <w:pStyle w:val="ListParagraph"/>
        <w:ind w:left="420"/>
      </w:pPr>
      <w:r>
        <w:t>ER taxed amount</w:t>
      </w:r>
      <w:r w:rsidRPr="00627531">
        <w:t xml:space="preserve"> of additional SP</w:t>
      </w:r>
      <w:r>
        <w:t>. As for the ER paid taxation (gross-up algorithm), please refer to the related part in Taxation section.</w:t>
      </w:r>
    </w:p>
    <w:p w14:paraId="0D10A2A4" w14:textId="119BF9EC" w:rsidR="00BE5D3D" w:rsidRPr="003B4E54" w:rsidRDefault="00BE5D3D" w:rsidP="008704DA">
      <w:pPr>
        <w:pStyle w:val="ListParagraph"/>
        <w:numPr>
          <w:ilvl w:val="0"/>
          <w:numId w:val="28"/>
        </w:numPr>
        <w:rPr>
          <w:b/>
        </w:rPr>
      </w:pPr>
      <w:r>
        <w:rPr>
          <w:rFonts w:eastAsia="宋体"/>
          <w:b/>
          <w:lang w:eastAsia="zh-CN"/>
        </w:rPr>
        <w:t>SP</w:t>
      </w:r>
      <w:r w:rsidRPr="00627531">
        <w:rPr>
          <w:rFonts w:eastAsia="宋体"/>
          <w:b/>
          <w:lang w:eastAsia="zh-CN"/>
        </w:rPr>
        <w:t xml:space="preserve"> Additional</w:t>
      </w:r>
      <w:r>
        <w:rPr>
          <w:rFonts w:eastAsia="宋体"/>
          <w:b/>
          <w:lang w:eastAsia="zh-CN"/>
        </w:rPr>
        <w:t xml:space="preserve"> EE-Taxed</w:t>
      </w:r>
      <w:r w:rsidRPr="00627531">
        <w:rPr>
          <w:rFonts w:eastAsia="宋体"/>
          <w:b/>
          <w:lang w:eastAsia="zh-CN"/>
        </w:rPr>
        <w:t xml:space="preserve"> </w:t>
      </w:r>
      <w:r>
        <w:rPr>
          <w:rFonts w:eastAsia="宋体"/>
          <w:b/>
          <w:lang w:eastAsia="zh-CN"/>
        </w:rPr>
        <w:t>– WT_5091</w:t>
      </w:r>
    </w:p>
    <w:p w14:paraId="523C21F4" w14:textId="7BC25455" w:rsidR="00BE5D3D" w:rsidRDefault="00BE5D3D" w:rsidP="00BE5D3D">
      <w:pPr>
        <w:pStyle w:val="ListParagraph"/>
        <w:ind w:left="420"/>
      </w:pPr>
      <w:r>
        <w:t>EE taxed amount</w:t>
      </w:r>
      <w:r w:rsidRPr="00627531">
        <w:t xml:space="preserve"> of additional SP</w:t>
      </w:r>
      <w:r>
        <w:t>.</w:t>
      </w:r>
    </w:p>
    <w:p w14:paraId="70B00304" w14:textId="54FBB81D" w:rsidR="00590FEC" w:rsidRPr="00C44BA5" w:rsidRDefault="00590FEC" w:rsidP="00627531">
      <w:pPr>
        <w:pStyle w:val="ListParagraph"/>
        <w:ind w:left="420"/>
      </w:pPr>
    </w:p>
    <w:p w14:paraId="0CF6B687" w14:textId="77777777" w:rsidR="00003254" w:rsidRDefault="00003254" w:rsidP="00003254">
      <w:pPr>
        <w:pStyle w:val="Heading2"/>
      </w:pPr>
      <w:bookmarkStart w:id="125" w:name="_Toc219697017"/>
      <w:bookmarkStart w:id="126" w:name="_Toc120703664"/>
      <w:bookmarkStart w:id="127" w:name="_Toc73610169"/>
      <w:bookmarkStart w:id="128" w:name="_Toc19711585"/>
      <w:r>
        <w:lastRenderedPageBreak/>
        <w:t>Deductions</w:t>
      </w:r>
      <w:bookmarkEnd w:id="125"/>
      <w:bookmarkEnd w:id="126"/>
      <w:bookmarkEnd w:id="127"/>
      <w:bookmarkEnd w:id="128"/>
    </w:p>
    <w:p w14:paraId="6FC515CF" w14:textId="77777777" w:rsidR="00003254" w:rsidRDefault="00003254" w:rsidP="00E027B8">
      <w:r>
        <w:t>The Deductions Tab documents all the non-statutory deductions that will be made from employees through the system.  The following is a brief description of the columns that will directly affect payroll:</w:t>
      </w:r>
    </w:p>
    <w:p w14:paraId="76E28BF3" w14:textId="77777777" w:rsidR="00003254" w:rsidRPr="00E027B8" w:rsidRDefault="00003254" w:rsidP="00E027B8">
      <w:pPr>
        <w:rPr>
          <w:b/>
        </w:rPr>
      </w:pPr>
      <w:r w:rsidRPr="00E027B8">
        <w:rPr>
          <w:b/>
        </w:rPr>
        <w:t>ESG &amp; PSG</w:t>
      </w:r>
    </w:p>
    <w:p w14:paraId="6C1FDCE4" w14:textId="44E2EFE3" w:rsidR="00003254" w:rsidRDefault="00003254" w:rsidP="00E027B8">
      <w:r>
        <w:t>These determine the ability to enter a wage</w:t>
      </w:r>
      <w:r w:rsidR="00E020A3">
        <w:t xml:space="preserve"> </w:t>
      </w:r>
      <w:r>
        <w:t xml:space="preserve">type into the system against an employee –refer to </w:t>
      </w:r>
      <w:r>
        <w:fldChar w:fldCharType="begin"/>
      </w:r>
      <w:r>
        <w:instrText xml:space="preserve"> REF _Ref152397774 \h </w:instrText>
      </w:r>
      <w:r w:rsidR="00E027B8">
        <w:instrText xml:space="preserve"> \* MERGEFORMAT </w:instrText>
      </w:r>
      <w:r>
        <w:fldChar w:fldCharType="separate"/>
      </w:r>
      <w:r>
        <w:t>Groupings [PSG &amp; ESG]</w:t>
      </w:r>
      <w:r>
        <w:fldChar w:fldCharType="end"/>
      </w:r>
      <w:r>
        <w:t xml:space="preserve"> for further information.</w:t>
      </w:r>
    </w:p>
    <w:p w14:paraId="1D69FB29" w14:textId="77777777" w:rsidR="00003254" w:rsidRPr="00E027B8" w:rsidRDefault="00003254" w:rsidP="00E027B8">
      <w:pPr>
        <w:rPr>
          <w:b/>
        </w:rPr>
      </w:pPr>
      <w:r w:rsidRPr="00E027B8">
        <w:rPr>
          <w:b/>
        </w:rPr>
        <w:t>IT0008, IT0014, IT0015, IT0267</w:t>
      </w:r>
    </w:p>
    <w:p w14:paraId="05D50FC4" w14:textId="77777777" w:rsidR="00003254" w:rsidRDefault="00003254" w:rsidP="00E027B8">
      <w:r>
        <w:t xml:space="preserve">These columns indicate the basic </w:t>
      </w:r>
      <w:proofErr w:type="spellStart"/>
      <w:r>
        <w:t>infotypes</w:t>
      </w:r>
      <w:proofErr w:type="spellEnd"/>
      <w:r>
        <w:t xml:space="preserve"> from which deductions can be made:</w:t>
      </w:r>
    </w:p>
    <w:p w14:paraId="59CA8AB3" w14:textId="77777777" w:rsidR="00003254" w:rsidRDefault="00003254" w:rsidP="000B04B6">
      <w:pPr>
        <w:numPr>
          <w:ilvl w:val="0"/>
          <w:numId w:val="20"/>
        </w:numPr>
      </w:pPr>
      <w:r w:rsidRPr="00E027B8">
        <w:rPr>
          <w:b/>
        </w:rPr>
        <w:t>IT0008</w:t>
      </w:r>
      <w:r>
        <w:t>:  Any deduction codes that are considered part of basic salary or affect calculations such as overtime/ leave calculations.  These deduction codes are deducted each pay period and usually do not change often., e.g. Monthly Basic Salary/ Packaged Bonus.</w:t>
      </w:r>
    </w:p>
    <w:p w14:paraId="4A37CD38" w14:textId="77777777" w:rsidR="00003254" w:rsidRDefault="00003254" w:rsidP="000B04B6">
      <w:pPr>
        <w:numPr>
          <w:ilvl w:val="0"/>
          <w:numId w:val="20"/>
        </w:numPr>
      </w:pPr>
      <w:r w:rsidRPr="00E027B8">
        <w:rPr>
          <w:b/>
        </w:rPr>
        <w:t>IT0014</w:t>
      </w:r>
      <w:r>
        <w:t>:  Any deduction codes that are taken on a regular/ periodic basis – e.g. every month, or every 2nd month.  These deduction codes can be designed to reduce based on new hire dates/ termination dates and unpaid leave.  E.g. Housing Loan.</w:t>
      </w:r>
    </w:p>
    <w:p w14:paraId="59C8AF2A" w14:textId="77777777" w:rsidR="00003254" w:rsidRDefault="00003254" w:rsidP="000B04B6">
      <w:pPr>
        <w:numPr>
          <w:ilvl w:val="0"/>
          <w:numId w:val="20"/>
        </w:numPr>
      </w:pPr>
      <w:r w:rsidRPr="00E027B8">
        <w:rPr>
          <w:b/>
        </w:rPr>
        <w:t>IT0015</w:t>
      </w:r>
      <w:r>
        <w:t>:  Any deduction codes that are paid on an ad-hoc/ once off basis, in the regular pay-run – e.g. laptop deduction.</w:t>
      </w:r>
    </w:p>
    <w:p w14:paraId="02F4C597" w14:textId="77777777" w:rsidR="00003254" w:rsidRDefault="00003254" w:rsidP="000B04B6">
      <w:pPr>
        <w:numPr>
          <w:ilvl w:val="0"/>
          <w:numId w:val="20"/>
        </w:numPr>
      </w:pPr>
      <w:r w:rsidRPr="00E027B8">
        <w:rPr>
          <w:b/>
        </w:rPr>
        <w:t>IT0267</w:t>
      </w:r>
      <w:r>
        <w:t>:  As above (IT0015), but made outside of the regular pay-run (off cycle run) – e.g. advance repayment.</w:t>
      </w:r>
    </w:p>
    <w:p w14:paraId="034CD17B" w14:textId="77777777" w:rsidR="00003254" w:rsidRDefault="00003254" w:rsidP="00E027B8">
      <w:pPr>
        <w:rPr>
          <w:b/>
        </w:rPr>
      </w:pPr>
      <w:r>
        <w:rPr>
          <w:b/>
        </w:rPr>
        <w:t>Amount/Number unit</w:t>
      </w:r>
    </w:p>
    <w:p w14:paraId="350D01D3" w14:textId="77777777" w:rsidR="00003254" w:rsidRDefault="00003254" w:rsidP="00E027B8">
      <w:r>
        <w:t xml:space="preserve">Indicates if the </w:t>
      </w:r>
      <w:proofErr w:type="spellStart"/>
      <w:r>
        <w:t>wagetype</w:t>
      </w:r>
      <w:proofErr w:type="spellEnd"/>
      <w:r>
        <w:t xml:space="preserve"> will be entered in as an amount, or as a number * unit calculation.  For example, a variable insuran</w:t>
      </w:r>
      <w:r>
        <w:rPr>
          <w:rStyle w:val="BodyTextChar"/>
          <w:rFonts w:eastAsiaTheme="minorEastAsia"/>
        </w:rPr>
        <w:t xml:space="preserve">ce deduction is usually entered as an amount, but a </w:t>
      </w:r>
      <w:r>
        <w:t>Club Membership deduction is usually calculated as number of units * amount per unit.</w:t>
      </w:r>
    </w:p>
    <w:p w14:paraId="4F0BD796" w14:textId="77777777" w:rsidR="00003254" w:rsidRPr="00E027B8" w:rsidRDefault="00003254" w:rsidP="00E027B8">
      <w:pPr>
        <w:rPr>
          <w:b/>
        </w:rPr>
      </w:pPr>
      <w:r w:rsidRPr="00E027B8">
        <w:rPr>
          <w:b/>
        </w:rPr>
        <w:t>Prorating Rule</w:t>
      </w:r>
    </w:p>
    <w:p w14:paraId="145A62D2" w14:textId="77777777" w:rsidR="00003254" w:rsidRDefault="00003254" w:rsidP="00E027B8">
      <w:r>
        <w:t xml:space="preserve">Indicates the prorating rule that will be used to reduce the amount deducted of the </w:t>
      </w:r>
      <w:proofErr w:type="spellStart"/>
      <w:r>
        <w:t>wagetype</w:t>
      </w:r>
      <w:proofErr w:type="spellEnd"/>
      <w:r>
        <w:t>, based on new hire date, termination date and unpaid leave. Refer to the worksheet entitled ‘Proration or Factoring’ for a description of each prorating rule and assignment details.</w:t>
      </w:r>
    </w:p>
    <w:p w14:paraId="6A8DD725" w14:textId="77777777" w:rsidR="00003254" w:rsidRPr="00E027B8" w:rsidRDefault="00003254" w:rsidP="00E027B8">
      <w:pPr>
        <w:rPr>
          <w:b/>
        </w:rPr>
      </w:pPr>
      <w:r w:rsidRPr="00E027B8">
        <w:rPr>
          <w:b/>
        </w:rPr>
        <w:t>Priorities</w:t>
      </w:r>
    </w:p>
    <w:p w14:paraId="5E83A3DF" w14:textId="77777777" w:rsidR="00003254" w:rsidRDefault="00003254" w:rsidP="00E027B8">
      <w:r>
        <w:t xml:space="preserve">Indicates the priority by which a deduction will be taken from an employee if there is insufficient net pay for deductions to be made.  </w:t>
      </w:r>
    </w:p>
    <w:p w14:paraId="7B327E65" w14:textId="77777777" w:rsidR="00003254" w:rsidRPr="00E027B8" w:rsidRDefault="00003254" w:rsidP="00E027B8">
      <w:pPr>
        <w:rPr>
          <w:b/>
        </w:rPr>
      </w:pPr>
      <w:r w:rsidRPr="00E027B8">
        <w:rPr>
          <w:b/>
        </w:rPr>
        <w:t>Claim</w:t>
      </w:r>
    </w:p>
    <w:p w14:paraId="5B27E778" w14:textId="77777777" w:rsidR="00003254" w:rsidRDefault="00003254" w:rsidP="00E027B8">
      <w:r>
        <w:lastRenderedPageBreak/>
        <w:t xml:space="preserve">Indicates whether the deduction must be taken even if there is not enough net pay – the remaining amount (negative figure) will be recovered from the employee automatically when there is enough net pay in a subsequent period. </w:t>
      </w:r>
    </w:p>
    <w:p w14:paraId="24E7CD53" w14:textId="77777777" w:rsidR="00003254" w:rsidRPr="00E027B8" w:rsidRDefault="00003254" w:rsidP="00E027B8">
      <w:pPr>
        <w:rPr>
          <w:b/>
        </w:rPr>
      </w:pPr>
      <w:r w:rsidRPr="00E027B8">
        <w:rPr>
          <w:b/>
        </w:rPr>
        <w:t xml:space="preserve">Specific </w:t>
      </w:r>
      <w:proofErr w:type="spellStart"/>
      <w:r w:rsidRPr="00E027B8">
        <w:rPr>
          <w:b/>
        </w:rPr>
        <w:t>Wagetype</w:t>
      </w:r>
      <w:proofErr w:type="spellEnd"/>
      <w:r w:rsidRPr="00E027B8">
        <w:rPr>
          <w:b/>
        </w:rPr>
        <w:t xml:space="preserve"> Settings</w:t>
      </w:r>
    </w:p>
    <w:p w14:paraId="6BBC9DC0" w14:textId="624E1980" w:rsidR="00003254" w:rsidRDefault="00003254" w:rsidP="00E027B8">
      <w:r>
        <w:t xml:space="preserve">The remaining columns on the Deduction Worksheet indicate details such as if the </w:t>
      </w:r>
      <w:proofErr w:type="spellStart"/>
      <w:r>
        <w:t>wagetype</w:t>
      </w:r>
      <w:proofErr w:type="spellEnd"/>
      <w:r>
        <w:t xml:space="preserve"> will actually be paid to the EE (Tota</w:t>
      </w:r>
      <w:r w:rsidR="00630BEE">
        <w:t>l Gross), if it is taxable/ non-</w:t>
      </w:r>
      <w:r>
        <w:t xml:space="preserve">taxable, where it will appear on the </w:t>
      </w:r>
      <w:proofErr w:type="spellStart"/>
      <w:r>
        <w:t>payslip</w:t>
      </w:r>
      <w:proofErr w:type="spellEnd"/>
      <w:r>
        <w:t xml:space="preserve"> </w:t>
      </w:r>
      <w:proofErr w:type="spellStart"/>
      <w:r>
        <w:t>etc</w:t>
      </w:r>
      <w:proofErr w:type="spellEnd"/>
      <w:r>
        <w:t>, and any special rules that are to be noted for this payment code.</w:t>
      </w:r>
    </w:p>
    <w:p w14:paraId="3DFCBC38" w14:textId="77777777" w:rsidR="00003254" w:rsidRDefault="00003254" w:rsidP="00E027B8">
      <w:r>
        <w:t xml:space="preserve">Refer to the Config Worksheet for specifics. </w:t>
      </w:r>
    </w:p>
    <w:p w14:paraId="23CD98B9" w14:textId="77777777" w:rsidR="00003254" w:rsidRDefault="00003254" w:rsidP="00E027B8"/>
    <w:p w14:paraId="355DE840" w14:textId="4BE6A04D" w:rsidR="00097B0A" w:rsidRDefault="00097B0A" w:rsidP="00097B0A">
      <w:pPr>
        <w:pStyle w:val="Heading2"/>
      </w:pPr>
      <w:bookmarkStart w:id="129" w:name="_Toc19711586"/>
      <w:r>
        <w:t xml:space="preserve">Off-cycle Payroll Processing for </w:t>
      </w:r>
      <w:r w:rsidR="00FA6434">
        <w:t>Special</w:t>
      </w:r>
      <w:r>
        <w:t xml:space="preserve"> Case</w:t>
      </w:r>
      <w:bookmarkEnd w:id="129"/>
      <w:r w:rsidR="00DD1BC5">
        <w:t>s</w:t>
      </w:r>
    </w:p>
    <w:p w14:paraId="111B72BD" w14:textId="705D6FC4" w:rsidR="00C323B4" w:rsidRPr="002313E8" w:rsidRDefault="00097B0A" w:rsidP="00097B0A">
      <w:pPr>
        <w:rPr>
          <w:strike/>
        </w:rPr>
      </w:pPr>
      <w:r w:rsidRPr="002313E8">
        <w:rPr>
          <w:strike/>
        </w:rPr>
        <w:t>In some cases like Severance Payment processing or Relocation Allowance processing, RMIT VN need</w:t>
      </w:r>
      <w:r w:rsidR="004D751F" w:rsidRPr="002313E8">
        <w:rPr>
          <w:strike/>
        </w:rPr>
        <w:t>s</w:t>
      </w:r>
      <w:r w:rsidRPr="002313E8">
        <w:rPr>
          <w:strike/>
        </w:rPr>
        <w:t xml:space="preserve"> to pay the employee before regular pay day. In such case, </w:t>
      </w:r>
      <w:r w:rsidR="00C323B4" w:rsidRPr="002313E8">
        <w:rPr>
          <w:strike/>
        </w:rPr>
        <w:t xml:space="preserve">GV offers </w:t>
      </w:r>
      <w:r w:rsidR="004D751F" w:rsidRPr="002313E8">
        <w:rPr>
          <w:strike/>
        </w:rPr>
        <w:t>below option.</w:t>
      </w:r>
    </w:p>
    <w:p w14:paraId="51262E48" w14:textId="77777777" w:rsidR="00C323B4" w:rsidRPr="002313E8" w:rsidRDefault="00C323B4" w:rsidP="00097B0A">
      <w:pPr>
        <w:rPr>
          <w:strike/>
        </w:rPr>
      </w:pPr>
    </w:p>
    <w:p w14:paraId="6E12DA46" w14:textId="2C2E602F" w:rsidR="00C323B4" w:rsidRPr="002313E8" w:rsidRDefault="00C323B4" w:rsidP="00097B0A">
      <w:pPr>
        <w:rPr>
          <w:rFonts w:eastAsia="宋体"/>
          <w:strike/>
          <w:highlight w:val="yellow"/>
          <w:lang w:eastAsia="zh-CN"/>
        </w:rPr>
      </w:pPr>
      <w:r w:rsidRPr="002313E8">
        <w:rPr>
          <w:rFonts w:eastAsia="宋体" w:hint="eastAsia"/>
          <w:strike/>
          <w:highlight w:val="yellow"/>
          <w:lang w:eastAsia="zh-CN"/>
        </w:rPr>
        <w:t>I</w:t>
      </w:r>
      <w:r w:rsidRPr="002313E8">
        <w:rPr>
          <w:rFonts w:eastAsia="宋体"/>
          <w:strike/>
          <w:highlight w:val="yellow"/>
          <w:lang w:eastAsia="zh-CN"/>
        </w:rPr>
        <w:t xml:space="preserve">f an EE leaves RMIT VN before main cycle, and needs to be paid urgently, GV will run LIVE-Payroll for him/her even the main cycle has not started yet. Then GV will run banking file (including </w:t>
      </w:r>
      <w:proofErr w:type="spellStart"/>
      <w:r w:rsidRPr="002313E8">
        <w:rPr>
          <w:rFonts w:eastAsia="宋体"/>
          <w:strike/>
          <w:highlight w:val="yellow"/>
          <w:lang w:eastAsia="zh-CN"/>
        </w:rPr>
        <w:t>Pre.DME</w:t>
      </w:r>
      <w:proofErr w:type="spellEnd"/>
      <w:r w:rsidRPr="002313E8">
        <w:rPr>
          <w:rFonts w:eastAsia="宋体"/>
          <w:strike/>
          <w:highlight w:val="yellow"/>
          <w:lang w:eastAsia="zh-CN"/>
        </w:rPr>
        <w:t>) with “Flagged for bank transfer” checked. By do</w:t>
      </w:r>
      <w:r w:rsidR="00A45D22" w:rsidRPr="002313E8">
        <w:rPr>
          <w:rFonts w:eastAsia="宋体"/>
          <w:strike/>
          <w:highlight w:val="yellow"/>
          <w:lang w:eastAsia="zh-CN"/>
        </w:rPr>
        <w:t>ing so, GV will be able to provide</w:t>
      </w:r>
      <w:r w:rsidRPr="002313E8">
        <w:rPr>
          <w:rFonts w:eastAsia="宋体"/>
          <w:strike/>
          <w:highlight w:val="yellow"/>
          <w:lang w:eastAsia="zh-CN"/>
        </w:rPr>
        <w:t xml:space="preserve"> not only payroll register report and </w:t>
      </w:r>
      <w:proofErr w:type="spellStart"/>
      <w:r w:rsidRPr="002313E8">
        <w:rPr>
          <w:rFonts w:eastAsia="宋体"/>
          <w:strike/>
          <w:highlight w:val="yellow"/>
          <w:lang w:eastAsia="zh-CN"/>
        </w:rPr>
        <w:t>payslip</w:t>
      </w:r>
      <w:proofErr w:type="spellEnd"/>
      <w:r w:rsidRPr="002313E8">
        <w:rPr>
          <w:rFonts w:eastAsia="宋体"/>
          <w:strike/>
          <w:highlight w:val="yellow"/>
          <w:lang w:eastAsia="zh-CN"/>
        </w:rPr>
        <w:t xml:space="preserve">, but also </w:t>
      </w:r>
      <w:r w:rsidR="00A45D22" w:rsidRPr="002313E8">
        <w:rPr>
          <w:rFonts w:eastAsia="宋体"/>
          <w:strike/>
          <w:highlight w:val="yellow"/>
          <w:lang w:eastAsia="zh-CN"/>
        </w:rPr>
        <w:t>banking file. Later in main cycle, this EE will be posted together with all other employees.</w:t>
      </w:r>
      <w:r w:rsidR="004D751F" w:rsidRPr="002313E8">
        <w:rPr>
          <w:rFonts w:eastAsia="宋体"/>
          <w:strike/>
          <w:highlight w:val="yellow"/>
          <w:lang w:eastAsia="zh-CN"/>
        </w:rPr>
        <w:t xml:space="preserve"> Example as below:</w:t>
      </w:r>
    </w:p>
    <w:p w14:paraId="7D9F06CD" w14:textId="77777777" w:rsidR="00C323B4" w:rsidRPr="002313E8" w:rsidRDefault="00C323B4" w:rsidP="00097B0A">
      <w:pPr>
        <w:rPr>
          <w:rFonts w:eastAsia="宋体"/>
          <w:strike/>
          <w:highlight w:val="yellow"/>
          <w:lang w:eastAsia="zh-CN"/>
        </w:rPr>
      </w:pPr>
    </w:p>
    <w:p w14:paraId="761F9B9C" w14:textId="4F2DEEF4" w:rsidR="00097B0A" w:rsidRPr="002313E8" w:rsidRDefault="004D751F" w:rsidP="00E027B8">
      <w:pPr>
        <w:rPr>
          <w:rFonts w:eastAsia="宋体"/>
          <w:strike/>
          <w:lang w:eastAsia="zh-CN"/>
        </w:rPr>
      </w:pPr>
      <w:r w:rsidRPr="002313E8">
        <w:rPr>
          <w:rFonts w:eastAsia="宋体" w:hint="eastAsia"/>
          <w:strike/>
          <w:highlight w:val="yellow"/>
          <w:lang w:eastAsia="zh-CN"/>
        </w:rPr>
        <w:t>A</w:t>
      </w:r>
      <w:r w:rsidRPr="002313E8">
        <w:rPr>
          <w:rFonts w:eastAsia="宋体"/>
          <w:strike/>
          <w:highlight w:val="yellow"/>
          <w:lang w:eastAsia="zh-CN"/>
        </w:rPr>
        <w:t>n employee leaves RMIT VN on 2</w:t>
      </w:r>
      <w:r w:rsidRPr="002313E8">
        <w:rPr>
          <w:rFonts w:eastAsia="宋体"/>
          <w:strike/>
          <w:highlight w:val="yellow"/>
          <w:vertAlign w:val="superscript"/>
          <w:lang w:eastAsia="zh-CN"/>
        </w:rPr>
        <w:t>nd</w:t>
      </w:r>
      <w:r w:rsidRPr="002313E8">
        <w:rPr>
          <w:rFonts w:eastAsia="宋体"/>
          <w:strike/>
          <w:highlight w:val="yellow"/>
          <w:lang w:eastAsia="zh-CN"/>
        </w:rPr>
        <w:t xml:space="preserve"> Nov when Oct payroll cycle has been exited. GV will open Nov payroll cycle to run live-payroll for this EE even before actual Nov main cycle. With live-payroll run, GV will be able to export banking file and </w:t>
      </w:r>
      <w:proofErr w:type="spellStart"/>
      <w:r w:rsidRPr="002313E8">
        <w:rPr>
          <w:rFonts w:eastAsia="宋体"/>
          <w:strike/>
          <w:highlight w:val="yellow"/>
          <w:lang w:eastAsia="zh-CN"/>
        </w:rPr>
        <w:t>payslip</w:t>
      </w:r>
      <w:proofErr w:type="spellEnd"/>
      <w:r w:rsidRPr="002313E8">
        <w:rPr>
          <w:rFonts w:eastAsia="宋体"/>
          <w:strike/>
          <w:highlight w:val="yellow"/>
          <w:lang w:eastAsia="zh-CN"/>
        </w:rPr>
        <w:t xml:space="preserve"> for this EE to support urgent payment.</w:t>
      </w:r>
      <w:r w:rsidR="002F20C9" w:rsidRPr="002313E8">
        <w:rPr>
          <w:rFonts w:eastAsia="宋体"/>
          <w:strike/>
          <w:highlight w:val="yellow"/>
          <w:lang w:eastAsia="zh-CN"/>
        </w:rPr>
        <w:t xml:space="preserve"> When doing </w:t>
      </w:r>
      <w:proofErr w:type="spellStart"/>
      <w:r w:rsidR="002F20C9" w:rsidRPr="002313E8">
        <w:rPr>
          <w:rFonts w:eastAsia="宋体"/>
          <w:strike/>
          <w:highlight w:val="yellow"/>
          <w:lang w:eastAsia="zh-CN"/>
        </w:rPr>
        <w:t>Pre.DME</w:t>
      </w:r>
      <w:proofErr w:type="spellEnd"/>
      <w:r w:rsidR="002F20C9" w:rsidRPr="002313E8">
        <w:rPr>
          <w:rFonts w:eastAsia="宋体"/>
          <w:strike/>
          <w:highlight w:val="yellow"/>
          <w:lang w:eastAsia="zh-CN"/>
        </w:rPr>
        <w:t xml:space="preserve"> run, “Flagged for bank transfer” needs to be checked for official DME recording. </w:t>
      </w:r>
      <w:r w:rsidRPr="002313E8">
        <w:rPr>
          <w:rFonts w:eastAsia="宋体"/>
          <w:strike/>
          <w:highlight w:val="yellow"/>
          <w:lang w:eastAsia="zh-CN"/>
        </w:rPr>
        <w:t xml:space="preserve"> After urgent payment, payroll control record needs to be set back to “early correction” which is required for PECI/SSL data interfacing subsequently.</w:t>
      </w:r>
      <w:r w:rsidR="002F20C9" w:rsidRPr="002313E8">
        <w:rPr>
          <w:rFonts w:eastAsia="宋体"/>
          <w:strike/>
          <w:highlight w:val="yellow"/>
          <w:lang w:eastAsia="zh-CN"/>
        </w:rPr>
        <w:t xml:space="preserve"> Then in the 25</w:t>
      </w:r>
      <w:r w:rsidR="002F20C9" w:rsidRPr="002313E8">
        <w:rPr>
          <w:rFonts w:eastAsia="宋体"/>
          <w:strike/>
          <w:highlight w:val="yellow"/>
          <w:vertAlign w:val="superscript"/>
          <w:lang w:eastAsia="zh-CN"/>
        </w:rPr>
        <w:t>th</w:t>
      </w:r>
      <w:r w:rsidR="002F20C9" w:rsidRPr="002313E8">
        <w:rPr>
          <w:rFonts w:eastAsia="宋体"/>
          <w:strike/>
          <w:highlight w:val="yellow"/>
          <w:lang w:eastAsia="zh-CN"/>
        </w:rPr>
        <w:t xml:space="preserve"> Nov main cycle this leaving EE will be rerun payroll together with other normal employee and the final result should be the same as 2</w:t>
      </w:r>
      <w:r w:rsidR="002F20C9" w:rsidRPr="002313E8">
        <w:rPr>
          <w:rFonts w:eastAsia="宋体"/>
          <w:strike/>
          <w:highlight w:val="yellow"/>
          <w:vertAlign w:val="superscript"/>
          <w:lang w:eastAsia="zh-CN"/>
        </w:rPr>
        <w:t>nd</w:t>
      </w:r>
      <w:r w:rsidR="002F20C9" w:rsidRPr="002313E8">
        <w:rPr>
          <w:rFonts w:eastAsia="宋体"/>
          <w:strike/>
          <w:highlight w:val="yellow"/>
          <w:lang w:eastAsia="zh-CN"/>
        </w:rPr>
        <w:t xml:space="preserve"> Nov urgent run. Then this leaving EE will be included in GL posting together with the others. In main cycle </w:t>
      </w:r>
      <w:proofErr w:type="spellStart"/>
      <w:r w:rsidR="002F20C9" w:rsidRPr="002313E8">
        <w:rPr>
          <w:rFonts w:eastAsia="宋体"/>
          <w:strike/>
          <w:highlight w:val="yellow"/>
          <w:lang w:eastAsia="zh-CN"/>
        </w:rPr>
        <w:t>Pre.DME</w:t>
      </w:r>
      <w:proofErr w:type="spellEnd"/>
      <w:r w:rsidR="002F20C9" w:rsidRPr="002313E8">
        <w:rPr>
          <w:rFonts w:eastAsia="宋体"/>
          <w:strike/>
          <w:highlight w:val="yellow"/>
          <w:lang w:eastAsia="zh-CN"/>
        </w:rPr>
        <w:t xml:space="preserve"> banking run, GV</w:t>
      </w:r>
      <w:r w:rsidR="002F20C9" w:rsidRPr="002313E8">
        <w:rPr>
          <w:rFonts w:eastAsia="宋体" w:hint="eastAsia"/>
          <w:strike/>
          <w:highlight w:val="yellow"/>
          <w:lang w:eastAsia="zh-CN"/>
        </w:rPr>
        <w:t xml:space="preserve"> </w:t>
      </w:r>
      <w:r w:rsidR="002F20C9" w:rsidRPr="002313E8">
        <w:rPr>
          <w:rFonts w:eastAsia="宋体"/>
          <w:strike/>
          <w:highlight w:val="yellow"/>
          <w:lang w:eastAsia="zh-CN"/>
        </w:rPr>
        <w:t>will recognize that this EE has been processed in previous urgent payroll run and no bank transfer amount will be generated for this EE again</w:t>
      </w:r>
    </w:p>
    <w:p w14:paraId="0C1AD449" w14:textId="1FF3405A" w:rsidR="00AA34A3" w:rsidRDefault="00755821" w:rsidP="00755821">
      <w:pPr>
        <w:pStyle w:val="Heading3"/>
      </w:pPr>
      <w:r>
        <w:t>Off-cycle Run for Bonus and Allowance</w:t>
      </w:r>
    </w:p>
    <w:p w14:paraId="7EE7B0E7" w14:textId="1867B28A" w:rsidR="00CD223C" w:rsidRDefault="00CD223C" w:rsidP="005D1D64">
      <w:pPr>
        <w:rPr>
          <w:rFonts w:eastAsia="宋体"/>
          <w:lang w:eastAsia="zh-CN"/>
        </w:rPr>
      </w:pPr>
      <w:r>
        <w:rPr>
          <w:rFonts w:eastAsia="宋体"/>
          <w:lang w:eastAsia="zh-CN"/>
        </w:rPr>
        <w:t xml:space="preserve">Wage type &lt;3011 – </w:t>
      </w:r>
      <w:r w:rsidRPr="00CD223C">
        <w:rPr>
          <w:rFonts w:eastAsia="宋体"/>
          <w:lang w:eastAsia="zh-CN"/>
        </w:rPr>
        <w:t>International Relocation Assistance</w:t>
      </w:r>
      <w:r>
        <w:rPr>
          <w:rFonts w:eastAsia="宋体"/>
          <w:lang w:eastAsia="zh-CN"/>
        </w:rPr>
        <w:t xml:space="preserve">&gt; </w:t>
      </w:r>
      <w:r w:rsidR="00D30A66">
        <w:rPr>
          <w:rFonts w:eastAsia="宋体"/>
          <w:lang w:eastAsia="zh-CN"/>
        </w:rPr>
        <w:t>is</w:t>
      </w:r>
      <w:r>
        <w:rPr>
          <w:rFonts w:eastAsia="宋体"/>
          <w:lang w:eastAsia="zh-CN"/>
        </w:rPr>
        <w:t xml:space="preserve"> enabled for both </w:t>
      </w:r>
      <w:proofErr w:type="spellStart"/>
      <w:r>
        <w:rPr>
          <w:rFonts w:eastAsia="宋体"/>
          <w:lang w:eastAsia="zh-CN"/>
        </w:rPr>
        <w:t>infotype</w:t>
      </w:r>
      <w:proofErr w:type="spellEnd"/>
      <w:r>
        <w:rPr>
          <w:rFonts w:eastAsia="宋体"/>
          <w:lang w:eastAsia="zh-CN"/>
        </w:rPr>
        <w:t xml:space="preserve"> 0015 and 0267. </w:t>
      </w:r>
    </w:p>
    <w:p w14:paraId="51F88E11" w14:textId="62CE6B38" w:rsidR="005D1D64" w:rsidRDefault="00CD223C" w:rsidP="005D1D64">
      <w:pPr>
        <w:rPr>
          <w:rFonts w:eastAsia="宋体"/>
          <w:lang w:eastAsia="zh-CN"/>
        </w:rPr>
      </w:pPr>
      <w:r>
        <w:rPr>
          <w:rFonts w:eastAsia="宋体"/>
          <w:lang w:eastAsia="zh-CN"/>
        </w:rPr>
        <w:lastRenderedPageBreak/>
        <w:t>If the relocation happens before 10</w:t>
      </w:r>
      <w:r w:rsidRPr="00CD223C">
        <w:rPr>
          <w:rFonts w:eastAsia="宋体"/>
          <w:vertAlign w:val="superscript"/>
          <w:lang w:eastAsia="zh-CN"/>
        </w:rPr>
        <w:t>th</w:t>
      </w:r>
      <w:r>
        <w:rPr>
          <w:rFonts w:eastAsia="宋体"/>
          <w:lang w:eastAsia="zh-CN"/>
        </w:rPr>
        <w:t xml:space="preserve">, the relocation allowance will be input as </w:t>
      </w:r>
      <w:proofErr w:type="spellStart"/>
      <w:r>
        <w:rPr>
          <w:rFonts w:eastAsia="宋体"/>
          <w:lang w:eastAsia="zh-CN"/>
        </w:rPr>
        <w:t>infotype</w:t>
      </w:r>
      <w:proofErr w:type="spellEnd"/>
      <w:r>
        <w:rPr>
          <w:rFonts w:eastAsia="宋体"/>
          <w:lang w:eastAsia="zh-CN"/>
        </w:rPr>
        <w:t xml:space="preserve"> 0267 items which will then be processed by off-cycle bonus run (off-cycle type A). With the off-cycle run, the relocation allowance will be paid out stand-alone. Dedicated banking file and GL posting will be processed.</w:t>
      </w:r>
    </w:p>
    <w:p w14:paraId="50EF6CCA" w14:textId="1455A248" w:rsidR="00CD223C" w:rsidRDefault="00CD223C" w:rsidP="005D1D64">
      <w:pPr>
        <w:rPr>
          <w:rFonts w:eastAsia="宋体"/>
          <w:lang w:eastAsia="zh-CN"/>
        </w:rPr>
      </w:pPr>
    </w:p>
    <w:p w14:paraId="343F5490" w14:textId="1251ADA7" w:rsidR="00CD223C" w:rsidRPr="005D1D64" w:rsidRDefault="00CD223C" w:rsidP="005D1D64">
      <w:pPr>
        <w:rPr>
          <w:rFonts w:eastAsia="宋体"/>
          <w:lang w:eastAsia="zh-CN"/>
        </w:rPr>
      </w:pPr>
      <w:r>
        <w:rPr>
          <w:rFonts w:eastAsia="宋体" w:hint="eastAsia"/>
          <w:lang w:eastAsia="zh-CN"/>
        </w:rPr>
        <w:t>I</w:t>
      </w:r>
      <w:r>
        <w:rPr>
          <w:rFonts w:eastAsia="宋体"/>
          <w:lang w:eastAsia="zh-CN"/>
        </w:rPr>
        <w:t>f the relocation happens after 10</w:t>
      </w:r>
      <w:r w:rsidRPr="00CD223C">
        <w:rPr>
          <w:rFonts w:eastAsia="宋体"/>
          <w:vertAlign w:val="superscript"/>
          <w:lang w:eastAsia="zh-CN"/>
        </w:rPr>
        <w:t>th</w:t>
      </w:r>
      <w:r>
        <w:rPr>
          <w:rFonts w:eastAsia="宋体"/>
          <w:lang w:eastAsia="zh-CN"/>
        </w:rPr>
        <w:t xml:space="preserve"> , the relocation allowance will be input as </w:t>
      </w:r>
      <w:proofErr w:type="spellStart"/>
      <w:r>
        <w:rPr>
          <w:rFonts w:eastAsia="宋体"/>
          <w:lang w:eastAsia="zh-CN"/>
        </w:rPr>
        <w:t>infotype</w:t>
      </w:r>
      <w:proofErr w:type="spellEnd"/>
      <w:r>
        <w:rPr>
          <w:rFonts w:eastAsia="宋体"/>
          <w:lang w:eastAsia="zh-CN"/>
        </w:rPr>
        <w:t xml:space="preserve"> 0015 items which will then be processed by regular payroll run. In such case, it will be paid together with main payroll.</w:t>
      </w:r>
    </w:p>
    <w:p w14:paraId="54178076" w14:textId="791CA20E" w:rsidR="00E935EE" w:rsidRDefault="00E935EE" w:rsidP="00E935EE">
      <w:pPr>
        <w:pStyle w:val="Heading3"/>
      </w:pPr>
      <w:r>
        <w:t xml:space="preserve">Correction Run for </w:t>
      </w:r>
      <w:r w:rsidR="00CD5682">
        <w:t>Urgent</w:t>
      </w:r>
      <w:r>
        <w:t xml:space="preserve"> Termination and Bank Info Delay</w:t>
      </w:r>
    </w:p>
    <w:p w14:paraId="2B205D76" w14:textId="7315E659" w:rsidR="00E935EE" w:rsidRPr="005E0C40" w:rsidRDefault="00CD223C" w:rsidP="00CD223C">
      <w:pPr>
        <w:pStyle w:val="ListParagraph"/>
        <w:numPr>
          <w:ilvl w:val="1"/>
          <w:numId w:val="28"/>
        </w:numPr>
        <w:rPr>
          <w:highlight w:val="yellow"/>
        </w:rPr>
      </w:pPr>
      <w:r w:rsidRPr="005E0C40">
        <w:rPr>
          <w:rFonts w:eastAsia="宋体" w:hint="eastAsia"/>
          <w:highlight w:val="yellow"/>
          <w:lang w:eastAsia="zh-CN"/>
        </w:rPr>
        <w:t>E</w:t>
      </w:r>
      <w:r w:rsidRPr="005E0C40">
        <w:rPr>
          <w:rFonts w:eastAsia="宋体"/>
          <w:highlight w:val="yellow"/>
          <w:lang w:eastAsia="zh-CN"/>
        </w:rPr>
        <w:t>mergent Termination Processing</w:t>
      </w:r>
      <w:r w:rsidR="001C0014" w:rsidRPr="005E0C40">
        <w:rPr>
          <w:rFonts w:eastAsia="宋体"/>
          <w:highlight w:val="yellow"/>
          <w:lang w:eastAsia="zh-CN"/>
        </w:rPr>
        <w:t xml:space="preserve"> </w:t>
      </w:r>
    </w:p>
    <w:p w14:paraId="2A32D926" w14:textId="721D1CB5" w:rsidR="00CD5682" w:rsidRDefault="00CD5682" w:rsidP="00CD5682">
      <w:pPr>
        <w:ind w:left="420"/>
      </w:pPr>
      <w:r w:rsidRPr="00CD5682">
        <w:t>If an EE leaves RMIT VN before main cycle, and needs to be paid urgently,</w:t>
      </w:r>
      <w:r>
        <w:t xml:space="preserve"> GV will run “Correction Run” (run type B) for such urgent termination case.</w:t>
      </w:r>
    </w:p>
    <w:p w14:paraId="61E34CDB" w14:textId="38C50D56" w:rsidR="00691CAB" w:rsidRDefault="00691CAB" w:rsidP="00CD5682">
      <w:pPr>
        <w:ind w:left="420"/>
        <w:rPr>
          <w:rFonts w:eastAsia="宋体"/>
          <w:lang w:eastAsia="zh-CN"/>
        </w:rPr>
      </w:pPr>
      <w:r>
        <w:rPr>
          <w:rFonts w:eastAsia="宋体" w:hint="eastAsia"/>
          <w:lang w:eastAsia="zh-CN"/>
        </w:rPr>
        <w:t>F</w:t>
      </w:r>
      <w:r>
        <w:rPr>
          <w:rFonts w:eastAsia="宋体"/>
          <w:lang w:eastAsia="zh-CN"/>
        </w:rPr>
        <w:t>or example, a personal quits RMIT VN on 5</w:t>
      </w:r>
      <w:r w:rsidRPr="00691CAB">
        <w:rPr>
          <w:rFonts w:eastAsia="宋体"/>
          <w:vertAlign w:val="superscript"/>
          <w:lang w:eastAsia="zh-CN"/>
        </w:rPr>
        <w:t>th</w:t>
      </w:r>
      <w:r>
        <w:rPr>
          <w:rFonts w:eastAsia="宋体"/>
          <w:lang w:eastAsia="zh-CN"/>
        </w:rPr>
        <w:t xml:space="preserve"> May, RMIT VN payroll team will need to raise ticket for the Correction Run for this quitting employee. During Correction Run, GV will run the same payroll logic as regular run, and trigger banking/posting process before entering the main payroll cycle.</w:t>
      </w:r>
    </w:p>
    <w:p w14:paraId="7A9D7DCC" w14:textId="677F5105" w:rsidR="00691CAB" w:rsidRPr="00691CAB" w:rsidRDefault="00691CAB" w:rsidP="00CD5682">
      <w:pPr>
        <w:ind w:left="420"/>
        <w:rPr>
          <w:rFonts w:eastAsia="宋体"/>
          <w:lang w:eastAsia="zh-CN"/>
        </w:rPr>
      </w:pPr>
      <w:r>
        <w:rPr>
          <w:rFonts w:eastAsia="宋体"/>
          <w:lang w:eastAsia="zh-CN"/>
        </w:rPr>
        <w:t>Later when entering main payroll cycle for May (</w:t>
      </w:r>
      <w:proofErr w:type="spellStart"/>
      <w:r>
        <w:rPr>
          <w:rFonts w:eastAsia="宋体"/>
          <w:lang w:eastAsia="zh-CN"/>
        </w:rPr>
        <w:t>eg.</w:t>
      </w:r>
      <w:proofErr w:type="spellEnd"/>
      <w:r>
        <w:rPr>
          <w:rFonts w:eastAsia="宋体"/>
          <w:lang w:eastAsia="zh-CN"/>
        </w:rPr>
        <w:t xml:space="preserve"> 20</w:t>
      </w:r>
      <w:r w:rsidRPr="00691CAB">
        <w:rPr>
          <w:rFonts w:eastAsia="宋体"/>
          <w:vertAlign w:val="superscript"/>
          <w:lang w:eastAsia="zh-CN"/>
        </w:rPr>
        <w:t>th</w:t>
      </w:r>
      <w:r>
        <w:rPr>
          <w:rFonts w:eastAsia="宋体"/>
          <w:lang w:eastAsia="zh-CN"/>
        </w:rPr>
        <w:t xml:space="preserve"> May – 25</w:t>
      </w:r>
      <w:r w:rsidRPr="00691CAB">
        <w:rPr>
          <w:rFonts w:eastAsia="宋体"/>
          <w:vertAlign w:val="superscript"/>
          <w:lang w:eastAsia="zh-CN"/>
        </w:rPr>
        <w:t>th</w:t>
      </w:r>
      <w:r>
        <w:rPr>
          <w:rFonts w:eastAsia="宋体"/>
          <w:lang w:eastAsia="zh-CN"/>
        </w:rPr>
        <w:t xml:space="preserve"> May), since this employee has already been processed in Correction Run, so he will be excluded from the main cycle run.</w:t>
      </w:r>
    </w:p>
    <w:p w14:paraId="0CD424A1" w14:textId="6D21BCFB" w:rsidR="00CD223C" w:rsidRPr="005E0C40" w:rsidRDefault="003E54E0" w:rsidP="00CD223C">
      <w:pPr>
        <w:pStyle w:val="ListParagraph"/>
        <w:numPr>
          <w:ilvl w:val="1"/>
          <w:numId w:val="28"/>
        </w:numPr>
        <w:rPr>
          <w:highlight w:val="yellow"/>
        </w:rPr>
      </w:pPr>
      <w:r w:rsidRPr="005E0C40">
        <w:rPr>
          <w:rFonts w:eastAsia="宋体" w:hint="eastAsia"/>
          <w:highlight w:val="yellow"/>
          <w:lang w:eastAsia="zh-CN"/>
        </w:rPr>
        <w:t>B</w:t>
      </w:r>
      <w:r w:rsidRPr="005E0C40">
        <w:rPr>
          <w:rFonts w:eastAsia="宋体"/>
          <w:highlight w:val="yellow"/>
          <w:lang w:eastAsia="zh-CN"/>
        </w:rPr>
        <w:t>ank Info Delay</w:t>
      </w:r>
      <w:r w:rsidR="001C0014" w:rsidRPr="005E0C40">
        <w:rPr>
          <w:rFonts w:eastAsia="宋体"/>
          <w:highlight w:val="yellow"/>
          <w:lang w:eastAsia="zh-CN"/>
        </w:rPr>
        <w:t xml:space="preserve"> Case</w:t>
      </w:r>
      <w:r w:rsidR="00691CAB" w:rsidRPr="005E0C40">
        <w:rPr>
          <w:rFonts w:eastAsia="宋体"/>
          <w:highlight w:val="yellow"/>
          <w:lang w:eastAsia="zh-CN"/>
        </w:rPr>
        <w:t xml:space="preserve"> </w:t>
      </w:r>
    </w:p>
    <w:p w14:paraId="425BD947" w14:textId="494C6314" w:rsidR="00691CAB" w:rsidRDefault="00691CAB" w:rsidP="00691CAB">
      <w:pPr>
        <w:ind w:left="420"/>
        <w:rPr>
          <w:rFonts w:eastAsia="宋体"/>
          <w:lang w:eastAsia="zh-CN"/>
        </w:rPr>
      </w:pPr>
      <w:r>
        <w:rPr>
          <w:rFonts w:eastAsia="宋体" w:hint="eastAsia"/>
          <w:lang w:eastAsia="zh-CN"/>
        </w:rPr>
        <w:t>I</w:t>
      </w:r>
      <w:r>
        <w:rPr>
          <w:rFonts w:eastAsia="宋体"/>
          <w:lang w:eastAsia="zh-CN"/>
        </w:rPr>
        <w:t>n some cases, some employee cannot get their bank account info ready before 1</w:t>
      </w:r>
      <w:r w:rsidRPr="00691CAB">
        <w:rPr>
          <w:rFonts w:eastAsia="宋体"/>
          <w:vertAlign w:val="superscript"/>
          <w:lang w:eastAsia="zh-CN"/>
        </w:rPr>
        <w:t>st</w:t>
      </w:r>
      <w:r>
        <w:rPr>
          <w:rFonts w:eastAsia="宋体"/>
          <w:lang w:eastAsia="zh-CN"/>
        </w:rPr>
        <w:t xml:space="preserve"> payroll cycle. RMIT VN would like to exclude these employee from main payroll cycle. A few days later, when their bank info gets ready, RMIT VN wants to pay them immediately (after hiring month payroll cycle but before 2</w:t>
      </w:r>
      <w:r w:rsidRPr="00691CAB">
        <w:rPr>
          <w:rFonts w:eastAsia="宋体"/>
          <w:vertAlign w:val="superscript"/>
          <w:lang w:eastAsia="zh-CN"/>
        </w:rPr>
        <w:t>nd</w:t>
      </w:r>
      <w:r>
        <w:rPr>
          <w:rFonts w:eastAsia="宋体"/>
          <w:lang w:eastAsia="zh-CN"/>
        </w:rPr>
        <w:t xml:space="preserve"> month main cycle)</w:t>
      </w:r>
      <w:r w:rsidR="00E249AB">
        <w:rPr>
          <w:rFonts w:eastAsia="宋体"/>
          <w:lang w:eastAsia="zh-CN"/>
        </w:rPr>
        <w:t>.</w:t>
      </w:r>
    </w:p>
    <w:p w14:paraId="1281C565" w14:textId="7E3F562A" w:rsidR="00E249AB" w:rsidRPr="00E249AB" w:rsidRDefault="00E249AB" w:rsidP="00691CAB">
      <w:pPr>
        <w:ind w:left="420"/>
        <w:rPr>
          <w:rFonts w:eastAsia="宋体"/>
          <w:lang w:eastAsia="zh-CN"/>
        </w:rPr>
      </w:pPr>
      <w:r>
        <w:rPr>
          <w:rFonts w:eastAsia="宋体"/>
          <w:lang w:eastAsia="zh-CN"/>
        </w:rPr>
        <w:t>This case can also be processed by Correction Run. Firstly, RMIT VN will need to raise ticket to exclude such no-bank-info employees from hiring month payroll cycle (otherwise there will be “bank account info missing ” error during banking processing). When their bank account info ready (still before next main payroll cycle), RMIT VN will need to raise ticket to trigger Correction Run for them. The correction run will use the same payroll logic to calculate the hiring month payment, and all subsequent payroll processing like banking or GL posting will be done apart from main cycle.</w:t>
      </w:r>
    </w:p>
    <w:p w14:paraId="7029961D" w14:textId="1D104492" w:rsidR="00AA34A3" w:rsidRDefault="00AA34A3" w:rsidP="00AA34A3">
      <w:pPr>
        <w:pStyle w:val="Heading2"/>
      </w:pPr>
      <w:commentRangeStart w:id="130"/>
      <w:r>
        <w:lastRenderedPageBreak/>
        <w:t>Average Calculation Baseline</w:t>
      </w:r>
    </w:p>
    <w:p w14:paraId="7C4E9EED" w14:textId="3D86F7CC" w:rsidR="00AA34A3" w:rsidRDefault="00AA34A3" w:rsidP="00AA34A3">
      <w:r>
        <w:t>For RMIT VN, average calculation will be based on SAP standard FOR-PERIOD logic. Which means, if retro-calculation happens, the retro-delta amount will be counted in the FOR-PERIOD month instead of IN-PERIOD (payout month).</w:t>
      </w:r>
      <w:commentRangeEnd w:id="130"/>
      <w:r>
        <w:rPr>
          <w:rStyle w:val="CommentReference"/>
          <w:rFonts w:ascii="Arial" w:eastAsia="Times New Roman" w:hAnsi="Arial"/>
          <w:lang w:val="en-AU"/>
        </w:rPr>
        <w:commentReference w:id="130"/>
      </w:r>
    </w:p>
    <w:p w14:paraId="75C68CFE" w14:textId="77777777" w:rsidR="00AA34A3" w:rsidRDefault="00AA34A3" w:rsidP="00E027B8"/>
    <w:p w14:paraId="6FC16335" w14:textId="77777777" w:rsidR="00AA34A3" w:rsidRDefault="00AA34A3" w:rsidP="00E027B8"/>
    <w:p w14:paraId="2168A5A9" w14:textId="77777777" w:rsidR="00003254" w:rsidRDefault="00003254" w:rsidP="00003254">
      <w:pPr>
        <w:pStyle w:val="Heading2"/>
      </w:pPr>
      <w:bookmarkStart w:id="131" w:name="_Toc219697018"/>
      <w:bookmarkStart w:id="132" w:name="_Toc120703665"/>
      <w:bookmarkStart w:id="133" w:name="_Toc73610170"/>
      <w:bookmarkStart w:id="134" w:name="_Toc19711587"/>
      <w:commentRangeStart w:id="135"/>
      <w:smartTag w:uri="urn:schemas-microsoft-com:office:smarttags" w:element="place">
        <w:r>
          <w:t>Holiday</w:t>
        </w:r>
      </w:smartTag>
      <w:r>
        <w:t xml:space="preserve"> Calendar</w:t>
      </w:r>
      <w:bookmarkEnd w:id="131"/>
      <w:bookmarkEnd w:id="132"/>
      <w:bookmarkEnd w:id="133"/>
      <w:commentRangeEnd w:id="135"/>
      <w:r w:rsidR="00F472B9">
        <w:rPr>
          <w:rStyle w:val="CommentReference"/>
          <w:rFonts w:eastAsia="Times New Roman" w:cs="Times New Roman"/>
          <w:b w:val="0"/>
          <w:lang w:val="en-AU"/>
        </w:rPr>
        <w:commentReference w:id="135"/>
      </w:r>
      <w:bookmarkEnd w:id="134"/>
    </w:p>
    <w:p w14:paraId="46A7FD91" w14:textId="77777777" w:rsidR="00003254" w:rsidRDefault="00003254" w:rsidP="00E027B8">
      <w:r>
        <w:t>Public holiday calendar for each region is part of standard configuration. Details requiring attention include the Substitution Rule determining the action in the event that a public holiday falls on a Saturday or Sunday (i.e. move to previous/next day), or any company-specific holiday information or rules concerning absences on days adjacent holidays.</w:t>
      </w:r>
    </w:p>
    <w:p w14:paraId="2CE7C503" w14:textId="77777777" w:rsidR="00003254" w:rsidRDefault="00003254" w:rsidP="00003254">
      <w:pPr>
        <w:jc w:val="both"/>
      </w:pPr>
    </w:p>
    <w:p w14:paraId="527DC7AD" w14:textId="77777777" w:rsidR="00003254" w:rsidRDefault="00003254" w:rsidP="00003254">
      <w:pPr>
        <w:pStyle w:val="Heading2"/>
      </w:pPr>
      <w:bookmarkStart w:id="136" w:name="_Toc120703666"/>
      <w:bookmarkStart w:id="137" w:name="_Toc73610171"/>
      <w:bookmarkStart w:id="138" w:name="_Toc219697019"/>
      <w:bookmarkStart w:id="139" w:name="_Toc19711588"/>
      <w:commentRangeStart w:id="140"/>
      <w:r>
        <w:t>Work Patterns</w:t>
      </w:r>
      <w:bookmarkEnd w:id="136"/>
      <w:bookmarkEnd w:id="137"/>
      <w:bookmarkEnd w:id="138"/>
      <w:commentRangeEnd w:id="140"/>
      <w:r w:rsidR="00A37D7F">
        <w:rPr>
          <w:rStyle w:val="CommentReference"/>
          <w:rFonts w:eastAsia="Times New Roman" w:cs="Times New Roman"/>
          <w:b w:val="0"/>
          <w:lang w:val="en-AU"/>
        </w:rPr>
        <w:commentReference w:id="140"/>
      </w:r>
      <w:bookmarkEnd w:id="139"/>
    </w:p>
    <w:p w14:paraId="3E620B8B" w14:textId="77777777" w:rsidR="00003254" w:rsidRPr="00E027B8" w:rsidRDefault="00003254" w:rsidP="00E027B8">
      <w:r w:rsidRPr="00E027B8">
        <w:t>Work patterns within the system determine an employee’s expected specific work hours and public holidays (see above).  Work patterns are used in:</w:t>
      </w:r>
    </w:p>
    <w:p w14:paraId="5261A937" w14:textId="77777777" w:rsidR="00003254" w:rsidRPr="00E027B8" w:rsidRDefault="00003254" w:rsidP="000B04B6">
      <w:pPr>
        <w:numPr>
          <w:ilvl w:val="0"/>
          <w:numId w:val="21"/>
        </w:numPr>
      </w:pPr>
      <w:r w:rsidRPr="00E027B8">
        <w:t>Counting of leave</w:t>
      </w:r>
    </w:p>
    <w:p w14:paraId="07A57508" w14:textId="77777777" w:rsidR="00003254" w:rsidRPr="00E027B8" w:rsidRDefault="00003254" w:rsidP="000B04B6">
      <w:pPr>
        <w:numPr>
          <w:ilvl w:val="0"/>
          <w:numId w:val="21"/>
        </w:numPr>
      </w:pPr>
      <w:r w:rsidRPr="00E027B8">
        <w:t xml:space="preserve">Calculation of pay for new hires/ leavers/ unpaid leave </w:t>
      </w:r>
    </w:p>
    <w:p w14:paraId="71876368" w14:textId="77777777" w:rsidR="00003254" w:rsidRPr="00E027B8" w:rsidRDefault="00003254" w:rsidP="00E027B8">
      <w:r w:rsidRPr="00E027B8">
        <w:t>A work pattern consists of a number of components:</w:t>
      </w:r>
    </w:p>
    <w:p w14:paraId="71FD9320" w14:textId="77777777" w:rsidR="00003254" w:rsidRPr="00E027B8" w:rsidRDefault="00003254" w:rsidP="000B04B6">
      <w:pPr>
        <w:numPr>
          <w:ilvl w:val="0"/>
          <w:numId w:val="22"/>
        </w:numPr>
      </w:pPr>
      <w:r w:rsidRPr="00E027B8">
        <w:t xml:space="preserve">Daily Work Schedules –  representing start-,  end- , and break-time for each working day </w:t>
      </w:r>
    </w:p>
    <w:p w14:paraId="280226B1" w14:textId="77777777" w:rsidR="00003254" w:rsidRPr="00E027B8" w:rsidRDefault="00003254" w:rsidP="000B04B6">
      <w:pPr>
        <w:numPr>
          <w:ilvl w:val="0"/>
          <w:numId w:val="22"/>
        </w:numPr>
      </w:pPr>
      <w:r w:rsidRPr="00E027B8">
        <w:t>Period Work Schedules – representing a pattern of daily work schedules.</w:t>
      </w:r>
    </w:p>
    <w:p w14:paraId="62122C4B" w14:textId="23BF69F3" w:rsidR="00003254" w:rsidRPr="004B52CF" w:rsidRDefault="00003254" w:rsidP="004B52CF">
      <w:pPr>
        <w:numPr>
          <w:ilvl w:val="0"/>
          <w:numId w:val="22"/>
        </w:numPr>
      </w:pPr>
      <w:r w:rsidRPr="00E027B8">
        <w:t>Work Schedule Rules – consist of period work patterns, public holiday calendars and informational values such as Daily Working Hours/ Weekly Working hours,. etc.</w:t>
      </w:r>
    </w:p>
    <w:p w14:paraId="18327155" w14:textId="77777777" w:rsidR="00003254" w:rsidRPr="004B52CF" w:rsidRDefault="00003254" w:rsidP="004B52CF"/>
    <w:p w14:paraId="7DB745D1" w14:textId="77777777" w:rsidR="00003254" w:rsidRPr="004B52CF" w:rsidRDefault="00003254" w:rsidP="004B52CF"/>
    <w:p w14:paraId="7AFE654C" w14:textId="77777777" w:rsidR="00003254" w:rsidRDefault="00003254" w:rsidP="00003254">
      <w:pPr>
        <w:pStyle w:val="Heading2"/>
      </w:pPr>
      <w:bookmarkStart w:id="141" w:name="_Toc219697020"/>
      <w:bookmarkStart w:id="142" w:name="_Toc19711589"/>
      <w:r>
        <w:t>Absences</w:t>
      </w:r>
      <w:bookmarkEnd w:id="141"/>
      <w:bookmarkEnd w:id="142"/>
    </w:p>
    <w:p w14:paraId="0C8116EA" w14:textId="77777777" w:rsidR="00003254" w:rsidRPr="004B52CF" w:rsidRDefault="00003254" w:rsidP="004B52CF">
      <w:r w:rsidRPr="004B52CF">
        <w:t xml:space="preserve">Absences in the ADP </w:t>
      </w:r>
      <w:proofErr w:type="spellStart"/>
      <w:r w:rsidRPr="004B52CF">
        <w:t>GlobalView</w:t>
      </w:r>
      <w:proofErr w:type="spellEnd"/>
      <w:r w:rsidRPr="004B52CF">
        <w:t xml:space="preserve"> are measured by variances to the work patterns.  They also affect whether an employee is paid during</w:t>
      </w:r>
      <w:r w:rsidR="004B52CF">
        <w:t xml:space="preserve"> absences and also the amounts </w:t>
      </w:r>
      <w:r w:rsidRPr="004B52CF">
        <w:t>and the formulae that will be used to calculate pay.  The following absences will be used (delete those not required):</w:t>
      </w:r>
    </w:p>
    <w:p w14:paraId="0AEF4AB1" w14:textId="3900B52A" w:rsidR="00003254" w:rsidRDefault="000111B4" w:rsidP="004B52CF">
      <w:pPr>
        <w:rPr>
          <w:rFonts w:eastAsia="宋体"/>
          <w:lang w:eastAsia="zh-CN"/>
        </w:rPr>
      </w:pPr>
      <w:r>
        <w:rPr>
          <w:rFonts w:eastAsia="宋体" w:hint="eastAsia"/>
          <w:lang w:eastAsia="zh-CN"/>
        </w:rPr>
        <w:lastRenderedPageBreak/>
        <w:t>G</w:t>
      </w:r>
      <w:r>
        <w:rPr>
          <w:rFonts w:eastAsia="宋体"/>
          <w:lang w:eastAsia="zh-CN"/>
        </w:rPr>
        <w:t>V will count absence types (IT2001) in different counting classes as below:</w:t>
      </w:r>
    </w:p>
    <w:tbl>
      <w:tblPr>
        <w:tblW w:w="8070" w:type="dxa"/>
        <w:tblInd w:w="1285" w:type="dxa"/>
        <w:tblCellMar>
          <w:left w:w="0" w:type="dxa"/>
          <w:right w:w="0" w:type="dxa"/>
        </w:tblCellMar>
        <w:tblLook w:val="04A0" w:firstRow="1" w:lastRow="0" w:firstColumn="1" w:lastColumn="0" w:noHBand="0" w:noVBand="1"/>
      </w:tblPr>
      <w:tblGrid>
        <w:gridCol w:w="2542"/>
        <w:gridCol w:w="3544"/>
        <w:gridCol w:w="1984"/>
      </w:tblGrid>
      <w:tr w:rsidR="004E0A71" w14:paraId="288E6531" w14:textId="77777777" w:rsidTr="00857999">
        <w:trPr>
          <w:trHeight w:val="250"/>
        </w:trPr>
        <w:tc>
          <w:tcPr>
            <w:tcW w:w="254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742D2022" w14:textId="77777777" w:rsidR="004E0A71" w:rsidRDefault="004E0A71" w:rsidP="00857999">
            <w:pPr>
              <w:rPr>
                <w:rFonts w:ascii="Arial" w:eastAsia="宋体" w:hAnsi="Arial" w:cs="Arial"/>
                <w:sz w:val="20"/>
                <w:szCs w:val="20"/>
                <w:lang w:eastAsia="zh-CN"/>
              </w:rPr>
            </w:pPr>
            <w:r>
              <w:rPr>
                <w:rFonts w:ascii="Arial" w:hAnsi="Arial" w:cs="Arial"/>
                <w:sz w:val="20"/>
                <w:szCs w:val="20"/>
              </w:rPr>
              <w:t>Leave Types</w:t>
            </w:r>
          </w:p>
        </w:tc>
        <w:tc>
          <w:tcPr>
            <w:tcW w:w="354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0236A78D" w14:textId="77777777" w:rsidR="004E0A71" w:rsidRDefault="004E0A71" w:rsidP="00857999">
            <w:pPr>
              <w:rPr>
                <w:rFonts w:ascii="Arial" w:hAnsi="Arial" w:cs="Arial"/>
                <w:sz w:val="20"/>
                <w:szCs w:val="20"/>
              </w:rPr>
            </w:pPr>
            <w:r>
              <w:rPr>
                <w:rFonts w:ascii="Arial" w:hAnsi="Arial" w:cs="Arial"/>
                <w:sz w:val="20"/>
                <w:szCs w:val="20"/>
              </w:rPr>
              <w:t>Trait</w:t>
            </w:r>
          </w:p>
        </w:tc>
        <w:tc>
          <w:tcPr>
            <w:tcW w:w="198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05C66E9E" w14:textId="77777777" w:rsidR="004E0A71" w:rsidRDefault="004E0A71" w:rsidP="00857999">
            <w:pPr>
              <w:rPr>
                <w:rFonts w:ascii="Arial" w:hAnsi="Arial" w:cs="Arial"/>
                <w:sz w:val="20"/>
                <w:szCs w:val="20"/>
              </w:rPr>
            </w:pPr>
            <w:r>
              <w:rPr>
                <w:rFonts w:ascii="Arial" w:hAnsi="Arial" w:cs="Arial"/>
                <w:sz w:val="20"/>
                <w:szCs w:val="20"/>
              </w:rPr>
              <w:t>Counting Class</w:t>
            </w:r>
          </w:p>
        </w:tc>
      </w:tr>
      <w:tr w:rsidR="004E0A71" w14:paraId="7162EC72"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9CCBF56" w14:textId="77777777" w:rsidR="004E0A71" w:rsidRDefault="004E0A71" w:rsidP="00857999">
            <w:pPr>
              <w:rPr>
                <w:rFonts w:ascii="Calibri" w:hAnsi="Calibri" w:cs="Calibri"/>
                <w:color w:val="000000"/>
                <w:sz w:val="20"/>
                <w:szCs w:val="20"/>
              </w:rPr>
            </w:pPr>
            <w:r>
              <w:rPr>
                <w:color w:val="000000"/>
                <w:sz w:val="20"/>
                <w:szCs w:val="20"/>
              </w:rPr>
              <w:t>Childcare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3ED54030"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160C4FED"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765547B1"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B15B7D6" w14:textId="77777777" w:rsidR="004E0A71" w:rsidRDefault="004E0A71" w:rsidP="00857999">
            <w:pPr>
              <w:rPr>
                <w:rFonts w:ascii="Calibri" w:hAnsi="Calibri" w:cs="Calibri"/>
                <w:color w:val="000000"/>
                <w:sz w:val="20"/>
                <w:szCs w:val="20"/>
              </w:rPr>
            </w:pPr>
            <w:r>
              <w:rPr>
                <w:color w:val="000000"/>
                <w:sz w:val="20"/>
                <w:szCs w:val="20"/>
              </w:rPr>
              <w:t>Leave Due to Miscarriage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0B3A98A3"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61FE5D7C"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201B30C6"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0AC55D9" w14:textId="77777777" w:rsidR="004E0A71" w:rsidRDefault="004E0A71" w:rsidP="00857999">
            <w:pPr>
              <w:rPr>
                <w:rFonts w:ascii="Calibri" w:hAnsi="Calibri" w:cs="Calibri"/>
                <w:color w:val="000000"/>
                <w:sz w:val="20"/>
                <w:szCs w:val="20"/>
              </w:rPr>
            </w:pPr>
            <w:r>
              <w:rPr>
                <w:color w:val="000000"/>
                <w:sz w:val="20"/>
                <w:szCs w:val="20"/>
              </w:rPr>
              <w:t>Accident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E664C1C"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2582A5B1"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3B5B99AF"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E2ADB9E" w14:textId="77777777" w:rsidR="004E0A71" w:rsidRDefault="004E0A71" w:rsidP="00857999">
            <w:pPr>
              <w:rPr>
                <w:rFonts w:ascii="Calibri" w:hAnsi="Calibri" w:cs="Calibri"/>
                <w:color w:val="000000"/>
                <w:sz w:val="20"/>
                <w:szCs w:val="20"/>
              </w:rPr>
            </w:pPr>
            <w:r>
              <w:rPr>
                <w:color w:val="000000"/>
                <w:sz w:val="20"/>
                <w:szCs w:val="20"/>
              </w:rPr>
              <w:t>Adoption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5D38255F"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4DFE99B5"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206F6368"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4239BC0" w14:textId="77777777" w:rsidR="004E0A71" w:rsidRDefault="004E0A71" w:rsidP="00857999">
            <w:pPr>
              <w:rPr>
                <w:rFonts w:ascii="Calibri" w:hAnsi="Calibri" w:cs="Calibri"/>
                <w:color w:val="000000"/>
                <w:sz w:val="20"/>
                <w:szCs w:val="20"/>
              </w:rPr>
            </w:pPr>
            <w:r>
              <w:rPr>
                <w:color w:val="000000"/>
                <w:sz w:val="20"/>
                <w:szCs w:val="20"/>
              </w:rPr>
              <w:t>Sick leave-SI compensation</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51AF20A"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15C42295"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137F6BF8" w14:textId="77777777" w:rsidTr="006B6F65">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6C4545E0" w14:textId="77777777" w:rsidR="004E0A71" w:rsidRDefault="004E0A71" w:rsidP="00857999">
            <w:pPr>
              <w:rPr>
                <w:rFonts w:ascii="Calibri" w:hAnsi="Calibri" w:cs="Calibri"/>
                <w:color w:val="000000"/>
                <w:sz w:val="20"/>
                <w:szCs w:val="20"/>
              </w:rPr>
            </w:pPr>
            <w:r>
              <w:rPr>
                <w:color w:val="000000"/>
                <w:sz w:val="20"/>
                <w:szCs w:val="20"/>
              </w:rPr>
              <w:t>Paternity leave</w:t>
            </w:r>
          </w:p>
        </w:tc>
        <w:tc>
          <w:tcPr>
            <w:tcW w:w="3544" w:type="dxa"/>
            <w:tcBorders>
              <w:top w:val="single" w:sz="8" w:space="0" w:color="auto"/>
              <w:left w:val="nil"/>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38968BF3"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single" w:sz="8" w:space="0" w:color="auto"/>
              <w:left w:val="nil"/>
              <w:bottom w:val="single" w:sz="8" w:space="0" w:color="auto"/>
              <w:right w:val="single" w:sz="8" w:space="0" w:color="auto"/>
            </w:tcBorders>
            <w:shd w:val="clear" w:color="auto" w:fill="984806" w:themeFill="accent6" w:themeFillShade="80"/>
            <w:noWrap/>
            <w:tcMar>
              <w:top w:w="0" w:type="dxa"/>
              <w:left w:w="108" w:type="dxa"/>
              <w:bottom w:w="0" w:type="dxa"/>
              <w:right w:w="108" w:type="dxa"/>
            </w:tcMar>
            <w:hideMark/>
          </w:tcPr>
          <w:p w14:paraId="0283C093" w14:textId="77777777" w:rsidR="004E0A71" w:rsidRDefault="004E0A71" w:rsidP="00857999">
            <w:pPr>
              <w:rPr>
                <w:rFonts w:ascii="Arial" w:hAnsi="Arial" w:cs="Arial"/>
                <w:sz w:val="20"/>
                <w:szCs w:val="20"/>
              </w:rPr>
            </w:pPr>
            <w:r w:rsidRPr="0080497C">
              <w:rPr>
                <w:rFonts w:ascii="Arial" w:hAnsi="Arial" w:cs="Arial"/>
                <w:color w:val="FFFF00"/>
                <w:sz w:val="20"/>
                <w:szCs w:val="20"/>
              </w:rPr>
              <w:t>06</w:t>
            </w:r>
          </w:p>
        </w:tc>
      </w:tr>
      <w:tr w:rsidR="004E0A71" w14:paraId="51E1B964" w14:textId="77777777" w:rsidTr="006B6F65">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1A5DD527" w14:textId="77777777" w:rsidR="004E0A71" w:rsidRDefault="004E0A71" w:rsidP="00857999">
            <w:pPr>
              <w:rPr>
                <w:rFonts w:ascii="Calibri" w:hAnsi="Calibri" w:cs="Calibri"/>
                <w:color w:val="000000"/>
                <w:sz w:val="20"/>
                <w:szCs w:val="20"/>
              </w:rPr>
            </w:pPr>
            <w:r>
              <w:rPr>
                <w:color w:val="000000"/>
                <w:sz w:val="20"/>
                <w:szCs w:val="20"/>
              </w:rPr>
              <w:t>Prenatal Check-up</w:t>
            </w:r>
          </w:p>
        </w:tc>
        <w:tc>
          <w:tcPr>
            <w:tcW w:w="3544" w:type="dxa"/>
            <w:tcBorders>
              <w:top w:val="single" w:sz="8" w:space="0" w:color="auto"/>
              <w:left w:val="nil"/>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1CC6EB4C"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single" w:sz="8" w:space="0" w:color="auto"/>
              <w:left w:val="nil"/>
              <w:bottom w:val="single" w:sz="8" w:space="0" w:color="auto"/>
              <w:right w:val="single" w:sz="8" w:space="0" w:color="auto"/>
            </w:tcBorders>
            <w:shd w:val="clear" w:color="auto" w:fill="984806" w:themeFill="accent6" w:themeFillShade="80"/>
            <w:noWrap/>
            <w:tcMar>
              <w:top w:w="0" w:type="dxa"/>
              <w:left w:w="108" w:type="dxa"/>
              <w:bottom w:w="0" w:type="dxa"/>
              <w:right w:w="108" w:type="dxa"/>
            </w:tcMar>
            <w:hideMark/>
          </w:tcPr>
          <w:p w14:paraId="163D89F2" w14:textId="54500192" w:rsidR="004E0A71" w:rsidRDefault="007F3512" w:rsidP="00857999">
            <w:pPr>
              <w:rPr>
                <w:rFonts w:ascii="Arial" w:hAnsi="Arial" w:cs="Arial"/>
                <w:sz w:val="20"/>
                <w:szCs w:val="20"/>
              </w:rPr>
            </w:pPr>
            <w:r>
              <w:rPr>
                <w:rFonts w:ascii="Arial" w:hAnsi="Arial" w:cs="Arial"/>
                <w:color w:val="FFFF00"/>
                <w:sz w:val="20"/>
                <w:szCs w:val="20"/>
              </w:rPr>
              <w:t>06</w:t>
            </w:r>
          </w:p>
        </w:tc>
      </w:tr>
      <w:tr w:rsidR="004E0A71" w14:paraId="61C9B194"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5B921F2C" w14:textId="77777777" w:rsidR="004E0A71" w:rsidRDefault="004E0A71" w:rsidP="00857999">
            <w:pPr>
              <w:rPr>
                <w:rFonts w:ascii="Calibri" w:hAnsi="Calibri" w:cs="Calibri"/>
                <w:color w:val="000000"/>
                <w:sz w:val="20"/>
                <w:szCs w:val="20"/>
              </w:rPr>
            </w:pPr>
            <w:r>
              <w:rPr>
                <w:color w:val="000000"/>
                <w:sz w:val="20"/>
                <w:szCs w:val="20"/>
              </w:rPr>
              <w:t>Sick 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0FC2BFC4"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3D438171"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3036B767"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11AE5954" w14:textId="77777777" w:rsidR="004E0A71" w:rsidRDefault="004E0A71" w:rsidP="00857999">
            <w:pPr>
              <w:rPr>
                <w:rFonts w:ascii="Calibri" w:hAnsi="Calibri" w:cs="Calibri"/>
                <w:color w:val="000000"/>
                <w:sz w:val="20"/>
                <w:szCs w:val="20"/>
              </w:rPr>
            </w:pPr>
            <w:r>
              <w:rPr>
                <w:color w:val="000000"/>
                <w:sz w:val="20"/>
                <w:szCs w:val="20"/>
              </w:rPr>
              <w:t>Sick 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68A5A7D5"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362478B0"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32B48147"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3E26BE7D" w14:textId="77777777" w:rsidR="004E0A71" w:rsidRDefault="004E0A71" w:rsidP="00857999">
            <w:pPr>
              <w:rPr>
                <w:rFonts w:ascii="Calibri" w:hAnsi="Calibri" w:cs="Calibri"/>
                <w:color w:val="000000"/>
                <w:sz w:val="20"/>
                <w:szCs w:val="20"/>
              </w:rPr>
            </w:pPr>
            <w:r>
              <w:rPr>
                <w:color w:val="000000"/>
                <w:sz w:val="20"/>
                <w:szCs w:val="20"/>
              </w:rPr>
              <w:t>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6F66939B"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4D39851D"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08F7A1BF"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51D04F2B" w14:textId="77777777" w:rsidR="004E0A71" w:rsidRDefault="004E0A71" w:rsidP="00857999">
            <w:pPr>
              <w:rPr>
                <w:rFonts w:ascii="Calibri" w:hAnsi="Calibri" w:cs="Calibri"/>
                <w:color w:val="000000"/>
                <w:sz w:val="20"/>
                <w:szCs w:val="20"/>
              </w:rPr>
            </w:pPr>
            <w:r>
              <w:rPr>
                <w:color w:val="000000"/>
                <w:sz w:val="20"/>
                <w:szCs w:val="20"/>
              </w:rPr>
              <w:t>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3F79FE50"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461E06CC"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42A14176"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0000"/>
            <w:tcMar>
              <w:top w:w="0" w:type="dxa"/>
              <w:left w:w="108" w:type="dxa"/>
              <w:bottom w:w="0" w:type="dxa"/>
              <w:right w:w="108" w:type="dxa"/>
            </w:tcMar>
            <w:vAlign w:val="center"/>
            <w:hideMark/>
          </w:tcPr>
          <w:p w14:paraId="1F04C380" w14:textId="77777777" w:rsidR="004E0A71" w:rsidRDefault="004E0A71" w:rsidP="00857999">
            <w:pPr>
              <w:rPr>
                <w:rFonts w:ascii="Calibri" w:hAnsi="Calibri" w:cs="Calibri"/>
                <w:color w:val="000000"/>
                <w:sz w:val="20"/>
                <w:szCs w:val="20"/>
              </w:rPr>
            </w:pPr>
            <w:r>
              <w:rPr>
                <w:color w:val="000000"/>
                <w:sz w:val="20"/>
                <w:szCs w:val="20"/>
              </w:rPr>
              <w:t>Maternity Leave</w:t>
            </w:r>
          </w:p>
        </w:tc>
        <w:tc>
          <w:tcPr>
            <w:tcW w:w="3544" w:type="dxa"/>
            <w:tcBorders>
              <w:top w:val="nil"/>
              <w:left w:val="nil"/>
              <w:bottom w:val="single" w:sz="8" w:space="0" w:color="auto"/>
              <w:right w:val="single" w:sz="8" w:space="0" w:color="auto"/>
            </w:tcBorders>
            <w:shd w:val="clear" w:color="auto" w:fill="FF0000"/>
            <w:tcMar>
              <w:top w:w="0" w:type="dxa"/>
              <w:left w:w="108" w:type="dxa"/>
              <w:bottom w:w="0" w:type="dxa"/>
              <w:right w:w="108" w:type="dxa"/>
            </w:tcMar>
            <w:vAlign w:val="center"/>
            <w:hideMark/>
          </w:tcPr>
          <w:p w14:paraId="14CCD84C" w14:textId="77777777" w:rsidR="004E0A71" w:rsidRDefault="004E0A71" w:rsidP="00857999">
            <w:pPr>
              <w:rPr>
                <w:color w:val="000000"/>
                <w:sz w:val="20"/>
                <w:szCs w:val="20"/>
              </w:rPr>
            </w:pPr>
            <w:r>
              <w:rPr>
                <w:rFonts w:ascii="宋体" w:hAnsi="宋体" w:hint="eastAsia"/>
                <w:color w:val="000000"/>
                <w:sz w:val="20"/>
                <w:szCs w:val="20"/>
              </w:rPr>
              <w:t xml:space="preserve">　</w:t>
            </w:r>
          </w:p>
        </w:tc>
        <w:tc>
          <w:tcPr>
            <w:tcW w:w="1984" w:type="dxa"/>
            <w:tcBorders>
              <w:top w:val="nil"/>
              <w:left w:val="nil"/>
              <w:bottom w:val="single" w:sz="8" w:space="0" w:color="auto"/>
              <w:right w:val="single" w:sz="8" w:space="0" w:color="auto"/>
            </w:tcBorders>
            <w:shd w:val="clear" w:color="auto" w:fill="FF0000"/>
            <w:noWrap/>
            <w:tcMar>
              <w:top w:w="0" w:type="dxa"/>
              <w:left w:w="108" w:type="dxa"/>
              <w:bottom w:w="0" w:type="dxa"/>
              <w:right w:w="108" w:type="dxa"/>
            </w:tcMar>
            <w:hideMark/>
          </w:tcPr>
          <w:p w14:paraId="1192AA70" w14:textId="77777777" w:rsidR="004E0A71" w:rsidRDefault="004E0A71" w:rsidP="00857999">
            <w:pPr>
              <w:rPr>
                <w:rFonts w:ascii="Arial" w:hAnsi="Arial" w:cs="Arial"/>
                <w:sz w:val="20"/>
                <w:szCs w:val="20"/>
              </w:rPr>
            </w:pPr>
            <w:r>
              <w:rPr>
                <w:rFonts w:ascii="Arial" w:hAnsi="Arial" w:cs="Arial"/>
                <w:sz w:val="20"/>
                <w:szCs w:val="20"/>
              </w:rPr>
              <w:t>04</w:t>
            </w:r>
          </w:p>
        </w:tc>
      </w:tr>
    </w:tbl>
    <w:p w14:paraId="1A28CA7A" w14:textId="1DAB8639" w:rsidR="000111B4" w:rsidRDefault="000111B4" w:rsidP="004B52CF">
      <w:pPr>
        <w:rPr>
          <w:rFonts w:eastAsia="宋体"/>
          <w:lang w:eastAsia="zh-CN"/>
        </w:rPr>
      </w:pPr>
    </w:p>
    <w:p w14:paraId="1F137B17" w14:textId="61D80BB5" w:rsidR="000111B4" w:rsidRDefault="000111B4" w:rsidP="004B52CF">
      <w:pPr>
        <w:rPr>
          <w:rFonts w:eastAsia="宋体"/>
          <w:lang w:eastAsia="zh-CN"/>
        </w:rPr>
      </w:pPr>
      <w:r>
        <w:rPr>
          <w:rFonts w:eastAsia="宋体" w:hint="eastAsia"/>
          <w:lang w:eastAsia="zh-CN"/>
        </w:rPr>
        <w:t>A</w:t>
      </w:r>
      <w:r>
        <w:rPr>
          <w:rFonts w:eastAsia="宋体"/>
          <w:lang w:eastAsia="zh-CN"/>
        </w:rPr>
        <w:t>bo</w:t>
      </w:r>
      <w:commentRangeStart w:id="143"/>
      <w:r>
        <w:rPr>
          <w:rFonts w:eastAsia="宋体"/>
          <w:lang w:eastAsia="zh-CN"/>
        </w:rPr>
        <w:t xml:space="preserve">ve leave types will be counted and used for factoring calculation. </w:t>
      </w:r>
      <w:commentRangeEnd w:id="143"/>
      <w:r>
        <w:rPr>
          <w:rStyle w:val="CommentReference"/>
          <w:rFonts w:ascii="Arial" w:eastAsia="Times New Roman" w:hAnsi="Arial"/>
          <w:lang w:val="en-AU"/>
        </w:rPr>
        <w:commentReference w:id="143"/>
      </w:r>
    </w:p>
    <w:p w14:paraId="25343EFD" w14:textId="5848F0E7" w:rsidR="000111B4" w:rsidRDefault="000111B4" w:rsidP="004B52CF">
      <w:pPr>
        <w:rPr>
          <w:rFonts w:eastAsia="宋体"/>
          <w:lang w:eastAsia="zh-CN"/>
        </w:rPr>
      </w:pPr>
      <w:r>
        <w:rPr>
          <w:rFonts w:eastAsia="宋体" w:hint="eastAsia"/>
          <w:lang w:eastAsia="zh-CN"/>
        </w:rPr>
        <w:t>F</w:t>
      </w:r>
      <w:r>
        <w:rPr>
          <w:rFonts w:eastAsia="宋体"/>
          <w:lang w:eastAsia="zh-CN"/>
        </w:rPr>
        <w:t>or those absence types which are not listed above, they are not used for payroll calculation since the payment for paid absence will be included in gross amount.</w:t>
      </w:r>
    </w:p>
    <w:p w14:paraId="014EB09A" w14:textId="67569E24" w:rsidR="000111B4" w:rsidRPr="000111B4" w:rsidRDefault="000111B4" w:rsidP="004B52CF">
      <w:pPr>
        <w:rPr>
          <w:rFonts w:eastAsia="宋体"/>
          <w:lang w:eastAsia="zh-CN"/>
        </w:rPr>
      </w:pPr>
      <w:r>
        <w:rPr>
          <w:rFonts w:eastAsia="宋体"/>
          <w:lang w:eastAsia="zh-CN"/>
        </w:rPr>
        <w:t>For more details about absence definition and attributes, please refer to time management blueprint.</w:t>
      </w:r>
    </w:p>
    <w:p w14:paraId="60612FE6" w14:textId="77777777" w:rsidR="000111B4" w:rsidRDefault="000111B4" w:rsidP="004B52CF">
      <w:pPr>
        <w:rPr>
          <w:rFonts w:eastAsia="宋体"/>
          <w:lang w:eastAsia="zh-CN"/>
        </w:rPr>
      </w:pPr>
    </w:p>
    <w:p w14:paraId="19111483" w14:textId="63039399" w:rsidR="00003254" w:rsidRPr="00C77B06" w:rsidRDefault="00003254" w:rsidP="00003254">
      <w:pPr>
        <w:pStyle w:val="Heading3"/>
        <w:rPr>
          <w:highlight w:val="yellow"/>
        </w:rPr>
      </w:pPr>
      <w:bookmarkStart w:id="144" w:name="_Toc219697021"/>
      <w:bookmarkStart w:id="145" w:name="_Toc19711590"/>
      <w:r w:rsidRPr="00C77B06">
        <w:rPr>
          <w:highlight w:val="yellow"/>
        </w:rPr>
        <w:t>Absence Quotas</w:t>
      </w:r>
      <w:bookmarkEnd w:id="144"/>
      <w:r w:rsidR="00EC6550" w:rsidRPr="00C77B06">
        <w:rPr>
          <w:highlight w:val="yellow"/>
        </w:rPr>
        <w:t xml:space="preserve"> Compensated</w:t>
      </w:r>
      <w:bookmarkEnd w:id="145"/>
    </w:p>
    <w:p w14:paraId="799027B9" w14:textId="0D61978D" w:rsidR="00003254" w:rsidRPr="00C77B06" w:rsidRDefault="00003254" w:rsidP="00AA3334">
      <w:pPr>
        <w:rPr>
          <w:highlight w:val="yellow"/>
        </w:rPr>
      </w:pPr>
      <w:r w:rsidRPr="00C77B06">
        <w:rPr>
          <w:highlight w:val="yellow"/>
        </w:rPr>
        <w:t>Absence Quotas provide the ability to track the number of annual leave days that the employee has remaining for the current p</w:t>
      </w:r>
      <w:r w:rsidR="00AA3334" w:rsidRPr="00C77B06">
        <w:rPr>
          <w:highlight w:val="yellow"/>
        </w:rPr>
        <w:t>eriod from categories of leave.</w:t>
      </w:r>
    </w:p>
    <w:p w14:paraId="2A50DAD2" w14:textId="77777777" w:rsidR="00003254" w:rsidRPr="00C77B06" w:rsidRDefault="00003254" w:rsidP="004B52CF">
      <w:pPr>
        <w:rPr>
          <w:highlight w:val="yellow"/>
        </w:rPr>
      </w:pPr>
      <w:r w:rsidRPr="00C77B06">
        <w:rPr>
          <w:highlight w:val="yellow"/>
        </w:rPr>
        <w:t xml:space="preserve">The following absence quotas will be configured for </w:t>
      </w:r>
      <w:r w:rsidR="002643A6" w:rsidRPr="00C77B06">
        <w:rPr>
          <w:highlight w:val="yellow"/>
        </w:rPr>
        <w:fldChar w:fldCharType="begin"/>
      </w:r>
      <w:r w:rsidR="002643A6" w:rsidRPr="00C77B06">
        <w:rPr>
          <w:highlight w:val="yellow"/>
        </w:rPr>
        <w:instrText xml:space="preserve"> STYLEREF  ClientName-Ref  \* MERGEFORMAT </w:instrText>
      </w:r>
      <w:r w:rsidR="002643A6" w:rsidRPr="00C77B06">
        <w:rPr>
          <w:highlight w:val="yellow"/>
        </w:rPr>
        <w:fldChar w:fldCharType="separate"/>
      </w:r>
      <w:r w:rsidR="001A15E2" w:rsidRPr="00C77B06">
        <w:rPr>
          <w:highlight w:val="yellow"/>
        </w:rPr>
        <w:t>RMIT</w:t>
      </w:r>
      <w:r w:rsidR="002643A6" w:rsidRPr="00C77B06">
        <w:rPr>
          <w:highlight w:val="yellow"/>
        </w:rPr>
        <w:fldChar w:fldCharType="end"/>
      </w:r>
      <w:r w:rsidRPr="00C77B06">
        <w:rPr>
          <w:highlight w:val="yellow"/>
        </w:rPr>
        <w:t>:</w:t>
      </w:r>
    </w:p>
    <w:tbl>
      <w:tblPr>
        <w:tblW w:w="5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3200"/>
      </w:tblGrid>
      <w:tr w:rsidR="00003254" w:rsidRPr="00C77B06" w14:paraId="52DD09BD" w14:textId="77777777" w:rsidTr="004B52CF">
        <w:trPr>
          <w:trHeight w:val="77"/>
          <w:tblHeader/>
          <w:jc w:val="center"/>
        </w:trPr>
        <w:tc>
          <w:tcPr>
            <w:tcW w:w="2083"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7AE77271" w14:textId="77777777" w:rsidR="00003254" w:rsidRPr="00C77B06" w:rsidRDefault="00003254" w:rsidP="004B52CF">
            <w:pPr>
              <w:pStyle w:val="TableHeader"/>
              <w:rPr>
                <w:rFonts w:ascii="Palatino Linotype" w:hAnsi="Palatino Linotype"/>
                <w:sz w:val="22"/>
                <w:highlight w:val="yellow"/>
              </w:rPr>
            </w:pPr>
            <w:r w:rsidRPr="00C77B06">
              <w:rPr>
                <w:highlight w:val="yellow"/>
              </w:rPr>
              <w:lastRenderedPageBreak/>
              <w:t>Quota Type</w:t>
            </w:r>
          </w:p>
        </w:tc>
        <w:tc>
          <w:tcPr>
            <w:tcW w:w="3200" w:type="dxa"/>
            <w:tcBorders>
              <w:top w:val="single" w:sz="4" w:space="0" w:color="auto"/>
              <w:left w:val="single" w:sz="4" w:space="0" w:color="auto"/>
              <w:bottom w:val="single" w:sz="4" w:space="0" w:color="auto"/>
              <w:right w:val="single" w:sz="4" w:space="0" w:color="auto"/>
            </w:tcBorders>
            <w:shd w:val="clear" w:color="auto" w:fill="64BEEB"/>
            <w:vAlign w:val="bottom"/>
            <w:hideMark/>
          </w:tcPr>
          <w:p w14:paraId="1C1E562F" w14:textId="77777777" w:rsidR="00003254" w:rsidRPr="00C77B06" w:rsidRDefault="00003254" w:rsidP="004B52CF">
            <w:pPr>
              <w:pStyle w:val="TableHeader"/>
              <w:rPr>
                <w:rFonts w:ascii="Palatino Linotype" w:hAnsi="Palatino Linotype"/>
                <w:sz w:val="22"/>
                <w:highlight w:val="yellow"/>
              </w:rPr>
            </w:pPr>
            <w:r w:rsidRPr="00C77B06">
              <w:rPr>
                <w:highlight w:val="yellow"/>
              </w:rPr>
              <w:t>Text</w:t>
            </w:r>
          </w:p>
        </w:tc>
      </w:tr>
      <w:tr w:rsidR="00003254" w:rsidRPr="00C77B06" w14:paraId="227A760B"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hideMark/>
          </w:tcPr>
          <w:p w14:paraId="04CB6823" w14:textId="77777777" w:rsidR="00003254" w:rsidRPr="00C77B06" w:rsidRDefault="00003254" w:rsidP="004B52CF">
            <w:pPr>
              <w:pStyle w:val="TableText"/>
              <w:rPr>
                <w:rFonts w:ascii="Palatino Linotype" w:eastAsia="PMingLiU" w:hAnsi="Palatino Linotype"/>
                <w:sz w:val="22"/>
                <w:highlight w:val="yellow"/>
                <w:lang w:eastAsia="zh-CN" w:bidi="th-TH"/>
              </w:rPr>
            </w:pPr>
            <w:r w:rsidRPr="00C77B06">
              <w:rPr>
                <w:rFonts w:eastAsia="PMingLiU"/>
                <w:highlight w:val="yellow"/>
                <w:lang w:eastAsia="zh-CN" w:bidi="th-TH"/>
              </w:rPr>
              <w:t xml:space="preserve">50 </w:t>
            </w:r>
          </w:p>
        </w:tc>
        <w:tc>
          <w:tcPr>
            <w:tcW w:w="3200" w:type="dxa"/>
            <w:tcBorders>
              <w:top w:val="single" w:sz="4" w:space="0" w:color="auto"/>
              <w:left w:val="single" w:sz="4" w:space="0" w:color="auto"/>
              <w:bottom w:val="single" w:sz="4" w:space="0" w:color="auto"/>
              <w:right w:val="single" w:sz="4" w:space="0" w:color="auto"/>
            </w:tcBorders>
            <w:shd w:val="clear" w:color="auto" w:fill="FFFFFF"/>
            <w:hideMark/>
          </w:tcPr>
          <w:p w14:paraId="0A66BD57" w14:textId="7BC41A20" w:rsidR="00003254" w:rsidRPr="00C77B06" w:rsidRDefault="00003254" w:rsidP="004B52CF">
            <w:pPr>
              <w:pStyle w:val="TableText"/>
              <w:rPr>
                <w:rFonts w:ascii="Palatino Linotype" w:eastAsia="PMingLiU" w:hAnsi="Palatino Linotype"/>
                <w:sz w:val="22"/>
                <w:highlight w:val="yellow"/>
                <w:lang w:eastAsia="zh-CN" w:bidi="th-TH"/>
              </w:rPr>
            </w:pPr>
            <w:r w:rsidRPr="00C77B06">
              <w:rPr>
                <w:rFonts w:eastAsia="PMingLiU"/>
                <w:highlight w:val="yellow"/>
                <w:lang w:eastAsia="zh-CN" w:bidi="th-TH"/>
              </w:rPr>
              <w:t>Annual Leave</w:t>
            </w:r>
            <w:r w:rsidR="00EC6550" w:rsidRPr="00C77B06">
              <w:rPr>
                <w:rFonts w:eastAsia="PMingLiU"/>
                <w:highlight w:val="yellow"/>
                <w:lang w:eastAsia="zh-CN" w:bidi="th-TH"/>
              </w:rPr>
              <w:t xml:space="preserve"> Quota</w:t>
            </w:r>
          </w:p>
        </w:tc>
      </w:tr>
      <w:tr w:rsidR="00003254" w:rsidRPr="00C77B06" w14:paraId="001F5D34"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F0F49C1" w14:textId="30752CC4"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7</w:t>
            </w:r>
            <w:r w:rsidR="00675418">
              <w:rPr>
                <w:rFonts w:ascii="Palatino Linotype" w:eastAsia="宋体" w:hAnsi="Palatino Linotype"/>
                <w:sz w:val="22"/>
                <w:highlight w:val="yellow"/>
                <w:lang w:eastAsia="zh-CN" w:bidi="th-TH"/>
              </w:rPr>
              <w:t>1</w:t>
            </w:r>
            <w:r w:rsidRPr="00C77B06">
              <w:rPr>
                <w:rFonts w:ascii="Palatino Linotype" w:eastAsia="宋体" w:hAnsi="Palatino Linotype"/>
                <w:sz w:val="22"/>
                <w:highlight w:val="yellow"/>
                <w:lang w:eastAsia="zh-CN" w:bidi="th-TH"/>
              </w:rPr>
              <w:t xml:space="preserve"> </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88D4F13" w14:textId="31A7BD93"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L</w:t>
            </w:r>
            <w:r w:rsidRPr="00C77B06">
              <w:rPr>
                <w:rFonts w:ascii="Palatino Linotype" w:eastAsia="宋体" w:hAnsi="Palatino Linotype"/>
                <w:sz w:val="22"/>
                <w:highlight w:val="yellow"/>
                <w:lang w:eastAsia="zh-CN" w:bidi="th-TH"/>
              </w:rPr>
              <w:t>ong Service Leave Scheme 1 Quota  (OLD SCHEME)</w:t>
            </w:r>
          </w:p>
        </w:tc>
      </w:tr>
      <w:tr w:rsidR="00D64D8C" w:rsidRPr="00C77B06" w14:paraId="122DB7EC"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576301EB" w14:textId="07D48815" w:rsidR="00D64D8C" w:rsidRPr="00C77B06" w:rsidRDefault="00D64D8C" w:rsidP="004B52CF">
            <w:pPr>
              <w:pStyle w:val="TableText"/>
              <w:rPr>
                <w:rFonts w:ascii="Palatino Linotype" w:eastAsia="宋体" w:hAnsi="Palatino Linotype"/>
                <w:sz w:val="22"/>
                <w:highlight w:val="yellow"/>
                <w:lang w:eastAsia="zh-CN" w:bidi="th-TH"/>
              </w:rPr>
            </w:pPr>
            <w:r>
              <w:rPr>
                <w:rFonts w:ascii="Palatino Linotype" w:eastAsia="宋体" w:hAnsi="Palatino Linotype" w:hint="eastAsia"/>
                <w:sz w:val="22"/>
                <w:highlight w:val="yellow"/>
                <w:lang w:eastAsia="zh-CN" w:bidi="th-TH"/>
              </w:rPr>
              <w:t>7</w:t>
            </w:r>
            <w:r>
              <w:rPr>
                <w:rFonts w:ascii="Palatino Linotype" w:eastAsia="宋体" w:hAnsi="Palatino Linotype"/>
                <w:sz w:val="22"/>
                <w:highlight w:val="yellow"/>
                <w:lang w:eastAsia="zh-CN" w:bidi="th-TH"/>
              </w:rPr>
              <w:t>2</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0C4D727C" w14:textId="52C2ED80" w:rsidR="00D64D8C" w:rsidRPr="00C77B06" w:rsidRDefault="00D64D8C"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L</w:t>
            </w:r>
            <w:r w:rsidRPr="00C77B06">
              <w:rPr>
                <w:rFonts w:ascii="Palatino Linotype" w:eastAsia="宋体" w:hAnsi="Palatino Linotype"/>
                <w:sz w:val="22"/>
                <w:highlight w:val="yellow"/>
                <w:lang w:eastAsia="zh-CN" w:bidi="th-TH"/>
              </w:rPr>
              <w:t xml:space="preserve">ong Service Leave Scheme </w:t>
            </w:r>
            <w:r>
              <w:rPr>
                <w:rFonts w:ascii="Palatino Linotype" w:eastAsia="宋体" w:hAnsi="Palatino Linotype"/>
                <w:sz w:val="22"/>
                <w:highlight w:val="yellow"/>
                <w:lang w:eastAsia="zh-CN" w:bidi="th-TH"/>
              </w:rPr>
              <w:t>2</w:t>
            </w:r>
            <w:r w:rsidRPr="00C77B06">
              <w:rPr>
                <w:rFonts w:ascii="Palatino Linotype" w:eastAsia="宋体" w:hAnsi="Palatino Linotype"/>
                <w:sz w:val="22"/>
                <w:highlight w:val="yellow"/>
                <w:lang w:eastAsia="zh-CN" w:bidi="th-TH"/>
              </w:rPr>
              <w:t xml:space="preserve"> Quota  (</w:t>
            </w:r>
            <w:r>
              <w:rPr>
                <w:rFonts w:ascii="Palatino Linotype" w:eastAsia="宋体" w:hAnsi="Palatino Linotype"/>
                <w:sz w:val="22"/>
                <w:highlight w:val="yellow"/>
                <w:lang w:eastAsia="zh-CN" w:bidi="th-TH"/>
              </w:rPr>
              <w:t>NEW</w:t>
            </w:r>
            <w:r w:rsidRPr="00C77B06">
              <w:rPr>
                <w:rFonts w:ascii="Palatino Linotype" w:eastAsia="宋体" w:hAnsi="Palatino Linotype"/>
                <w:sz w:val="22"/>
                <w:highlight w:val="yellow"/>
                <w:lang w:eastAsia="zh-CN" w:bidi="th-TH"/>
              </w:rPr>
              <w:t xml:space="preserve"> SCHEME)</w:t>
            </w:r>
          </w:p>
        </w:tc>
      </w:tr>
      <w:tr w:rsidR="00003254" w:rsidRPr="00C77B06" w14:paraId="29E4FF95" w14:textId="77777777" w:rsidTr="00003254">
        <w:trPr>
          <w:trHeight w:val="13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E474A70" w14:textId="42351FA1" w:rsidR="00003254" w:rsidRPr="00C77B06" w:rsidRDefault="00D64D8C" w:rsidP="004B52CF">
            <w:pPr>
              <w:pStyle w:val="TableText"/>
              <w:rPr>
                <w:rFonts w:ascii="Palatino Linotype" w:eastAsia="宋体" w:hAnsi="Palatino Linotype"/>
                <w:sz w:val="22"/>
                <w:highlight w:val="yellow"/>
                <w:lang w:eastAsia="zh-CN" w:bidi="th-TH"/>
              </w:rPr>
            </w:pPr>
            <w:r>
              <w:rPr>
                <w:rFonts w:ascii="Palatino Linotype" w:eastAsia="宋体" w:hAnsi="Palatino Linotype" w:hint="eastAsia"/>
                <w:sz w:val="22"/>
                <w:highlight w:val="yellow"/>
                <w:lang w:eastAsia="zh-CN" w:bidi="th-TH"/>
              </w:rPr>
              <w:t>4</w:t>
            </w:r>
            <w:r>
              <w:rPr>
                <w:rFonts w:ascii="Palatino Linotype" w:eastAsia="宋体" w:hAnsi="Palatino Linotype"/>
                <w:sz w:val="22"/>
                <w:highlight w:val="yellow"/>
                <w:lang w:eastAsia="zh-CN" w:bidi="th-TH"/>
              </w:rPr>
              <w:t>0</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FFF8D86" w14:textId="574D3424"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T</w:t>
            </w:r>
            <w:r w:rsidRPr="00C77B06">
              <w:rPr>
                <w:rFonts w:ascii="Palatino Linotype" w:eastAsia="宋体" w:hAnsi="Palatino Linotype"/>
                <w:sz w:val="22"/>
                <w:highlight w:val="yellow"/>
                <w:lang w:eastAsia="zh-CN" w:bidi="th-TH"/>
              </w:rPr>
              <w:t>ime in Lieu Quota</w:t>
            </w:r>
          </w:p>
        </w:tc>
      </w:tr>
      <w:tr w:rsidR="00003254" w:rsidRPr="00C77B06" w14:paraId="1F42ED20"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512DCFEB" w14:textId="26656E3F"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6</w:t>
            </w:r>
            <w:r w:rsidRPr="00C77B06">
              <w:rPr>
                <w:rFonts w:ascii="Palatino Linotype" w:eastAsia="宋体" w:hAnsi="Palatino Linotype"/>
                <w:sz w:val="22"/>
                <w:highlight w:val="yellow"/>
                <w:lang w:eastAsia="zh-CN" w:bidi="th-TH"/>
              </w:rPr>
              <w:t xml:space="preserve">0 </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658E4D93" w14:textId="375E378C"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S</w:t>
            </w:r>
            <w:r w:rsidRPr="00C77B06">
              <w:rPr>
                <w:rFonts w:ascii="Palatino Linotype" w:eastAsia="宋体" w:hAnsi="Palatino Linotype"/>
                <w:sz w:val="22"/>
                <w:highlight w:val="yellow"/>
                <w:lang w:eastAsia="zh-CN" w:bidi="th-TH"/>
              </w:rPr>
              <w:t>ick Leave Quota</w:t>
            </w:r>
          </w:p>
        </w:tc>
      </w:tr>
    </w:tbl>
    <w:p w14:paraId="7D4FDF38" w14:textId="40DD3A16" w:rsidR="00003254" w:rsidRPr="00C77B06" w:rsidRDefault="00003254" w:rsidP="004B52CF">
      <w:pPr>
        <w:rPr>
          <w:highlight w:val="yellow"/>
        </w:rPr>
      </w:pPr>
    </w:p>
    <w:p w14:paraId="1EAAAC42" w14:textId="7C7EE767" w:rsidR="00AA3334" w:rsidRPr="007A53A3" w:rsidRDefault="00AA3334" w:rsidP="00AA3334">
      <w:pPr>
        <w:pStyle w:val="Heading4"/>
      </w:pPr>
      <w:r w:rsidRPr="007A53A3">
        <w:t xml:space="preserve">Annual Leave Quota </w:t>
      </w:r>
      <w:r w:rsidR="00097233" w:rsidRPr="007A53A3">
        <w:t>Compensation</w:t>
      </w:r>
    </w:p>
    <w:p w14:paraId="7C336F1C" w14:textId="304438DD" w:rsidR="00003254" w:rsidRPr="007A53A3" w:rsidRDefault="004B327D" w:rsidP="00AA3334">
      <w:r>
        <w:t>WT_50</w:t>
      </w:r>
      <w:r w:rsidR="00097233" w:rsidRPr="007A53A3">
        <w:t>50</w:t>
      </w:r>
      <w:r w:rsidR="00AA3334" w:rsidRPr="007A53A3">
        <w:rPr>
          <w:rFonts w:eastAsia="宋体" w:hint="eastAsia"/>
          <w:lang w:eastAsia="zh-CN"/>
        </w:rPr>
        <w:t xml:space="preserve"> </w:t>
      </w:r>
      <w:r w:rsidR="00AA3334" w:rsidRPr="007A53A3">
        <w:t>= /</w:t>
      </w:r>
      <w:r w:rsidR="00097233" w:rsidRPr="007A53A3">
        <w:t>002 * &lt;Annual Leave Quota Remaining &gt;</w:t>
      </w:r>
    </w:p>
    <w:p w14:paraId="74045B09" w14:textId="5C9BB455" w:rsidR="00231BEC" w:rsidRPr="007A53A3" w:rsidRDefault="00231BEC" w:rsidP="00AA3334">
      <w:r w:rsidRPr="007A53A3">
        <w:t>When P0416 being processed in payroll schema, WT_</w:t>
      </w:r>
      <w:r w:rsidR="004B327D">
        <w:t>5050</w:t>
      </w:r>
      <w:r w:rsidRPr="007A53A3">
        <w:t xml:space="preserve"> AL quota compensation will be generated and those remained AL quota in IT2006 will also be cleaned.</w:t>
      </w:r>
    </w:p>
    <w:p w14:paraId="3CCA8E0C" w14:textId="55FBAA23" w:rsidR="0032025C" w:rsidRPr="009E3D40" w:rsidRDefault="00231BEC" w:rsidP="00AA3334">
      <w:pPr>
        <w:rPr>
          <w:rFonts w:eastAsia="宋体"/>
          <w:highlight w:val="yellow"/>
          <w:lang w:eastAsia="zh-CN"/>
        </w:rPr>
      </w:pPr>
      <w:commentRangeStart w:id="146"/>
      <w:commentRangeStart w:id="147"/>
      <w:r w:rsidRPr="009E3D40">
        <w:rPr>
          <w:highlight w:val="yellow"/>
        </w:rPr>
        <w:t>In case of AL quota over-used, RMIT VN want GV to generate negative amount of WT_</w:t>
      </w:r>
      <w:r w:rsidR="004B327D">
        <w:rPr>
          <w:highlight w:val="yellow"/>
        </w:rPr>
        <w:t>5050</w:t>
      </w:r>
      <w:r w:rsidRPr="009E3D40">
        <w:rPr>
          <w:highlight w:val="yellow"/>
        </w:rPr>
        <w:t xml:space="preserve"> so that over-used AL quota will be paid back to the employer.</w:t>
      </w:r>
      <w:commentRangeEnd w:id="146"/>
      <w:r w:rsidRPr="009E3D40">
        <w:rPr>
          <w:rStyle w:val="CommentReference"/>
          <w:rFonts w:ascii="Arial" w:eastAsia="Times New Roman" w:hAnsi="Arial"/>
          <w:highlight w:val="yellow"/>
          <w:lang w:val="en-AU"/>
        </w:rPr>
        <w:commentReference w:id="146"/>
      </w:r>
      <w:commentRangeEnd w:id="147"/>
      <w:r w:rsidR="00251B62">
        <w:rPr>
          <w:rStyle w:val="CommentReference"/>
          <w:rFonts w:ascii="Arial" w:eastAsia="Times New Roman" w:hAnsi="Arial"/>
          <w:lang w:val="en-AU"/>
        </w:rPr>
        <w:commentReference w:id="147"/>
      </w:r>
      <w:r w:rsidR="0032025C" w:rsidRPr="009E3D40">
        <w:rPr>
          <w:rFonts w:eastAsia="宋体" w:hint="eastAsia"/>
          <w:highlight w:val="yellow"/>
          <w:lang w:eastAsia="zh-CN"/>
        </w:rPr>
        <w:t xml:space="preserve"> </w:t>
      </w:r>
      <w:r w:rsidR="0032025C" w:rsidRPr="009E3D40">
        <w:rPr>
          <w:rFonts w:eastAsia="宋体"/>
          <w:highlight w:val="yellow"/>
          <w:lang w:eastAsia="zh-CN"/>
        </w:rPr>
        <w:t>In such case, time management will generate WT_5050 which holds the negative/overused AL quota, then payroll schema should:</w:t>
      </w:r>
    </w:p>
    <w:p w14:paraId="44F124F8" w14:textId="6F71B6D4" w:rsidR="0032025C" w:rsidRPr="0032025C" w:rsidRDefault="0032025C" w:rsidP="00AA3334">
      <w:pPr>
        <w:rPr>
          <w:rFonts w:eastAsia="宋体"/>
          <w:lang w:eastAsia="zh-CN"/>
        </w:rPr>
      </w:pPr>
      <w:r w:rsidRPr="009E3D40">
        <w:rPr>
          <w:rFonts w:eastAsia="宋体"/>
          <w:highlight w:val="yellow"/>
          <w:lang w:eastAsia="zh-CN"/>
        </w:rPr>
        <w:t>WT_</w:t>
      </w:r>
      <w:r w:rsidR="004B327D">
        <w:rPr>
          <w:rFonts w:eastAsia="宋体"/>
          <w:highlight w:val="yellow"/>
          <w:lang w:eastAsia="zh-CN"/>
        </w:rPr>
        <w:t>5050</w:t>
      </w:r>
      <w:r w:rsidRPr="009E3D40">
        <w:rPr>
          <w:rFonts w:eastAsia="宋体"/>
          <w:highlight w:val="yellow"/>
          <w:lang w:eastAsia="zh-CN"/>
        </w:rPr>
        <w:t xml:space="preserve"> = /002 * WT_5050-NUM * -1</w:t>
      </w:r>
    </w:p>
    <w:p w14:paraId="25A6DE85" w14:textId="0910CDAD" w:rsidR="00AA3334" w:rsidRPr="007A53A3" w:rsidRDefault="00AA3334" w:rsidP="00AA3334">
      <w:pPr>
        <w:pStyle w:val="Heading4"/>
      </w:pPr>
      <w:r w:rsidRPr="007A53A3">
        <w:t>Long S</w:t>
      </w:r>
      <w:r w:rsidR="009B02ED" w:rsidRPr="007A53A3">
        <w:t>ervice</w:t>
      </w:r>
      <w:r w:rsidRPr="007A53A3">
        <w:t xml:space="preserve"> Leave Quota Compensation</w:t>
      </w:r>
    </w:p>
    <w:p w14:paraId="0DB36DDC" w14:textId="08B034F3" w:rsidR="00AA3334" w:rsidRPr="007A53A3" w:rsidRDefault="009B02ED" w:rsidP="00AA3334">
      <w:r w:rsidRPr="007A53A3">
        <w:t>RMIT VN has Schema-1 (OLD) and Schema-2 (NEW) for Long Service Leave Quota.</w:t>
      </w:r>
    </w:p>
    <w:p w14:paraId="4964B84B" w14:textId="424914D0" w:rsidR="007A53A3" w:rsidRPr="007A53A3" w:rsidRDefault="007A53A3" w:rsidP="00AA3334">
      <w:r w:rsidRPr="007A53A3">
        <w:t>By standard</w:t>
      </w:r>
      <w:r>
        <w:t>, RMIT VN employee will follow schema-2 (NEW). If the employee uses schema-1 (OLD), then time type 9LSL should be input, then time evaluation will not generate WT_2375/WT_2376 which are used for schema-2</w:t>
      </w:r>
      <w:r w:rsidR="0032025C">
        <w:t xml:space="preserve"> percentage.</w:t>
      </w:r>
    </w:p>
    <w:p w14:paraId="15D41FD0" w14:textId="39C30A35" w:rsidR="009B02ED" w:rsidRPr="007A53A3" w:rsidRDefault="009B02ED" w:rsidP="00603C58">
      <w:pPr>
        <w:pStyle w:val="ListParagraph"/>
        <w:numPr>
          <w:ilvl w:val="0"/>
          <w:numId w:val="34"/>
        </w:numPr>
      </w:pPr>
      <w:r w:rsidRPr="007A53A3">
        <w:t>For Schema-1 (OLD)</w:t>
      </w:r>
    </w:p>
    <w:p w14:paraId="691DD689" w14:textId="719E9D37" w:rsidR="00095E9B" w:rsidRPr="007A53A3" w:rsidRDefault="00095E9B" w:rsidP="00AA3334">
      <w:pPr>
        <w:rPr>
          <w:rFonts w:eastAsia="宋体"/>
          <w:lang w:eastAsia="zh-CN"/>
        </w:rPr>
      </w:pPr>
      <w:r w:rsidRPr="007A53A3">
        <w:rPr>
          <w:rFonts w:eastAsia="宋体" w:hint="eastAsia"/>
          <w:lang w:eastAsia="zh-CN"/>
        </w:rPr>
        <w:t>F</w:t>
      </w:r>
      <w:r w:rsidRPr="007A53A3">
        <w:rPr>
          <w:rFonts w:eastAsia="宋体"/>
          <w:lang w:eastAsia="zh-CN"/>
        </w:rPr>
        <w:t xml:space="preserve">or schema-1, GV time management module will generate Long Service Leave </w:t>
      </w:r>
      <w:r w:rsidR="00447CF7" w:rsidRPr="007A53A3">
        <w:rPr>
          <w:rFonts w:eastAsia="宋体"/>
          <w:lang w:eastAsia="zh-CN"/>
        </w:rPr>
        <w:t xml:space="preserve">quota </w:t>
      </w:r>
      <w:r w:rsidRPr="007A53A3">
        <w:rPr>
          <w:rFonts w:eastAsia="宋体"/>
          <w:lang w:eastAsia="zh-CN"/>
        </w:rPr>
        <w:t>in the month of 10 years’ service anniversary, as one-time benefit. When terminated, IT0416 should be input to trigger the quota compensation for unused Long Service Leave quota.</w:t>
      </w:r>
    </w:p>
    <w:p w14:paraId="344F038B" w14:textId="36F02A1A" w:rsidR="00095E9B" w:rsidRDefault="00095E9B" w:rsidP="00AA3334">
      <w:r w:rsidRPr="007A53A3">
        <w:rPr>
          <w:rFonts w:eastAsia="宋体" w:hint="eastAsia"/>
          <w:lang w:eastAsia="zh-CN"/>
        </w:rPr>
        <w:t>W</w:t>
      </w:r>
      <w:r w:rsidRPr="007A53A3">
        <w:rPr>
          <w:rFonts w:eastAsia="宋体"/>
          <w:lang w:eastAsia="zh-CN"/>
        </w:rPr>
        <w:t>T_</w:t>
      </w:r>
      <w:r w:rsidR="004B327D">
        <w:rPr>
          <w:rFonts w:eastAsia="宋体"/>
          <w:lang w:eastAsia="zh-CN"/>
        </w:rPr>
        <w:t>5070</w:t>
      </w:r>
      <w:r w:rsidRPr="007A53A3">
        <w:rPr>
          <w:rFonts w:eastAsia="宋体"/>
          <w:lang w:eastAsia="zh-CN"/>
        </w:rPr>
        <w:t xml:space="preserve"> = /002 * </w:t>
      </w:r>
      <w:r w:rsidRPr="007A53A3">
        <w:t>&lt;Unused Long Sick Leave Quota&gt;</w:t>
      </w:r>
    </w:p>
    <w:p w14:paraId="6AEC0965" w14:textId="77777777" w:rsidR="0032025C" w:rsidRPr="007A53A3" w:rsidRDefault="0032025C" w:rsidP="00AA3334">
      <w:pPr>
        <w:rPr>
          <w:rFonts w:eastAsia="宋体"/>
          <w:lang w:eastAsia="zh-CN"/>
        </w:rPr>
      </w:pPr>
    </w:p>
    <w:p w14:paraId="0A6B56B1" w14:textId="499C1622" w:rsidR="009B02ED" w:rsidRPr="007A53A3" w:rsidRDefault="009B02ED" w:rsidP="00603C58">
      <w:pPr>
        <w:pStyle w:val="ListParagraph"/>
        <w:numPr>
          <w:ilvl w:val="0"/>
          <w:numId w:val="34"/>
        </w:numPr>
      </w:pPr>
      <w:r w:rsidRPr="007A53A3">
        <w:t>For Schema-2 (NEW)</w:t>
      </w:r>
    </w:p>
    <w:p w14:paraId="1C18EF30" w14:textId="773A096D" w:rsidR="00095E9B" w:rsidRDefault="00095E9B" w:rsidP="00095E9B">
      <w:pPr>
        <w:rPr>
          <w:rFonts w:eastAsia="宋体"/>
          <w:lang w:eastAsia="zh-CN"/>
        </w:rPr>
      </w:pPr>
      <w:r w:rsidRPr="007A53A3">
        <w:rPr>
          <w:rFonts w:eastAsia="宋体" w:hint="eastAsia"/>
          <w:lang w:eastAsia="zh-CN"/>
        </w:rPr>
        <w:lastRenderedPageBreak/>
        <w:t>F</w:t>
      </w:r>
      <w:r w:rsidRPr="007A53A3">
        <w:rPr>
          <w:rFonts w:eastAsia="宋体"/>
          <w:lang w:eastAsia="zh-CN"/>
        </w:rPr>
        <w:t xml:space="preserve">or schema-2, </w:t>
      </w:r>
      <w:r w:rsidR="00447CF7" w:rsidRPr="007A53A3">
        <w:rPr>
          <w:rFonts w:eastAsia="宋体"/>
          <w:lang w:eastAsia="zh-CN"/>
        </w:rPr>
        <w:t>both Long Service Leave quota and &lt; Long Service Cash Award &gt; will be granted in 5, 10, 15, 20 years anniversary month.</w:t>
      </w:r>
    </w:p>
    <w:p w14:paraId="0888A4C5" w14:textId="376D1F95" w:rsidR="009E3D40" w:rsidRDefault="009E3D40" w:rsidP="00095E9B">
      <w:pPr>
        <w:rPr>
          <w:rFonts w:eastAsia="宋体"/>
          <w:lang w:eastAsia="zh-CN"/>
        </w:rPr>
      </w:pPr>
      <w:r>
        <w:rPr>
          <w:rFonts w:eastAsia="宋体"/>
          <w:lang w:eastAsia="zh-CN"/>
        </w:rPr>
        <w:t>To payout unused LSL quota IT0416 should be maintained just the same as Schema-1:</w:t>
      </w:r>
    </w:p>
    <w:p w14:paraId="36620E8C" w14:textId="323CF4A9" w:rsidR="009E3D40" w:rsidRDefault="009E3D40" w:rsidP="00095E9B">
      <w:r w:rsidRPr="007A53A3">
        <w:rPr>
          <w:rFonts w:eastAsia="宋体" w:hint="eastAsia"/>
          <w:lang w:eastAsia="zh-CN"/>
        </w:rPr>
        <w:t>W</w:t>
      </w:r>
      <w:r w:rsidRPr="007A53A3">
        <w:rPr>
          <w:rFonts w:eastAsia="宋体"/>
          <w:lang w:eastAsia="zh-CN"/>
        </w:rPr>
        <w:t>T_</w:t>
      </w:r>
      <w:r w:rsidR="004B327D">
        <w:rPr>
          <w:rFonts w:eastAsia="宋体"/>
          <w:lang w:eastAsia="zh-CN"/>
        </w:rPr>
        <w:t>5070</w:t>
      </w:r>
      <w:r w:rsidRPr="007A53A3">
        <w:rPr>
          <w:rFonts w:eastAsia="宋体"/>
          <w:lang w:eastAsia="zh-CN"/>
        </w:rPr>
        <w:t xml:space="preserve"> = /002 * </w:t>
      </w:r>
      <w:r w:rsidRPr="007A53A3">
        <w:t>&lt;Unused Long Sick Leave Quota&gt;</w:t>
      </w:r>
    </w:p>
    <w:p w14:paraId="36D637D5" w14:textId="77777777" w:rsidR="009E3D40" w:rsidRDefault="009E3D40" w:rsidP="00095E9B"/>
    <w:p w14:paraId="706167D3" w14:textId="1E918DCF" w:rsidR="009E3D40" w:rsidRPr="001D00F7" w:rsidRDefault="009E3D40" w:rsidP="00095E9B">
      <w:pPr>
        <w:rPr>
          <w:rFonts w:eastAsia="宋体"/>
          <w:highlight w:val="yellow"/>
          <w:lang w:eastAsia="zh-CN"/>
        </w:rPr>
      </w:pPr>
      <w:r w:rsidRPr="001D00F7">
        <w:rPr>
          <w:highlight w:val="yellow"/>
        </w:rPr>
        <w:t>As for the cash payout for LSL under schema-2 (NEW)</w:t>
      </w:r>
      <w:r w:rsidR="00285B5A" w:rsidRPr="001D00F7">
        <w:rPr>
          <w:highlight w:val="yellow"/>
        </w:rPr>
        <w:t>:</w:t>
      </w:r>
    </w:p>
    <w:p w14:paraId="68D5CEF6" w14:textId="526D3B57" w:rsidR="00447CF7" w:rsidRPr="001D00F7" w:rsidRDefault="00447CF7" w:rsidP="00095E9B">
      <w:pPr>
        <w:rPr>
          <w:rFonts w:eastAsia="宋体"/>
          <w:highlight w:val="yellow"/>
          <w:lang w:eastAsia="zh-CN"/>
        </w:rPr>
      </w:pPr>
      <w:r w:rsidRPr="001D00F7">
        <w:rPr>
          <w:noProof/>
          <w:highlight w:val="yellow"/>
          <w:lang w:eastAsia="zh-CN"/>
        </w:rPr>
        <w:drawing>
          <wp:inline distT="0" distB="0" distL="0" distR="0" wp14:anchorId="438A591D" wp14:editId="70985B9B">
            <wp:extent cx="5943600"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69720"/>
                    </a:xfrm>
                    <a:prstGeom prst="rect">
                      <a:avLst/>
                    </a:prstGeom>
                  </pic:spPr>
                </pic:pic>
              </a:graphicData>
            </a:graphic>
          </wp:inline>
        </w:drawing>
      </w:r>
    </w:p>
    <w:p w14:paraId="1DC08C65" w14:textId="77777777" w:rsidR="00285B5A" w:rsidRPr="001D00F7" w:rsidRDefault="00447CF7" w:rsidP="00095E9B">
      <w:pPr>
        <w:rPr>
          <w:rFonts w:eastAsia="宋体"/>
          <w:highlight w:val="yellow"/>
          <w:lang w:eastAsia="zh-CN"/>
        </w:rPr>
      </w:pPr>
      <w:r w:rsidRPr="001D00F7">
        <w:rPr>
          <w:rFonts w:eastAsia="宋体" w:hint="eastAsia"/>
          <w:highlight w:val="yellow"/>
          <w:lang w:eastAsia="zh-CN"/>
        </w:rPr>
        <w:t>T</w:t>
      </w:r>
      <w:r w:rsidRPr="001D00F7">
        <w:rPr>
          <w:rFonts w:eastAsia="宋体"/>
          <w:highlight w:val="yellow"/>
          <w:lang w:eastAsia="zh-CN"/>
        </w:rPr>
        <w:t xml:space="preserve">he above formula in the screen-shot describes the factoring logic of Long Service Cash Award (taking example for 10 years anniversary).  </w:t>
      </w:r>
      <w:r w:rsidR="00285B5A" w:rsidRPr="001D00F7">
        <w:rPr>
          <w:rFonts w:eastAsia="宋体"/>
          <w:highlight w:val="yellow"/>
          <w:lang w:eastAsia="zh-CN"/>
        </w:rPr>
        <w:t>WT_2375 will be generated by TIME module with RTE field stores the PERCENTAGE and the NUM field stores the indicator of the year-of-service.</w:t>
      </w:r>
    </w:p>
    <w:p w14:paraId="43582B52" w14:textId="521DF04E" w:rsidR="00285B5A" w:rsidRPr="001D00F7" w:rsidRDefault="00285B5A" w:rsidP="00095E9B">
      <w:pPr>
        <w:rPr>
          <w:rFonts w:eastAsia="宋体"/>
          <w:highlight w:val="yellow"/>
          <w:lang w:eastAsia="zh-CN"/>
        </w:rPr>
      </w:pPr>
      <w:r w:rsidRPr="001D00F7">
        <w:rPr>
          <w:rFonts w:eastAsia="宋体"/>
          <w:highlight w:val="yellow"/>
          <w:lang w:eastAsia="zh-CN"/>
        </w:rPr>
        <w:t>When it is 5 year</w:t>
      </w:r>
      <w:r w:rsidR="001D00F7" w:rsidRPr="001D00F7">
        <w:rPr>
          <w:rFonts w:eastAsia="宋体"/>
          <w:highlight w:val="yellow"/>
          <w:lang w:eastAsia="zh-CN"/>
        </w:rPr>
        <w:t>’</w:t>
      </w:r>
      <w:r w:rsidRPr="001D00F7">
        <w:rPr>
          <w:rFonts w:eastAsia="宋体"/>
          <w:highlight w:val="yellow"/>
          <w:lang w:eastAsia="zh-CN"/>
        </w:rPr>
        <w:t>s anniversary, then:</w:t>
      </w:r>
    </w:p>
    <w:p w14:paraId="1C1D7CBF" w14:textId="0216E48E" w:rsidR="00285B5A" w:rsidRPr="001D00F7" w:rsidRDefault="00285B5A" w:rsidP="001D00F7">
      <w:pPr>
        <w:ind w:firstLine="720"/>
        <w:rPr>
          <w:rFonts w:eastAsia="宋体"/>
          <w:highlight w:val="yellow"/>
          <w:lang w:eastAsia="zh-CN"/>
        </w:rPr>
      </w:pPr>
      <w:r w:rsidRPr="001D00F7">
        <w:rPr>
          <w:rFonts w:eastAsia="宋体"/>
          <w:highlight w:val="yellow"/>
          <w:lang w:eastAsia="zh-CN"/>
        </w:rPr>
        <w:t>WT_2375-AMT = 300$ * WT_2375-RTE</w:t>
      </w:r>
    </w:p>
    <w:p w14:paraId="1FFF4338" w14:textId="6198C32A" w:rsidR="00447CF7" w:rsidRPr="001D00F7" w:rsidRDefault="00285B5A" w:rsidP="00095E9B">
      <w:pPr>
        <w:rPr>
          <w:rFonts w:eastAsia="宋体"/>
          <w:highlight w:val="yellow"/>
          <w:lang w:eastAsia="zh-CN"/>
        </w:rPr>
      </w:pPr>
      <w:r w:rsidRPr="001D00F7">
        <w:rPr>
          <w:rFonts w:eastAsia="宋体"/>
          <w:highlight w:val="yellow"/>
          <w:lang w:eastAsia="zh-CN"/>
        </w:rPr>
        <w:t>When</w:t>
      </w:r>
      <w:r w:rsidR="001D00F7" w:rsidRPr="001D00F7">
        <w:rPr>
          <w:rFonts w:eastAsia="宋体"/>
          <w:highlight w:val="yellow"/>
          <w:lang w:eastAsia="zh-CN"/>
        </w:rPr>
        <w:t xml:space="preserve"> it is 10/15/20 year’s anniversary, then:</w:t>
      </w:r>
    </w:p>
    <w:p w14:paraId="1F8D9CF7" w14:textId="121CD954" w:rsidR="001D00F7" w:rsidRPr="007A53A3" w:rsidRDefault="006568AE" w:rsidP="00095E9B">
      <w:pPr>
        <w:rPr>
          <w:rFonts w:eastAsia="宋体"/>
          <w:lang w:eastAsia="zh-CN"/>
        </w:rPr>
      </w:pPr>
      <w:r>
        <w:rPr>
          <w:rFonts w:eastAsia="宋体"/>
          <w:highlight w:val="yellow"/>
          <w:lang w:eastAsia="zh-CN"/>
        </w:rPr>
        <w:tab/>
        <w:t>WT_2376-AMT = 1000$ * WT_2376</w:t>
      </w:r>
      <w:r w:rsidR="001D00F7" w:rsidRPr="001D00F7">
        <w:rPr>
          <w:rFonts w:eastAsia="宋体"/>
          <w:highlight w:val="yellow"/>
          <w:lang w:eastAsia="zh-CN"/>
        </w:rPr>
        <w:t>-RTE</w:t>
      </w:r>
    </w:p>
    <w:p w14:paraId="5DFD3F30" w14:textId="681A5B08" w:rsidR="00231BEC" w:rsidRPr="00857999" w:rsidRDefault="00534021" w:rsidP="00231BEC">
      <w:pPr>
        <w:pStyle w:val="Heading4"/>
        <w:rPr>
          <w:highlight w:val="yellow"/>
        </w:rPr>
      </w:pPr>
      <w:r w:rsidRPr="00857999">
        <w:rPr>
          <w:highlight w:val="yellow"/>
        </w:rPr>
        <w:t>Sick</w:t>
      </w:r>
      <w:r w:rsidR="00231BEC" w:rsidRPr="00857999">
        <w:rPr>
          <w:highlight w:val="yellow"/>
        </w:rPr>
        <w:t xml:space="preserve"> Leave Quota Compensation</w:t>
      </w:r>
    </w:p>
    <w:p w14:paraId="7372E94F" w14:textId="0A9F5EFA" w:rsidR="001A2117" w:rsidRPr="00857999" w:rsidRDefault="001A2117" w:rsidP="00231BEC">
      <w:pPr>
        <w:rPr>
          <w:rFonts w:ascii="Arial" w:hAnsi="Arial" w:cs="Arial"/>
          <w:sz w:val="22"/>
          <w:szCs w:val="22"/>
          <w:highlight w:val="yellow"/>
          <w:lang w:eastAsia="zh-TW"/>
        </w:rPr>
      </w:pPr>
      <w:r w:rsidRPr="00857999">
        <w:rPr>
          <w:rFonts w:ascii="Arial" w:hAnsi="Arial" w:cs="Arial"/>
          <w:sz w:val="22"/>
          <w:szCs w:val="22"/>
          <w:highlight w:val="yellow"/>
          <w:lang w:eastAsia="zh-TW"/>
        </w:rPr>
        <w:t xml:space="preserve">Sick Leave Quota will be available for cash out on termination only for the purpose of recovering sick leave overused. </w:t>
      </w:r>
      <w:r w:rsidR="00A902B3" w:rsidRPr="00857999">
        <w:rPr>
          <w:rFonts w:ascii="Arial" w:hAnsi="Arial" w:cs="Arial"/>
          <w:sz w:val="22"/>
          <w:szCs w:val="22"/>
          <w:highlight w:val="yellow"/>
          <w:lang w:eastAsia="zh-TW"/>
        </w:rPr>
        <w:t xml:space="preserve">If not on termination case, overused sick leave quota will be recovered by future entitlement. </w:t>
      </w:r>
      <w:r w:rsidRPr="00857999">
        <w:rPr>
          <w:rFonts w:ascii="Arial" w:hAnsi="Arial" w:cs="Arial"/>
          <w:sz w:val="22"/>
          <w:szCs w:val="22"/>
          <w:highlight w:val="yellow"/>
          <w:lang w:eastAsia="zh-TW"/>
        </w:rPr>
        <w:t>There will be no payout of unused sick leave.</w:t>
      </w:r>
      <w:r w:rsidR="00A902B3" w:rsidRPr="00857999">
        <w:rPr>
          <w:rFonts w:ascii="Arial" w:hAnsi="Arial" w:cs="Arial"/>
          <w:sz w:val="22"/>
          <w:szCs w:val="22"/>
          <w:highlight w:val="yellow"/>
          <w:lang w:eastAsia="zh-TW"/>
        </w:rPr>
        <w:t xml:space="preserve"> </w:t>
      </w:r>
    </w:p>
    <w:p w14:paraId="1F0B6042" w14:textId="331E4380" w:rsidR="00A902B3" w:rsidRPr="00857999" w:rsidRDefault="00A902B3" w:rsidP="00231BEC">
      <w:pPr>
        <w:rPr>
          <w:rFonts w:ascii="Arial" w:hAnsi="Arial" w:cs="Arial"/>
          <w:sz w:val="22"/>
          <w:szCs w:val="22"/>
          <w:highlight w:val="yellow"/>
          <w:lang w:eastAsia="zh-TW"/>
        </w:rPr>
      </w:pPr>
      <w:r w:rsidRPr="00857999">
        <w:rPr>
          <w:rFonts w:ascii="Arial" w:hAnsi="Arial" w:cs="Arial"/>
          <w:sz w:val="22"/>
          <w:szCs w:val="22"/>
          <w:highlight w:val="yellow"/>
          <w:lang w:eastAsia="zh-TW"/>
        </w:rPr>
        <w:t xml:space="preserve">Need to input </w:t>
      </w:r>
      <w:r w:rsidR="007F5E8F" w:rsidRPr="007F5E8F">
        <w:rPr>
          <w:rFonts w:ascii="Arial" w:hAnsi="Arial" w:cs="Arial" w:hint="eastAsia"/>
          <w:sz w:val="22"/>
          <w:szCs w:val="22"/>
          <w:highlight w:val="yellow"/>
          <w:lang w:eastAsia="zh-TW"/>
        </w:rPr>
        <w:t>IT</w:t>
      </w:r>
      <w:r w:rsidR="007F5E8F">
        <w:rPr>
          <w:rFonts w:ascii="Arial" w:hAnsi="Arial" w:cs="Arial"/>
          <w:sz w:val="22"/>
          <w:szCs w:val="22"/>
          <w:highlight w:val="yellow"/>
          <w:lang w:eastAsia="zh-TW"/>
        </w:rPr>
        <w:t xml:space="preserve">0015 </w:t>
      </w:r>
      <w:r w:rsidRPr="00857999">
        <w:rPr>
          <w:rFonts w:ascii="Arial" w:hAnsi="Arial" w:cs="Arial"/>
          <w:sz w:val="22"/>
          <w:szCs w:val="22"/>
          <w:highlight w:val="yellow"/>
          <w:lang w:eastAsia="zh-TW"/>
        </w:rPr>
        <w:t>record to trigger the sick leave quota compensation:</w:t>
      </w:r>
    </w:p>
    <w:p w14:paraId="46987E5B" w14:textId="646981DE" w:rsidR="00A902B3" w:rsidRPr="00857999" w:rsidRDefault="00A902B3" w:rsidP="00603C58">
      <w:pPr>
        <w:pStyle w:val="ListParagraph"/>
        <w:numPr>
          <w:ilvl w:val="0"/>
          <w:numId w:val="36"/>
        </w:numPr>
        <w:rPr>
          <w:highlight w:val="yellow"/>
        </w:rPr>
      </w:pPr>
      <w:r w:rsidRPr="00857999">
        <w:rPr>
          <w:rFonts w:eastAsia="宋体" w:hint="eastAsia"/>
          <w:highlight w:val="yellow"/>
          <w:lang w:eastAsia="zh-CN"/>
        </w:rPr>
        <w:t>W</w:t>
      </w:r>
      <w:r w:rsidRPr="00857999">
        <w:rPr>
          <w:rFonts w:eastAsia="宋体"/>
          <w:highlight w:val="yellow"/>
          <w:lang w:eastAsia="zh-CN"/>
        </w:rPr>
        <w:t>hen the unused quota is positive: no payment item generated</w:t>
      </w:r>
    </w:p>
    <w:p w14:paraId="3EA81C4E" w14:textId="2847AFE2" w:rsidR="00A902B3" w:rsidRPr="00857999" w:rsidRDefault="00A902B3" w:rsidP="00603C58">
      <w:pPr>
        <w:pStyle w:val="ListParagraph"/>
        <w:numPr>
          <w:ilvl w:val="0"/>
          <w:numId w:val="36"/>
        </w:numPr>
        <w:rPr>
          <w:highlight w:val="yellow"/>
        </w:rPr>
      </w:pPr>
      <w:r w:rsidRPr="00857999">
        <w:rPr>
          <w:rFonts w:eastAsia="宋体"/>
          <w:highlight w:val="yellow"/>
          <w:lang w:eastAsia="zh-CN"/>
        </w:rPr>
        <w:t>When there is overused sick lv quota (negative quota): WT_5060-AMT = /002 * (negative number of overused sick lv quota)</w:t>
      </w:r>
    </w:p>
    <w:p w14:paraId="33295FA0" w14:textId="3B6D0BAE" w:rsidR="00231BEC" w:rsidRPr="002D7872" w:rsidRDefault="00534021" w:rsidP="00231BEC">
      <w:pPr>
        <w:pStyle w:val="Heading4"/>
        <w:rPr>
          <w:strike/>
        </w:rPr>
      </w:pPr>
      <w:r w:rsidRPr="002D7872">
        <w:rPr>
          <w:strike/>
        </w:rPr>
        <w:t>Time in Lieu</w:t>
      </w:r>
      <w:r w:rsidR="00DD560E" w:rsidRPr="002D7872">
        <w:rPr>
          <w:strike/>
        </w:rPr>
        <w:t xml:space="preserve"> </w:t>
      </w:r>
      <w:r w:rsidR="00231BEC" w:rsidRPr="002D7872">
        <w:rPr>
          <w:strike/>
        </w:rPr>
        <w:t>Compensation</w:t>
      </w:r>
    </w:p>
    <w:p w14:paraId="5546468E" w14:textId="4B38416E" w:rsidR="00231BEC" w:rsidRPr="00F845DD" w:rsidRDefault="00231BEC" w:rsidP="00231BEC">
      <w:pPr>
        <w:rPr>
          <w:strike/>
          <w:highlight w:val="yellow"/>
        </w:rPr>
      </w:pPr>
      <w:r w:rsidRPr="00F845DD">
        <w:rPr>
          <w:strike/>
          <w:highlight w:val="yellow"/>
        </w:rPr>
        <w:t>WT</w:t>
      </w:r>
      <w:r w:rsidR="00FD4960" w:rsidRPr="00F845DD">
        <w:rPr>
          <w:strike/>
          <w:highlight w:val="yellow"/>
        </w:rPr>
        <w:t>_4280</w:t>
      </w:r>
      <w:r w:rsidRPr="00F845DD">
        <w:rPr>
          <w:rFonts w:eastAsia="宋体" w:hint="eastAsia"/>
          <w:strike/>
          <w:highlight w:val="yellow"/>
          <w:lang w:eastAsia="zh-CN"/>
        </w:rPr>
        <w:t xml:space="preserve"> </w:t>
      </w:r>
      <w:r w:rsidR="00FD4960" w:rsidRPr="00F845DD">
        <w:rPr>
          <w:strike/>
          <w:highlight w:val="yellow"/>
        </w:rPr>
        <w:t xml:space="preserve">= </w:t>
      </w:r>
      <w:r w:rsidR="00FD4960" w:rsidRPr="00F845DD">
        <w:rPr>
          <w:rFonts w:eastAsia="宋体"/>
          <w:strike/>
          <w:highlight w:val="yellow"/>
          <w:lang w:eastAsia="zh-CN"/>
        </w:rPr>
        <w:t xml:space="preserve">/002 * </w:t>
      </w:r>
      <w:r w:rsidR="00FD4960" w:rsidRPr="00F845DD">
        <w:rPr>
          <w:strike/>
          <w:highlight w:val="yellow"/>
        </w:rPr>
        <w:t>&lt;Unused Time in Lieu Quota&gt;</w:t>
      </w:r>
    </w:p>
    <w:p w14:paraId="04C9DAC2" w14:textId="30D53B64" w:rsidR="002955BC" w:rsidRPr="00F845DD" w:rsidRDefault="002955BC" w:rsidP="00231BEC">
      <w:pPr>
        <w:rPr>
          <w:strike/>
          <w:highlight w:val="yellow"/>
        </w:rPr>
      </w:pPr>
      <w:r w:rsidRPr="00F845DD">
        <w:rPr>
          <w:strike/>
          <w:highlight w:val="yellow"/>
        </w:rPr>
        <w:t>GV will use P0416 record to compensate unused Time in Lieu quota left in IT2006.</w:t>
      </w:r>
    </w:p>
    <w:p w14:paraId="41A75721" w14:textId="214A5C40" w:rsidR="00474173" w:rsidRDefault="00F845DD" w:rsidP="004B52CF">
      <w:r w:rsidRPr="00F845DD">
        <w:rPr>
          <w:highlight w:val="yellow"/>
        </w:rPr>
        <w:lastRenderedPageBreak/>
        <w:t>Time in Lieu will not be paid out.</w:t>
      </w:r>
    </w:p>
    <w:p w14:paraId="51E0DD3B" w14:textId="77777777" w:rsidR="00C03AA0" w:rsidRDefault="00C03AA0" w:rsidP="00C03AA0">
      <w:pPr>
        <w:pStyle w:val="Heading3"/>
        <w:rPr>
          <w:highlight w:val="yellow"/>
        </w:rPr>
      </w:pPr>
      <w:r>
        <w:rPr>
          <w:highlight w:val="yellow"/>
        </w:rPr>
        <w:t>Unpaid Leave</w:t>
      </w:r>
      <w:r w:rsidRPr="00692C01">
        <w:rPr>
          <w:highlight w:val="yellow"/>
        </w:rPr>
        <w:t xml:space="preserve"> </w:t>
      </w:r>
      <w:r>
        <w:rPr>
          <w:highlight w:val="yellow"/>
        </w:rPr>
        <w:t>Deductions</w:t>
      </w:r>
    </w:p>
    <w:p w14:paraId="08C3E216" w14:textId="58CD05DC" w:rsidR="00C03AA0" w:rsidRPr="00C03AA0" w:rsidRDefault="00C03AA0" w:rsidP="00C03AA0">
      <w:pPr>
        <w:rPr>
          <w:rFonts w:eastAsia="宋体"/>
          <w:highlight w:val="yellow"/>
          <w:lang w:eastAsia="zh-CN"/>
        </w:rPr>
      </w:pPr>
      <w:r>
        <w:rPr>
          <w:rFonts w:eastAsia="宋体"/>
          <w:highlight w:val="yellow"/>
          <w:lang w:eastAsia="zh-CN"/>
        </w:rPr>
        <w:t xml:space="preserve">RMIT VN has below unpaid leaves. </w:t>
      </w:r>
    </w:p>
    <w:tbl>
      <w:tblPr>
        <w:tblW w:w="9350" w:type="dxa"/>
        <w:tblInd w:w="-10" w:type="dxa"/>
        <w:tblCellMar>
          <w:left w:w="0" w:type="dxa"/>
          <w:right w:w="0" w:type="dxa"/>
        </w:tblCellMar>
        <w:tblLook w:val="04A0" w:firstRow="1" w:lastRow="0" w:firstColumn="1" w:lastColumn="0" w:noHBand="0" w:noVBand="1"/>
      </w:tblPr>
      <w:tblGrid>
        <w:gridCol w:w="2542"/>
        <w:gridCol w:w="3544"/>
        <w:gridCol w:w="1984"/>
        <w:gridCol w:w="1280"/>
      </w:tblGrid>
      <w:tr w:rsidR="00C03AA0" w14:paraId="71F4F479" w14:textId="77777777" w:rsidTr="004135AD">
        <w:trPr>
          <w:trHeight w:val="250"/>
        </w:trPr>
        <w:tc>
          <w:tcPr>
            <w:tcW w:w="254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3A93FA33" w14:textId="77777777" w:rsidR="00C03AA0" w:rsidRDefault="00C03AA0" w:rsidP="004135AD">
            <w:pPr>
              <w:rPr>
                <w:rFonts w:ascii="Arial" w:eastAsia="宋体" w:hAnsi="Arial" w:cs="Arial"/>
                <w:sz w:val="20"/>
                <w:szCs w:val="20"/>
                <w:lang w:eastAsia="zh-CN"/>
              </w:rPr>
            </w:pPr>
            <w:r>
              <w:rPr>
                <w:rFonts w:ascii="Arial" w:hAnsi="Arial" w:cs="Arial"/>
                <w:sz w:val="20"/>
                <w:szCs w:val="20"/>
              </w:rPr>
              <w:t>Leave Types</w:t>
            </w:r>
          </w:p>
        </w:tc>
        <w:tc>
          <w:tcPr>
            <w:tcW w:w="354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59F2413B" w14:textId="77777777" w:rsidR="00C03AA0" w:rsidRDefault="00C03AA0" w:rsidP="004135AD">
            <w:pPr>
              <w:rPr>
                <w:rFonts w:ascii="Arial" w:hAnsi="Arial" w:cs="Arial"/>
                <w:sz w:val="20"/>
                <w:szCs w:val="20"/>
              </w:rPr>
            </w:pPr>
            <w:r>
              <w:rPr>
                <w:rFonts w:ascii="Arial" w:hAnsi="Arial" w:cs="Arial"/>
                <w:sz w:val="20"/>
                <w:szCs w:val="20"/>
              </w:rPr>
              <w:t>Trait</w:t>
            </w:r>
          </w:p>
        </w:tc>
        <w:tc>
          <w:tcPr>
            <w:tcW w:w="198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3DBD51F2" w14:textId="77777777" w:rsidR="00C03AA0" w:rsidRDefault="00C03AA0" w:rsidP="004135AD">
            <w:pPr>
              <w:rPr>
                <w:rFonts w:ascii="Arial" w:hAnsi="Arial" w:cs="Arial"/>
                <w:sz w:val="20"/>
                <w:szCs w:val="20"/>
              </w:rPr>
            </w:pPr>
            <w:r>
              <w:rPr>
                <w:rFonts w:ascii="Arial" w:hAnsi="Arial" w:cs="Arial"/>
                <w:sz w:val="20"/>
                <w:szCs w:val="20"/>
              </w:rPr>
              <w:t>Counting Class</w:t>
            </w:r>
          </w:p>
        </w:tc>
        <w:tc>
          <w:tcPr>
            <w:tcW w:w="1280" w:type="dxa"/>
            <w:tcBorders>
              <w:top w:val="single" w:sz="8" w:space="0" w:color="auto"/>
              <w:left w:val="nil"/>
              <w:bottom w:val="single" w:sz="8" w:space="0" w:color="auto"/>
              <w:right w:val="single" w:sz="8" w:space="0" w:color="auto"/>
            </w:tcBorders>
          </w:tcPr>
          <w:p w14:paraId="22FD7EC4"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Wage Type</w:t>
            </w:r>
          </w:p>
        </w:tc>
      </w:tr>
      <w:tr w:rsidR="00C03AA0" w14:paraId="0FEB9C96"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5D53CCE7" w14:textId="77777777" w:rsidR="00C03AA0" w:rsidRDefault="00C03AA0" w:rsidP="004135AD">
            <w:pPr>
              <w:rPr>
                <w:rFonts w:ascii="Calibri" w:hAnsi="Calibri" w:cs="Calibri"/>
                <w:color w:val="000000"/>
                <w:sz w:val="20"/>
                <w:szCs w:val="20"/>
              </w:rPr>
            </w:pPr>
            <w:r>
              <w:rPr>
                <w:color w:val="000000"/>
                <w:sz w:val="20"/>
                <w:szCs w:val="20"/>
              </w:rPr>
              <w:t>Childcare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72E89900"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60428218"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7285BE8A" w14:textId="77777777" w:rsidR="00C03AA0" w:rsidRPr="00F37368" w:rsidRDefault="00C03AA0" w:rsidP="004135AD">
            <w:pPr>
              <w:ind w:firstLineChars="100" w:firstLine="200"/>
              <w:rPr>
                <w:rFonts w:ascii="Arial" w:eastAsia="宋体" w:hAnsi="Arial" w:cs="Arial"/>
                <w:sz w:val="20"/>
                <w:szCs w:val="20"/>
                <w:lang w:eastAsia="zh-CN"/>
              </w:rPr>
            </w:pPr>
            <w:r w:rsidRPr="00D36807">
              <w:rPr>
                <w:rFonts w:ascii="Arial" w:eastAsia="宋体" w:hAnsi="Arial" w:cs="Arial"/>
                <w:sz w:val="20"/>
                <w:szCs w:val="20"/>
                <w:lang w:eastAsia="zh-CN"/>
              </w:rPr>
              <w:t>3007</w:t>
            </w:r>
          </w:p>
        </w:tc>
      </w:tr>
      <w:tr w:rsidR="00C03AA0" w14:paraId="0215E606"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5CE2E20F" w14:textId="77777777" w:rsidR="00C03AA0" w:rsidRDefault="00C03AA0" w:rsidP="004135AD">
            <w:pPr>
              <w:rPr>
                <w:rFonts w:ascii="Calibri" w:hAnsi="Calibri" w:cs="Calibri"/>
                <w:color w:val="000000"/>
                <w:sz w:val="20"/>
                <w:szCs w:val="20"/>
              </w:rPr>
            </w:pPr>
            <w:r>
              <w:rPr>
                <w:color w:val="000000"/>
                <w:sz w:val="20"/>
                <w:szCs w:val="20"/>
              </w:rPr>
              <w:t>Leave Due to Miscarriage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070742CD"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3C9A74C9"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0C7F1359"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3009</w:t>
            </w:r>
          </w:p>
        </w:tc>
      </w:tr>
      <w:tr w:rsidR="00C03AA0" w14:paraId="2921428D"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1D26197F" w14:textId="77777777" w:rsidR="00C03AA0" w:rsidRDefault="00C03AA0" w:rsidP="004135AD">
            <w:pPr>
              <w:rPr>
                <w:rFonts w:ascii="Calibri" w:hAnsi="Calibri" w:cs="Calibri"/>
                <w:color w:val="000000"/>
                <w:sz w:val="20"/>
                <w:szCs w:val="20"/>
              </w:rPr>
            </w:pPr>
            <w:r>
              <w:rPr>
                <w:color w:val="000000"/>
                <w:sz w:val="20"/>
                <w:szCs w:val="20"/>
              </w:rPr>
              <w:t>Accident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59ACE226"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586CA172"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5A7A83DB"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3003</w:t>
            </w:r>
          </w:p>
        </w:tc>
      </w:tr>
      <w:tr w:rsidR="00C03AA0" w14:paraId="64504523"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C02D477" w14:textId="77777777" w:rsidR="00C03AA0" w:rsidRDefault="00C03AA0" w:rsidP="004135AD">
            <w:pPr>
              <w:rPr>
                <w:rFonts w:ascii="Calibri" w:hAnsi="Calibri" w:cs="Calibri"/>
                <w:color w:val="000000"/>
                <w:sz w:val="20"/>
                <w:szCs w:val="20"/>
              </w:rPr>
            </w:pPr>
            <w:r>
              <w:rPr>
                <w:color w:val="000000"/>
                <w:sz w:val="20"/>
                <w:szCs w:val="20"/>
              </w:rPr>
              <w:t>Adoption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139DD0BE"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285DD813"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33371C95"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3008</w:t>
            </w:r>
          </w:p>
        </w:tc>
      </w:tr>
      <w:tr w:rsidR="00C03AA0" w14:paraId="2B9B218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67934B7" w14:textId="77777777" w:rsidR="00C03AA0" w:rsidRDefault="00C03AA0" w:rsidP="004135AD">
            <w:pPr>
              <w:rPr>
                <w:rFonts w:ascii="Calibri" w:hAnsi="Calibri" w:cs="Calibri"/>
                <w:color w:val="000000"/>
                <w:sz w:val="20"/>
                <w:szCs w:val="20"/>
              </w:rPr>
            </w:pPr>
            <w:r>
              <w:rPr>
                <w:color w:val="000000"/>
                <w:sz w:val="20"/>
                <w:szCs w:val="20"/>
              </w:rPr>
              <w:t>Sick leave-SI compensation</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2E84AFE"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4491A526"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22798975"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3010</w:t>
            </w:r>
          </w:p>
        </w:tc>
      </w:tr>
      <w:tr w:rsidR="00C03AA0" w14:paraId="21D208D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7960F6BA" w14:textId="77777777" w:rsidR="00C03AA0" w:rsidRDefault="00C03AA0" w:rsidP="004135AD">
            <w:pPr>
              <w:rPr>
                <w:rFonts w:ascii="Calibri" w:hAnsi="Calibri" w:cs="Calibri"/>
                <w:color w:val="000000"/>
                <w:sz w:val="20"/>
                <w:szCs w:val="20"/>
              </w:rPr>
            </w:pPr>
            <w:r>
              <w:rPr>
                <w:color w:val="000000"/>
                <w:sz w:val="20"/>
                <w:szCs w:val="20"/>
              </w:rPr>
              <w:t>Sick 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17E62580"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73395093"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78D516A1" w14:textId="34ABFF71" w:rsidR="00C03AA0" w:rsidRPr="00F37368" w:rsidRDefault="00C03AA0" w:rsidP="00CF40B0">
            <w:pPr>
              <w:ind w:left="200" w:hangingChars="100" w:hanging="200"/>
              <w:rPr>
                <w:rFonts w:ascii="Arial" w:eastAsia="宋体" w:hAnsi="Arial" w:cs="Arial"/>
                <w:sz w:val="20"/>
                <w:szCs w:val="20"/>
                <w:lang w:eastAsia="zh-CN"/>
              </w:rPr>
            </w:pPr>
            <w:r>
              <w:rPr>
                <w:rFonts w:ascii="Arial" w:eastAsia="宋体" w:hAnsi="Arial" w:cs="Arial" w:hint="eastAsia"/>
                <w:sz w:val="20"/>
                <w:szCs w:val="20"/>
                <w:lang w:eastAsia="zh-CN"/>
              </w:rPr>
              <w:t xml:space="preserve"> </w:t>
            </w:r>
            <w:r w:rsidR="00123647">
              <w:rPr>
                <w:rFonts w:ascii="Arial" w:eastAsia="宋体" w:hAnsi="Arial" w:cs="Arial"/>
                <w:sz w:val="20"/>
                <w:szCs w:val="20"/>
                <w:lang w:eastAsia="zh-CN"/>
              </w:rPr>
              <w:t xml:space="preserve">  </w:t>
            </w:r>
            <w:r w:rsidR="00CF40B0">
              <w:rPr>
                <w:rFonts w:ascii="Arial" w:eastAsia="宋体" w:hAnsi="Arial" w:cs="Arial"/>
                <w:sz w:val="20"/>
                <w:szCs w:val="20"/>
                <w:lang w:eastAsia="zh-CN"/>
              </w:rPr>
              <w:t>Merged into WT_3000</w:t>
            </w:r>
          </w:p>
        </w:tc>
      </w:tr>
      <w:tr w:rsidR="00C03AA0" w14:paraId="3AB6E18F"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tcPr>
          <w:p w14:paraId="11A8E3D0" w14:textId="77777777" w:rsidR="00C03AA0" w:rsidRDefault="00C03AA0" w:rsidP="004135AD">
            <w:pPr>
              <w:rPr>
                <w:color w:val="000000"/>
                <w:sz w:val="20"/>
                <w:szCs w:val="20"/>
              </w:rPr>
            </w:pPr>
            <w:r>
              <w:rPr>
                <w:color w:val="000000"/>
                <w:sz w:val="20"/>
                <w:szCs w:val="20"/>
              </w:rPr>
              <w:t>Sick 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tcPr>
          <w:p w14:paraId="17386AA5"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tcPr>
          <w:p w14:paraId="6A600BBD"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01AF3CA9" w14:textId="77777777" w:rsid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3002</w:t>
            </w:r>
          </w:p>
        </w:tc>
      </w:tr>
      <w:tr w:rsidR="00C03AA0" w14:paraId="50DA595D"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tcPr>
          <w:p w14:paraId="14F7ED57" w14:textId="77777777" w:rsidR="00C03AA0" w:rsidRDefault="00C03AA0" w:rsidP="004135AD">
            <w:pPr>
              <w:rPr>
                <w:color w:val="000000"/>
                <w:sz w:val="20"/>
                <w:szCs w:val="20"/>
              </w:rPr>
            </w:pPr>
            <w:r>
              <w:rPr>
                <w:color w:val="000000"/>
                <w:sz w:val="20"/>
                <w:szCs w:val="20"/>
              </w:rPr>
              <w:t>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tcPr>
          <w:p w14:paraId="0658EA8A"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tcPr>
          <w:p w14:paraId="1C2A71FF"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23641084" w14:textId="77777777" w:rsid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3000</w:t>
            </w:r>
          </w:p>
        </w:tc>
      </w:tr>
      <w:tr w:rsidR="00C03AA0" w14:paraId="53E92E7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63A33494" w14:textId="77777777" w:rsidR="00C03AA0" w:rsidRDefault="00C03AA0" w:rsidP="004135AD">
            <w:pPr>
              <w:rPr>
                <w:rFonts w:ascii="Calibri" w:hAnsi="Calibri" w:cs="Calibri"/>
                <w:color w:val="000000"/>
                <w:sz w:val="20"/>
                <w:szCs w:val="20"/>
              </w:rPr>
            </w:pPr>
            <w:r>
              <w:rPr>
                <w:color w:val="000000"/>
                <w:sz w:val="20"/>
                <w:szCs w:val="20"/>
              </w:rPr>
              <w:t>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0724EBE8"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2E7AEA77"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3C81A023"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3001</w:t>
            </w:r>
          </w:p>
        </w:tc>
      </w:tr>
      <w:tr w:rsidR="00C03AA0" w14:paraId="22645019"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FF0000"/>
            <w:tcMar>
              <w:top w:w="0" w:type="dxa"/>
              <w:left w:w="108" w:type="dxa"/>
              <w:bottom w:w="0" w:type="dxa"/>
              <w:right w:w="108" w:type="dxa"/>
            </w:tcMar>
            <w:vAlign w:val="center"/>
          </w:tcPr>
          <w:p w14:paraId="33A762B8" w14:textId="77777777" w:rsidR="00C03AA0" w:rsidRPr="00C03AA0" w:rsidRDefault="00C03AA0" w:rsidP="004135AD">
            <w:pPr>
              <w:rPr>
                <w:color w:val="FFFFFF" w:themeColor="background1"/>
                <w:sz w:val="20"/>
                <w:szCs w:val="20"/>
              </w:rPr>
            </w:pPr>
            <w:r w:rsidRPr="00C03AA0">
              <w:rPr>
                <w:color w:val="FFFFFF" w:themeColor="background1"/>
                <w:sz w:val="20"/>
                <w:szCs w:val="20"/>
              </w:rPr>
              <w:t>Maternity Leave Unpaid</w:t>
            </w:r>
          </w:p>
        </w:tc>
        <w:tc>
          <w:tcPr>
            <w:tcW w:w="3544" w:type="dxa"/>
            <w:tcBorders>
              <w:top w:val="single" w:sz="8" w:space="0" w:color="auto"/>
              <w:left w:val="nil"/>
              <w:bottom w:val="single" w:sz="8" w:space="0" w:color="auto"/>
              <w:right w:val="single" w:sz="8" w:space="0" w:color="auto"/>
            </w:tcBorders>
            <w:shd w:val="clear" w:color="auto" w:fill="FF0000"/>
            <w:tcMar>
              <w:top w:w="0" w:type="dxa"/>
              <w:left w:w="108" w:type="dxa"/>
              <w:bottom w:w="0" w:type="dxa"/>
              <w:right w:w="108" w:type="dxa"/>
            </w:tcMar>
            <w:vAlign w:val="center"/>
          </w:tcPr>
          <w:p w14:paraId="3782F321" w14:textId="77777777" w:rsidR="00C03AA0" w:rsidRPr="00C03AA0" w:rsidRDefault="00C03AA0" w:rsidP="004135AD">
            <w:pPr>
              <w:rPr>
                <w:rFonts w:eastAsia="宋体"/>
                <w:color w:val="FFFFFF" w:themeColor="background1"/>
                <w:sz w:val="20"/>
                <w:szCs w:val="20"/>
                <w:lang w:eastAsia="zh-CN"/>
              </w:rPr>
            </w:pPr>
            <w:r w:rsidRPr="00C03AA0">
              <w:rPr>
                <w:rFonts w:eastAsia="宋体"/>
                <w:color w:val="FFFFFF" w:themeColor="background1"/>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FF0000"/>
            <w:noWrap/>
            <w:tcMar>
              <w:top w:w="0" w:type="dxa"/>
              <w:left w:w="108" w:type="dxa"/>
              <w:bottom w:w="0" w:type="dxa"/>
              <w:right w:w="108" w:type="dxa"/>
            </w:tcMar>
          </w:tcPr>
          <w:p w14:paraId="35B5FB00" w14:textId="5D3CB955" w:rsidR="00C03AA0" w:rsidRPr="00C03AA0" w:rsidRDefault="00C03AA0" w:rsidP="004135AD">
            <w:pPr>
              <w:rPr>
                <w:rFonts w:ascii="Arial" w:eastAsia="宋体" w:hAnsi="Arial" w:cs="Arial"/>
                <w:color w:val="FFFFFF" w:themeColor="background1"/>
                <w:sz w:val="20"/>
                <w:szCs w:val="20"/>
                <w:lang w:eastAsia="zh-CN"/>
              </w:rPr>
            </w:pPr>
            <w:r w:rsidRPr="00C03AA0">
              <w:rPr>
                <w:rFonts w:ascii="Arial" w:eastAsia="宋体" w:hAnsi="Arial" w:cs="Arial" w:hint="eastAsia"/>
                <w:color w:val="FFFFFF" w:themeColor="background1"/>
                <w:sz w:val="20"/>
                <w:szCs w:val="20"/>
                <w:lang w:eastAsia="zh-CN"/>
              </w:rPr>
              <w:t>0</w:t>
            </w:r>
            <w:r w:rsidR="00587705">
              <w:rPr>
                <w:rFonts w:ascii="Arial" w:eastAsia="宋体" w:hAnsi="Arial" w:cs="Arial"/>
                <w:color w:val="FFFFFF" w:themeColor="background1"/>
                <w:sz w:val="20"/>
                <w:szCs w:val="20"/>
                <w:lang w:eastAsia="zh-CN"/>
              </w:rPr>
              <w:t>4</w:t>
            </w:r>
          </w:p>
        </w:tc>
        <w:tc>
          <w:tcPr>
            <w:tcW w:w="1280" w:type="dxa"/>
            <w:tcBorders>
              <w:top w:val="single" w:sz="8" w:space="0" w:color="auto"/>
              <w:left w:val="nil"/>
              <w:bottom w:val="single" w:sz="8" w:space="0" w:color="auto"/>
              <w:right w:val="single" w:sz="8" w:space="0" w:color="auto"/>
            </w:tcBorders>
            <w:shd w:val="clear" w:color="auto" w:fill="FF0000"/>
          </w:tcPr>
          <w:p w14:paraId="216B09D1" w14:textId="77777777" w:rsidR="00C03AA0" w:rsidRPr="00C03AA0" w:rsidRDefault="00C03AA0" w:rsidP="004135AD">
            <w:pPr>
              <w:rPr>
                <w:rFonts w:ascii="Arial" w:eastAsia="宋体" w:hAnsi="Arial" w:cs="Arial"/>
                <w:color w:val="FFFFFF" w:themeColor="background1"/>
                <w:sz w:val="20"/>
                <w:szCs w:val="20"/>
                <w:lang w:eastAsia="zh-CN"/>
              </w:rPr>
            </w:pPr>
            <w:r w:rsidRPr="00C03AA0">
              <w:rPr>
                <w:rFonts w:ascii="Arial" w:eastAsia="宋体" w:hAnsi="Arial" w:cs="Arial" w:hint="eastAsia"/>
                <w:color w:val="FFFFFF" w:themeColor="background1"/>
                <w:sz w:val="20"/>
                <w:szCs w:val="20"/>
                <w:lang w:eastAsia="zh-CN"/>
              </w:rPr>
              <w:t xml:space="preserve"> </w:t>
            </w:r>
            <w:r w:rsidRPr="00C03AA0">
              <w:rPr>
                <w:rFonts w:ascii="Arial" w:eastAsia="宋体" w:hAnsi="Arial" w:cs="Arial"/>
                <w:color w:val="FFFFFF" w:themeColor="background1"/>
                <w:sz w:val="20"/>
                <w:szCs w:val="20"/>
                <w:lang w:eastAsia="zh-CN"/>
              </w:rPr>
              <w:t xml:space="preserve">  3004</w:t>
            </w:r>
          </w:p>
        </w:tc>
      </w:tr>
      <w:tr w:rsidR="00C03AA0" w14:paraId="007CC125"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7D619942" w14:textId="77777777" w:rsidR="00C03AA0" w:rsidRDefault="00C03AA0" w:rsidP="004135AD">
            <w:pPr>
              <w:rPr>
                <w:rFonts w:ascii="Calibri" w:hAnsi="Calibri" w:cs="Calibri"/>
                <w:color w:val="000000"/>
                <w:sz w:val="20"/>
                <w:szCs w:val="20"/>
              </w:rPr>
            </w:pPr>
            <w:r w:rsidRPr="00D36807">
              <w:rPr>
                <w:rFonts w:ascii="Calibri" w:hAnsi="Calibri" w:cs="Calibri"/>
                <w:color w:val="000000"/>
                <w:sz w:val="20"/>
                <w:szCs w:val="20"/>
              </w:rPr>
              <w:t>Paternity Leave Unpaid</w:t>
            </w:r>
          </w:p>
        </w:tc>
        <w:tc>
          <w:tcPr>
            <w:tcW w:w="3544" w:type="dxa"/>
            <w:tcBorders>
              <w:top w:val="single" w:sz="8" w:space="0" w:color="auto"/>
              <w:left w:val="nil"/>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24417270" w14:textId="77777777" w:rsidR="00C03AA0" w:rsidRDefault="00C03AA0" w:rsidP="004135AD">
            <w:pPr>
              <w:rPr>
                <w:color w:val="000000"/>
                <w:sz w:val="20"/>
                <w:szCs w:val="20"/>
              </w:rPr>
            </w:pPr>
            <w:r>
              <w:rPr>
                <w:rFonts w:eastAsia="宋体"/>
                <w:color w:val="000000"/>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E36C0A" w:themeFill="accent6" w:themeFillShade="BF"/>
            <w:noWrap/>
            <w:tcMar>
              <w:top w:w="0" w:type="dxa"/>
              <w:left w:w="108" w:type="dxa"/>
              <w:bottom w:w="0" w:type="dxa"/>
              <w:right w:w="108" w:type="dxa"/>
            </w:tcMar>
          </w:tcPr>
          <w:p w14:paraId="7DCFF718" w14:textId="048A33B8" w:rsidR="00C03AA0" w:rsidRP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0</w:t>
            </w:r>
            <w:r>
              <w:rPr>
                <w:rFonts w:ascii="Arial" w:eastAsia="宋体" w:hAnsi="Arial" w:cs="Arial"/>
                <w:sz w:val="20"/>
                <w:szCs w:val="20"/>
                <w:lang w:eastAsia="zh-CN"/>
              </w:rPr>
              <w:t>6</w:t>
            </w:r>
          </w:p>
        </w:tc>
        <w:tc>
          <w:tcPr>
            <w:tcW w:w="1280" w:type="dxa"/>
            <w:tcBorders>
              <w:top w:val="single" w:sz="8" w:space="0" w:color="auto"/>
              <w:left w:val="nil"/>
              <w:bottom w:val="single" w:sz="8" w:space="0" w:color="auto"/>
              <w:right w:val="single" w:sz="8" w:space="0" w:color="auto"/>
            </w:tcBorders>
            <w:shd w:val="clear" w:color="auto" w:fill="E36C0A" w:themeFill="accent6" w:themeFillShade="BF"/>
          </w:tcPr>
          <w:p w14:paraId="2E474DB4"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3005</w:t>
            </w:r>
          </w:p>
        </w:tc>
      </w:tr>
      <w:tr w:rsidR="00C03AA0" w14:paraId="4EF0F6BE"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4D0A583F" w14:textId="77777777" w:rsidR="00C03AA0" w:rsidRDefault="00C03AA0" w:rsidP="004135AD">
            <w:pPr>
              <w:rPr>
                <w:rFonts w:ascii="Calibri" w:hAnsi="Calibri" w:cs="Calibri"/>
                <w:color w:val="000000"/>
                <w:sz w:val="20"/>
                <w:szCs w:val="20"/>
              </w:rPr>
            </w:pPr>
            <w:r w:rsidRPr="00D36807">
              <w:rPr>
                <w:rFonts w:ascii="Calibri" w:hAnsi="Calibri" w:cs="Calibri"/>
                <w:color w:val="000000"/>
                <w:sz w:val="20"/>
                <w:szCs w:val="20"/>
              </w:rPr>
              <w:t>Prenatal Check-Up</w:t>
            </w:r>
          </w:p>
        </w:tc>
        <w:tc>
          <w:tcPr>
            <w:tcW w:w="3544" w:type="dxa"/>
            <w:tcBorders>
              <w:top w:val="single" w:sz="8" w:space="0" w:color="auto"/>
              <w:left w:val="nil"/>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20E83E62" w14:textId="77777777" w:rsidR="00C03AA0" w:rsidRDefault="00C03AA0" w:rsidP="004135AD">
            <w:pPr>
              <w:rPr>
                <w:color w:val="000000"/>
                <w:sz w:val="20"/>
                <w:szCs w:val="20"/>
              </w:rPr>
            </w:pPr>
            <w:r>
              <w:rPr>
                <w:rFonts w:eastAsia="宋体"/>
                <w:color w:val="000000"/>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E36C0A" w:themeFill="accent6" w:themeFillShade="BF"/>
            <w:noWrap/>
            <w:tcMar>
              <w:top w:w="0" w:type="dxa"/>
              <w:left w:w="108" w:type="dxa"/>
              <w:bottom w:w="0" w:type="dxa"/>
              <w:right w:w="108" w:type="dxa"/>
            </w:tcMar>
          </w:tcPr>
          <w:p w14:paraId="08ADFE36" w14:textId="16114DF1" w:rsidR="00C03AA0" w:rsidRP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0</w:t>
            </w:r>
            <w:r>
              <w:rPr>
                <w:rFonts w:ascii="Arial" w:eastAsia="宋体" w:hAnsi="Arial" w:cs="Arial"/>
                <w:sz w:val="20"/>
                <w:szCs w:val="20"/>
                <w:lang w:eastAsia="zh-CN"/>
              </w:rPr>
              <w:t>6</w:t>
            </w:r>
          </w:p>
        </w:tc>
        <w:tc>
          <w:tcPr>
            <w:tcW w:w="1280" w:type="dxa"/>
            <w:tcBorders>
              <w:top w:val="single" w:sz="8" w:space="0" w:color="auto"/>
              <w:left w:val="nil"/>
              <w:bottom w:val="single" w:sz="8" w:space="0" w:color="auto"/>
              <w:right w:val="single" w:sz="8" w:space="0" w:color="auto"/>
            </w:tcBorders>
            <w:shd w:val="clear" w:color="auto" w:fill="E36C0A" w:themeFill="accent6" w:themeFillShade="BF"/>
          </w:tcPr>
          <w:p w14:paraId="15FE1178"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3006</w:t>
            </w:r>
          </w:p>
        </w:tc>
      </w:tr>
    </w:tbl>
    <w:p w14:paraId="0D36C22D" w14:textId="1EE8E565" w:rsidR="00C03AA0" w:rsidRPr="007323D4" w:rsidRDefault="00CF40B0" w:rsidP="00C03AA0">
      <w:pPr>
        <w:rPr>
          <w:rFonts w:eastAsia="宋体"/>
          <w:lang w:eastAsia="zh-CN"/>
        </w:rPr>
      </w:pPr>
      <w:r w:rsidRPr="007323D4">
        <w:rPr>
          <w:rFonts w:eastAsia="宋体" w:hint="eastAsia"/>
          <w:lang w:eastAsia="zh-CN"/>
        </w:rPr>
        <w:t>&lt;</w:t>
      </w:r>
      <w:r w:rsidRPr="007323D4">
        <w:rPr>
          <w:rFonts w:eastAsia="宋体"/>
          <w:lang w:eastAsia="zh-CN"/>
        </w:rPr>
        <w:t xml:space="preserve">WT_3AB1 – Unpaid </w:t>
      </w:r>
      <w:proofErr w:type="spellStart"/>
      <w:r w:rsidRPr="007323D4">
        <w:rPr>
          <w:rFonts w:eastAsia="宋体"/>
          <w:lang w:eastAsia="zh-CN"/>
        </w:rPr>
        <w:t>Lv</w:t>
      </w:r>
      <w:proofErr w:type="spellEnd"/>
      <w:r w:rsidRPr="007323D4">
        <w:rPr>
          <w:rFonts w:eastAsia="宋体"/>
          <w:lang w:eastAsia="zh-CN"/>
        </w:rPr>
        <w:t xml:space="preserve"> Deduct – Base Pay&gt; &amp; &lt;WT_3AB2 – </w:t>
      </w:r>
      <w:proofErr w:type="spellStart"/>
      <w:r w:rsidRPr="007323D4">
        <w:rPr>
          <w:rFonts w:eastAsia="宋体"/>
          <w:highlight w:val="yellow"/>
          <w:lang w:eastAsia="zh-CN"/>
        </w:rPr>
        <w:t>Lv</w:t>
      </w:r>
      <w:proofErr w:type="spellEnd"/>
      <w:r w:rsidRPr="007323D4">
        <w:rPr>
          <w:rFonts w:eastAsia="宋体"/>
          <w:highlight w:val="yellow"/>
          <w:lang w:eastAsia="zh-CN"/>
        </w:rPr>
        <w:t xml:space="preserve"> Deduct – </w:t>
      </w:r>
      <w:r w:rsidR="00927219" w:rsidRPr="007323D4">
        <w:rPr>
          <w:rFonts w:eastAsia="宋体"/>
          <w:highlight w:val="yellow"/>
          <w:lang w:eastAsia="zh-CN"/>
        </w:rPr>
        <w:t xml:space="preserve">Taxable </w:t>
      </w:r>
      <w:r w:rsidRPr="007323D4">
        <w:rPr>
          <w:rFonts w:eastAsia="宋体"/>
          <w:highlight w:val="yellow"/>
          <w:lang w:eastAsia="zh-CN"/>
        </w:rPr>
        <w:t>Allow</w:t>
      </w:r>
      <w:r w:rsidRPr="007323D4">
        <w:rPr>
          <w:rFonts w:eastAsia="宋体"/>
          <w:lang w:eastAsia="zh-CN"/>
        </w:rPr>
        <w:t>&gt; will be generated separately to deduct basic pay and allowances due to unpaid leaves.</w:t>
      </w:r>
    </w:p>
    <w:p w14:paraId="2F233EDB" w14:textId="15EB4085" w:rsidR="00CF40B0" w:rsidRPr="007323D4" w:rsidRDefault="00CF40B0" w:rsidP="00C03AA0">
      <w:pPr>
        <w:rPr>
          <w:rFonts w:eastAsia="宋体"/>
          <w:lang w:eastAsia="zh-CN"/>
        </w:rPr>
      </w:pPr>
      <w:r w:rsidRPr="007323D4">
        <w:rPr>
          <w:rFonts w:eastAsia="宋体" w:hint="eastAsia"/>
          <w:lang w:eastAsia="zh-CN"/>
        </w:rPr>
        <w:t>&lt;</w:t>
      </w:r>
      <w:r w:rsidRPr="007323D4">
        <w:rPr>
          <w:rFonts w:eastAsia="宋体"/>
          <w:lang w:eastAsia="zh-CN"/>
        </w:rPr>
        <w:t xml:space="preserve">WT_3AB1 – Unpaid </w:t>
      </w:r>
      <w:proofErr w:type="spellStart"/>
      <w:r w:rsidRPr="007323D4">
        <w:rPr>
          <w:rFonts w:eastAsia="宋体"/>
          <w:lang w:eastAsia="zh-CN"/>
        </w:rPr>
        <w:t>Lv</w:t>
      </w:r>
      <w:proofErr w:type="spellEnd"/>
      <w:r w:rsidRPr="007323D4">
        <w:rPr>
          <w:rFonts w:eastAsia="宋体"/>
          <w:lang w:eastAsia="zh-CN"/>
        </w:rPr>
        <w:t xml:space="preserve"> Deduct – Base Pay&gt; = </w:t>
      </w:r>
      <w:r w:rsidR="00166DAE" w:rsidRPr="007323D4">
        <w:rPr>
          <w:rFonts w:eastAsia="宋体"/>
          <w:lang w:eastAsia="zh-CN"/>
        </w:rPr>
        <w:t>/003</w:t>
      </w:r>
      <w:r w:rsidR="00EE2921" w:rsidRPr="007323D4">
        <w:rPr>
          <w:rFonts w:eastAsia="宋体"/>
          <w:lang w:eastAsia="zh-CN"/>
        </w:rPr>
        <w:t xml:space="preserve"> * &lt;Total unpaid leave days of above wage types&gt;</w:t>
      </w:r>
    </w:p>
    <w:p w14:paraId="37004658" w14:textId="4F2B5D81" w:rsidR="00EE2921" w:rsidRPr="007323D4" w:rsidRDefault="00EE2921" w:rsidP="00C03AA0">
      <w:pPr>
        <w:rPr>
          <w:rFonts w:eastAsia="宋体"/>
          <w:lang w:eastAsia="zh-CN"/>
        </w:rPr>
      </w:pPr>
      <w:r w:rsidRPr="007323D4">
        <w:rPr>
          <w:rFonts w:eastAsia="宋体"/>
          <w:lang w:eastAsia="zh-CN"/>
        </w:rPr>
        <w:t xml:space="preserve">&lt;WT_3AB2 – </w:t>
      </w:r>
      <w:proofErr w:type="spellStart"/>
      <w:r w:rsidR="00927219" w:rsidRPr="007323D4">
        <w:rPr>
          <w:rFonts w:eastAsia="宋体"/>
          <w:highlight w:val="yellow"/>
          <w:lang w:eastAsia="zh-CN"/>
        </w:rPr>
        <w:t>Lv</w:t>
      </w:r>
      <w:proofErr w:type="spellEnd"/>
      <w:r w:rsidR="00927219" w:rsidRPr="007323D4">
        <w:rPr>
          <w:rFonts w:eastAsia="宋体"/>
          <w:highlight w:val="yellow"/>
          <w:lang w:eastAsia="zh-CN"/>
        </w:rPr>
        <w:t xml:space="preserve"> Deduct – Taxable Allow</w:t>
      </w:r>
      <w:r w:rsidR="00927219" w:rsidRPr="007323D4">
        <w:rPr>
          <w:rFonts w:eastAsia="宋体"/>
          <w:lang w:eastAsia="zh-CN"/>
        </w:rPr>
        <w:t xml:space="preserve"> </w:t>
      </w:r>
      <w:r w:rsidRPr="007323D4">
        <w:rPr>
          <w:rFonts w:eastAsia="宋体"/>
          <w:lang w:eastAsia="zh-CN"/>
        </w:rPr>
        <w:t>&gt; = /004 * &lt;Total unpaid leave days of above wage types&gt;</w:t>
      </w:r>
    </w:p>
    <w:p w14:paraId="41A9BB4A" w14:textId="1E475825" w:rsidR="002E19F6" w:rsidRPr="007323D4" w:rsidRDefault="002E19F6" w:rsidP="002E19F6">
      <w:pPr>
        <w:rPr>
          <w:rFonts w:eastAsia="宋体"/>
          <w:lang w:eastAsia="zh-CN"/>
        </w:rPr>
      </w:pPr>
      <w:r w:rsidRPr="007323D4">
        <w:rPr>
          <w:rFonts w:eastAsia="宋体"/>
          <w:highlight w:val="yellow"/>
          <w:lang w:eastAsia="zh-CN"/>
        </w:rPr>
        <w:t xml:space="preserve">&lt;WT_3AB3 – </w:t>
      </w:r>
      <w:proofErr w:type="spellStart"/>
      <w:r w:rsidRPr="007323D4">
        <w:rPr>
          <w:rFonts w:eastAsia="宋体"/>
          <w:highlight w:val="yellow"/>
          <w:lang w:eastAsia="zh-CN"/>
        </w:rPr>
        <w:t>Lv</w:t>
      </w:r>
      <w:proofErr w:type="spellEnd"/>
      <w:r w:rsidRPr="007323D4">
        <w:rPr>
          <w:rFonts w:eastAsia="宋体"/>
          <w:highlight w:val="yellow"/>
          <w:lang w:eastAsia="zh-CN"/>
        </w:rPr>
        <w:t xml:space="preserve"> Deduct – Non-Taxable Allow &gt; = /006 * &lt;Total unpaid leave days of above wage types&gt;</w:t>
      </w:r>
    </w:p>
    <w:p w14:paraId="4DAEFB00" w14:textId="77777777" w:rsidR="002E19F6" w:rsidRPr="007323D4" w:rsidRDefault="002E19F6" w:rsidP="00C03AA0">
      <w:pPr>
        <w:rPr>
          <w:rFonts w:eastAsia="宋体"/>
          <w:lang w:eastAsia="zh-CN"/>
        </w:rPr>
      </w:pPr>
    </w:p>
    <w:p w14:paraId="0F2D7564" w14:textId="77777777" w:rsidR="00231BEC" w:rsidRPr="007323D4" w:rsidRDefault="00231BEC" w:rsidP="004B52CF"/>
    <w:p w14:paraId="58BD9DDC" w14:textId="50CEF0DB" w:rsidR="00EE2921" w:rsidRPr="00EE2921" w:rsidRDefault="00EE2921" w:rsidP="004B52CF">
      <w:pPr>
        <w:rPr>
          <w:rFonts w:eastAsia="宋体"/>
          <w:lang w:eastAsia="zh-CN"/>
        </w:rPr>
      </w:pPr>
      <w:r w:rsidRPr="007323D4">
        <w:rPr>
          <w:rFonts w:eastAsia="宋体" w:hint="eastAsia"/>
          <w:lang w:eastAsia="zh-CN"/>
        </w:rPr>
        <w:t>B</w:t>
      </w:r>
      <w:r w:rsidRPr="007323D4">
        <w:rPr>
          <w:rFonts w:eastAsia="宋体"/>
          <w:lang w:eastAsia="zh-CN"/>
        </w:rPr>
        <w:t>e aware that for Maternity/Parental/Prenatal leaves, GV will generate deduction wage type first, and EE will receive lump-sum from the government and the make-up amount from RMIT VN later. Details of this scenario described in next section.</w:t>
      </w:r>
    </w:p>
    <w:p w14:paraId="5E50599C" w14:textId="49F31C4D" w:rsidR="00451D89" w:rsidRDefault="00451D89" w:rsidP="00451D89">
      <w:pPr>
        <w:pStyle w:val="Heading3"/>
      </w:pPr>
      <w:bookmarkStart w:id="148" w:name="_Toc19711591"/>
      <w:r>
        <w:t>Maternity Leave Processing</w:t>
      </w:r>
      <w:bookmarkEnd w:id="148"/>
    </w:p>
    <w:p w14:paraId="5A316C68" w14:textId="3C67C63C" w:rsidR="00003254" w:rsidRDefault="0070027F" w:rsidP="00451D89">
      <w:r>
        <w:t>Take an example to explain the maternity leave with sample figures as below.</w:t>
      </w:r>
    </w:p>
    <w:p w14:paraId="106DE859" w14:textId="23312A0F" w:rsidR="00F8520B" w:rsidRDefault="00F8520B" w:rsidP="00451D89">
      <w:r>
        <w:rPr>
          <w:rFonts w:eastAsia="宋体"/>
          <w:lang w:eastAsia="zh-CN"/>
        </w:rPr>
        <w:t>Let’s say</w:t>
      </w:r>
      <w:r w:rsidR="00225B1C">
        <w:rPr>
          <w:rFonts w:eastAsia="宋体"/>
          <w:lang w:eastAsia="zh-CN"/>
        </w:rPr>
        <w:t>, a</w:t>
      </w:r>
      <w:r w:rsidRPr="00F8520B">
        <w:t>n E</w:t>
      </w:r>
      <w:r w:rsidR="00225B1C">
        <w:t>E starts maternity lv from 13</w:t>
      </w:r>
      <w:r w:rsidR="00225B1C" w:rsidRPr="00225B1C">
        <w:rPr>
          <w:vertAlign w:val="superscript"/>
        </w:rPr>
        <w:t>th</w:t>
      </w:r>
      <w:r w:rsidR="00225B1C">
        <w:t xml:space="preserve"> Jan – 8</w:t>
      </w:r>
      <w:r w:rsidR="00225B1C" w:rsidRPr="00225B1C">
        <w:rPr>
          <w:vertAlign w:val="superscript"/>
        </w:rPr>
        <w:t>th</w:t>
      </w:r>
      <w:r w:rsidR="00225B1C">
        <w:t xml:space="preserve"> </w:t>
      </w:r>
      <w:r w:rsidRPr="00F8520B">
        <w:t>Jun</w:t>
      </w:r>
      <w:r w:rsidR="00225B1C">
        <w:t>, then for each month:</w:t>
      </w:r>
    </w:p>
    <w:p w14:paraId="7E82FF6F" w14:textId="643E2B9C" w:rsidR="00F8520B" w:rsidRPr="00BC5DD7" w:rsidRDefault="00225B1C" w:rsidP="008704DA">
      <w:pPr>
        <w:pStyle w:val="ListParagraph"/>
        <w:numPr>
          <w:ilvl w:val="0"/>
          <w:numId w:val="28"/>
        </w:numPr>
      </w:pPr>
      <w:r>
        <w:rPr>
          <w:rFonts w:eastAsia="宋体" w:hint="eastAsia"/>
          <w:lang w:eastAsia="zh-CN"/>
        </w:rPr>
        <w:t>F</w:t>
      </w:r>
      <w:r>
        <w:rPr>
          <w:rFonts w:eastAsia="宋体"/>
          <w:lang w:eastAsia="zh-CN"/>
        </w:rPr>
        <w:t>or Jan</w:t>
      </w:r>
    </w:p>
    <w:p w14:paraId="3CDE9609" w14:textId="1CC4F0D4" w:rsidR="00BC5DD7" w:rsidRDefault="00BC5DD7" w:rsidP="00BC5DD7">
      <w:pPr>
        <w:pStyle w:val="ListParagraph"/>
        <w:ind w:left="420"/>
        <w:rPr>
          <w:rFonts w:eastAsia="宋体"/>
          <w:lang w:eastAsia="zh-CN"/>
        </w:rPr>
      </w:pPr>
      <w:r>
        <w:rPr>
          <w:rFonts w:eastAsia="宋体"/>
          <w:lang w:eastAsia="zh-CN"/>
        </w:rPr>
        <w:t>From 13</w:t>
      </w:r>
      <w:r w:rsidRPr="00BC5DD7">
        <w:rPr>
          <w:rFonts w:eastAsia="宋体"/>
          <w:vertAlign w:val="superscript"/>
          <w:lang w:eastAsia="zh-CN"/>
        </w:rPr>
        <w:t>th</w:t>
      </w:r>
      <w:r>
        <w:rPr>
          <w:rFonts w:eastAsia="宋体"/>
          <w:lang w:eastAsia="zh-CN"/>
        </w:rPr>
        <w:t xml:space="preserve"> Jan – 31</w:t>
      </w:r>
      <w:r w:rsidRPr="00BC5DD7">
        <w:rPr>
          <w:rFonts w:eastAsia="宋体"/>
          <w:vertAlign w:val="superscript"/>
          <w:lang w:eastAsia="zh-CN"/>
        </w:rPr>
        <w:t>st</w:t>
      </w:r>
      <w:r>
        <w:rPr>
          <w:rFonts w:eastAsia="宋体"/>
          <w:lang w:eastAsia="zh-CN"/>
        </w:rPr>
        <w:t xml:space="preserve"> Jan, there are 13 maternity leave days</w:t>
      </w:r>
    </w:p>
    <w:p w14:paraId="4A57B395" w14:textId="0DC1063D" w:rsidR="00BC5DD7" w:rsidRDefault="00BC5DD7" w:rsidP="00BC5DD7">
      <w:pPr>
        <w:pStyle w:val="ListParagraph"/>
        <w:ind w:left="420"/>
        <w:rPr>
          <w:rFonts w:eastAsia="宋体"/>
          <w:lang w:eastAsia="zh-CN"/>
        </w:rPr>
      </w:pPr>
      <w:r>
        <w:rPr>
          <w:rFonts w:eastAsia="宋体"/>
          <w:lang w:eastAsia="zh-CN"/>
        </w:rPr>
        <w:t>From 1</w:t>
      </w:r>
      <w:r w:rsidRPr="00BC5DD7">
        <w:rPr>
          <w:rFonts w:eastAsia="宋体"/>
          <w:vertAlign w:val="superscript"/>
          <w:lang w:eastAsia="zh-CN"/>
        </w:rPr>
        <w:t>st</w:t>
      </w:r>
      <w:r>
        <w:rPr>
          <w:rFonts w:eastAsia="宋体"/>
          <w:lang w:eastAsia="zh-CN"/>
        </w:rPr>
        <w:t xml:space="preserve"> Jan – 12</w:t>
      </w:r>
      <w:r w:rsidRPr="00BC5DD7">
        <w:rPr>
          <w:rFonts w:eastAsia="宋体"/>
          <w:vertAlign w:val="superscript"/>
          <w:lang w:eastAsia="zh-CN"/>
        </w:rPr>
        <w:t>th</w:t>
      </w:r>
      <w:r>
        <w:rPr>
          <w:rFonts w:eastAsia="宋体"/>
          <w:lang w:eastAsia="zh-CN"/>
        </w:rPr>
        <w:t xml:space="preserve"> Jan, there are 9 planned working days </w:t>
      </w:r>
    </w:p>
    <w:p w14:paraId="246C17BE" w14:textId="29811011" w:rsidR="00BC5DD7" w:rsidRDefault="00BC5DD7" w:rsidP="00BC5DD7">
      <w:pPr>
        <w:pStyle w:val="ListParagraph"/>
        <w:ind w:left="420"/>
        <w:rPr>
          <w:rFonts w:eastAsia="宋体"/>
          <w:lang w:eastAsia="zh-CN"/>
        </w:rPr>
      </w:pPr>
      <w:r>
        <w:rPr>
          <w:rFonts w:eastAsia="宋体"/>
          <w:lang w:eastAsia="zh-CN"/>
        </w:rPr>
        <w:t>Total monthly planned working days of Jan is 22</w:t>
      </w:r>
    </w:p>
    <w:p w14:paraId="575228AD" w14:textId="7A63AA06" w:rsidR="00BC5DD7" w:rsidRDefault="00BC5DD7" w:rsidP="00BC5DD7">
      <w:pPr>
        <w:pStyle w:val="ListParagraph"/>
        <w:ind w:left="420"/>
        <w:rPr>
          <w:rFonts w:eastAsia="宋体"/>
          <w:lang w:eastAsia="zh-CN"/>
        </w:rPr>
      </w:pPr>
      <w:r>
        <w:rPr>
          <w:rFonts w:eastAsia="宋体"/>
          <w:lang w:eastAsia="zh-CN"/>
        </w:rPr>
        <w:t>The 1</w:t>
      </w:r>
      <w:r w:rsidRPr="00BC5DD7">
        <w:rPr>
          <w:rFonts w:eastAsia="宋体"/>
          <w:vertAlign w:val="superscript"/>
          <w:lang w:eastAsia="zh-CN"/>
        </w:rPr>
        <w:t>st</w:t>
      </w:r>
      <w:r>
        <w:rPr>
          <w:rFonts w:eastAsia="宋体"/>
          <w:lang w:eastAsia="zh-CN"/>
        </w:rPr>
        <w:t xml:space="preserve"> Jan is a public holiday lies on OFF day</w:t>
      </w:r>
    </w:p>
    <w:p w14:paraId="5E74706A" w14:textId="17A9EF4D" w:rsidR="00994FC6" w:rsidRDefault="00994FC6" w:rsidP="00BC5DD7">
      <w:pPr>
        <w:pStyle w:val="ListParagraph"/>
        <w:ind w:left="420"/>
        <w:rPr>
          <w:rFonts w:eastAsia="宋体"/>
          <w:lang w:eastAsia="zh-CN"/>
        </w:rPr>
      </w:pPr>
      <w:r>
        <w:rPr>
          <w:rFonts w:eastAsia="宋体"/>
          <w:lang w:eastAsia="zh-CN"/>
        </w:rPr>
        <w:t>Basic Salary = 10000</w:t>
      </w:r>
    </w:p>
    <w:p w14:paraId="504DD5BC" w14:textId="3E85CDBB" w:rsidR="00043467" w:rsidRDefault="00043467" w:rsidP="00BC5DD7">
      <w:pPr>
        <w:pStyle w:val="ListParagraph"/>
        <w:ind w:left="420"/>
        <w:rPr>
          <w:rFonts w:eastAsia="宋体"/>
          <w:lang w:eastAsia="zh-CN"/>
        </w:rPr>
      </w:pPr>
      <w:r>
        <w:rPr>
          <w:rFonts w:eastAsia="宋体"/>
          <w:lang w:eastAsia="zh-CN"/>
        </w:rPr>
        <w:t>Meal Allowance = 5000</w:t>
      </w:r>
    </w:p>
    <w:p w14:paraId="2E325A1F" w14:textId="10081A6C" w:rsidR="00043467" w:rsidRDefault="00043467" w:rsidP="00BC5DD7">
      <w:pPr>
        <w:pStyle w:val="ListParagraph"/>
        <w:ind w:left="420"/>
        <w:rPr>
          <w:rFonts w:eastAsia="宋体"/>
          <w:lang w:eastAsia="zh-CN"/>
        </w:rPr>
      </w:pPr>
      <w:r>
        <w:rPr>
          <w:rFonts w:eastAsia="宋体"/>
          <w:lang w:eastAsia="zh-CN"/>
        </w:rPr>
        <w:t>Clothing Allowance = 0</w:t>
      </w:r>
    </w:p>
    <w:p w14:paraId="5C7E95E0" w14:textId="0645F844" w:rsidR="00BC5DD7" w:rsidRDefault="00BC5DD7" w:rsidP="00BC5DD7">
      <w:pPr>
        <w:pStyle w:val="ListParagraph"/>
        <w:ind w:left="420"/>
        <w:rPr>
          <w:rFonts w:eastAsia="宋体"/>
          <w:lang w:eastAsia="zh-CN"/>
        </w:rPr>
      </w:pPr>
      <w:r>
        <w:rPr>
          <w:rFonts w:eastAsia="宋体" w:hint="eastAsia"/>
          <w:lang w:eastAsia="zh-CN"/>
        </w:rPr>
        <w:t>T</w:t>
      </w:r>
      <w:r>
        <w:rPr>
          <w:rFonts w:eastAsia="宋体"/>
          <w:lang w:eastAsia="zh-CN"/>
        </w:rPr>
        <w:t>hen:</w:t>
      </w:r>
    </w:p>
    <w:p w14:paraId="4C70E4DC" w14:textId="77777777" w:rsidR="001F48CD" w:rsidRDefault="00994FC6" w:rsidP="00BC5DD7">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p>
    <w:p w14:paraId="45520D7D" w14:textId="2908A049" w:rsidR="00BC5DD7" w:rsidRDefault="00043467" w:rsidP="001F48CD">
      <w:pPr>
        <w:pStyle w:val="ListParagraph"/>
        <w:ind w:left="2580" w:firstLine="300"/>
        <w:rPr>
          <w:rFonts w:eastAsia="宋体"/>
          <w:lang w:eastAsia="zh-CN"/>
        </w:rPr>
      </w:pPr>
      <w:r>
        <w:rPr>
          <w:rFonts w:eastAsia="宋体"/>
          <w:lang w:eastAsia="zh-CN"/>
        </w:rPr>
        <w:t>10000 * (9+1</w:t>
      </w:r>
      <w:r w:rsidR="00F812E5">
        <w:rPr>
          <w:rFonts w:eastAsia="宋体"/>
          <w:lang w:eastAsia="zh-CN"/>
        </w:rPr>
        <w:t>+13</w:t>
      </w:r>
      <w:r>
        <w:rPr>
          <w:rFonts w:eastAsia="宋体"/>
          <w:lang w:eastAsia="zh-CN"/>
        </w:rPr>
        <w:t>) / (22+1)</w:t>
      </w:r>
      <w:r w:rsidR="001F48CD">
        <w:rPr>
          <w:rFonts w:eastAsia="宋体"/>
          <w:lang w:eastAsia="zh-CN"/>
        </w:rPr>
        <w:t xml:space="preserve"> </w:t>
      </w:r>
    </w:p>
    <w:p w14:paraId="169F8CA7" w14:textId="6A82F6B2" w:rsidR="001F48CD" w:rsidRDefault="001F48CD" w:rsidP="00BC5DD7">
      <w:pPr>
        <w:pStyle w:val="ListParagraph"/>
        <w:ind w:left="420"/>
        <w:rPr>
          <w:rFonts w:eastAsia="宋体"/>
          <w:lang w:eastAsia="zh-CN"/>
        </w:rPr>
      </w:pPr>
      <w:r>
        <w:rPr>
          <w:rFonts w:eastAsia="宋体"/>
          <w:lang w:eastAsia="zh-CN"/>
        </w:rPr>
        <w:t>&lt;Meal Allowance&gt; = 5000 * (9+1</w:t>
      </w:r>
      <w:r w:rsidR="00F812E5">
        <w:rPr>
          <w:rFonts w:eastAsia="宋体"/>
          <w:lang w:eastAsia="zh-CN"/>
        </w:rPr>
        <w:t>+13</w:t>
      </w:r>
      <w:r>
        <w:rPr>
          <w:rFonts w:eastAsia="宋体"/>
          <w:lang w:eastAsia="zh-CN"/>
        </w:rPr>
        <w:t xml:space="preserve">) / (22+1) </w:t>
      </w:r>
    </w:p>
    <w:p w14:paraId="6583D42D" w14:textId="14AC49DA" w:rsidR="00E405FD" w:rsidRDefault="00043467" w:rsidP="00E84839">
      <w:pPr>
        <w:pStyle w:val="ListParagraph"/>
        <w:ind w:left="420"/>
        <w:rPr>
          <w:rFonts w:eastAsia="宋体"/>
          <w:lang w:eastAsia="zh-CN"/>
        </w:rPr>
      </w:pPr>
      <w:r>
        <w:rPr>
          <w:rFonts w:eastAsia="宋体"/>
          <w:lang w:eastAsia="zh-CN"/>
        </w:rPr>
        <w:t>&lt;WT_</w:t>
      </w:r>
      <w:r w:rsidR="00E84839">
        <w:rPr>
          <w:rFonts w:eastAsia="宋体"/>
          <w:lang w:eastAsia="zh-CN"/>
        </w:rPr>
        <w:t>2410</w:t>
      </w:r>
      <w:r>
        <w:rPr>
          <w:rFonts w:eastAsia="宋体"/>
          <w:lang w:eastAsia="zh-CN"/>
        </w:rPr>
        <w:t xml:space="preserve"> Maternity </w:t>
      </w:r>
      <w:proofErr w:type="spellStart"/>
      <w:r>
        <w:rPr>
          <w:rFonts w:eastAsia="宋体"/>
          <w:lang w:eastAsia="zh-CN"/>
        </w:rPr>
        <w:t>Lv</w:t>
      </w:r>
      <w:proofErr w:type="spellEnd"/>
      <w:r>
        <w:rPr>
          <w:rFonts w:eastAsia="宋体"/>
          <w:lang w:eastAsia="zh-CN"/>
        </w:rPr>
        <w:t xml:space="preserve"> Virtual Pay&gt; =</w:t>
      </w:r>
      <w:r w:rsidR="00E84839">
        <w:rPr>
          <w:rFonts w:eastAsia="宋体"/>
          <w:lang w:eastAsia="zh-CN"/>
        </w:rPr>
        <w:t xml:space="preserve"> (/003 +</w:t>
      </w:r>
      <w:r w:rsidR="00401224">
        <w:rPr>
          <w:rFonts w:eastAsia="宋体"/>
          <w:lang w:eastAsia="zh-CN"/>
        </w:rPr>
        <w:t xml:space="preserve"> </w:t>
      </w:r>
      <w:r w:rsidR="00E84839">
        <w:rPr>
          <w:rFonts w:eastAsia="宋体"/>
          <w:lang w:eastAsia="zh-CN"/>
        </w:rPr>
        <w:t xml:space="preserve">/004) * &lt;WT_3004 – Maternity </w:t>
      </w:r>
      <w:proofErr w:type="spellStart"/>
      <w:r w:rsidR="00E84839">
        <w:rPr>
          <w:rFonts w:eastAsia="宋体"/>
          <w:lang w:eastAsia="zh-CN"/>
        </w:rPr>
        <w:t>Lv</w:t>
      </w:r>
      <w:proofErr w:type="spellEnd"/>
      <w:r w:rsidR="00E84839">
        <w:rPr>
          <w:rFonts w:eastAsia="宋体"/>
          <w:lang w:eastAsia="zh-CN"/>
        </w:rPr>
        <w:t xml:space="preserve"> Days&gt;</w:t>
      </w:r>
    </w:p>
    <w:p w14:paraId="0549ED2E" w14:textId="77777777" w:rsidR="00E84839" w:rsidRDefault="00E84839" w:rsidP="00E84839">
      <w:pPr>
        <w:pStyle w:val="ListParagraph"/>
        <w:ind w:left="420"/>
        <w:rPr>
          <w:rFonts w:eastAsia="宋体"/>
          <w:lang w:eastAsia="zh-CN"/>
        </w:rPr>
      </w:pPr>
    </w:p>
    <w:p w14:paraId="3099F4E8" w14:textId="0A20DBCF" w:rsidR="00E84839" w:rsidRDefault="00E84839" w:rsidP="00E84839">
      <w:pPr>
        <w:pStyle w:val="ListParagraph"/>
        <w:ind w:left="420"/>
        <w:rPr>
          <w:rFonts w:eastAsia="宋体"/>
          <w:lang w:eastAsia="zh-CN"/>
        </w:rPr>
      </w:pPr>
      <w:r>
        <w:rPr>
          <w:rFonts w:eastAsia="宋体"/>
          <w:lang w:eastAsia="zh-CN"/>
        </w:rPr>
        <w:t>&lt;</w:t>
      </w:r>
      <w:r w:rsidRPr="00E84839">
        <w:t xml:space="preserve"> </w:t>
      </w:r>
      <w:r w:rsidRPr="00E84839">
        <w:rPr>
          <w:rFonts w:eastAsia="宋体"/>
          <w:lang w:eastAsia="zh-CN"/>
        </w:rPr>
        <w:t xml:space="preserve">WT_3AB1 – Unpaid </w:t>
      </w:r>
      <w:proofErr w:type="spellStart"/>
      <w:r w:rsidRPr="00E84839">
        <w:rPr>
          <w:rFonts w:eastAsia="宋体"/>
          <w:lang w:eastAsia="zh-CN"/>
        </w:rPr>
        <w:t>Lv</w:t>
      </w:r>
      <w:proofErr w:type="spellEnd"/>
      <w:r w:rsidRPr="00E84839">
        <w:rPr>
          <w:rFonts w:eastAsia="宋体"/>
          <w:lang w:eastAsia="zh-CN"/>
        </w:rPr>
        <w:t xml:space="preserve"> Deduct – Base Pay </w:t>
      </w:r>
      <w:r>
        <w:rPr>
          <w:rFonts w:eastAsia="宋体"/>
          <w:lang w:eastAsia="zh-CN"/>
        </w:rPr>
        <w:t xml:space="preserve">&gt; = /003*&lt;WT_3004 – Maternity </w:t>
      </w:r>
      <w:proofErr w:type="spellStart"/>
      <w:r>
        <w:rPr>
          <w:rFonts w:eastAsia="宋体"/>
          <w:lang w:eastAsia="zh-CN"/>
        </w:rPr>
        <w:t>Lv</w:t>
      </w:r>
      <w:proofErr w:type="spellEnd"/>
      <w:r>
        <w:rPr>
          <w:rFonts w:eastAsia="宋体"/>
          <w:lang w:eastAsia="zh-CN"/>
        </w:rPr>
        <w:t xml:space="preserve"> Days&gt; *-1</w:t>
      </w:r>
    </w:p>
    <w:p w14:paraId="137FD641" w14:textId="19064F38" w:rsidR="00E84839" w:rsidRDefault="00E84839" w:rsidP="00E84839">
      <w:pPr>
        <w:pStyle w:val="ListParagraph"/>
        <w:ind w:left="420"/>
        <w:rPr>
          <w:rFonts w:eastAsia="宋体"/>
          <w:lang w:eastAsia="zh-CN"/>
        </w:rPr>
      </w:pPr>
      <w:r>
        <w:rPr>
          <w:rFonts w:eastAsia="宋体"/>
          <w:lang w:eastAsia="zh-CN"/>
        </w:rPr>
        <w:t>&lt;</w:t>
      </w:r>
      <w:r w:rsidRPr="00E84839">
        <w:t xml:space="preserve"> </w:t>
      </w:r>
      <w:r>
        <w:rPr>
          <w:rFonts w:eastAsia="宋体"/>
          <w:lang w:eastAsia="zh-CN"/>
        </w:rPr>
        <w:t>WT_3AB2</w:t>
      </w:r>
      <w:r w:rsidRPr="00E84839">
        <w:rPr>
          <w:rFonts w:eastAsia="宋体"/>
          <w:lang w:eastAsia="zh-CN"/>
        </w:rPr>
        <w:t xml:space="preserve"> – Unpaid </w:t>
      </w:r>
      <w:proofErr w:type="spellStart"/>
      <w:r w:rsidRPr="00E84839">
        <w:rPr>
          <w:rFonts w:eastAsia="宋体"/>
          <w:lang w:eastAsia="zh-CN"/>
        </w:rPr>
        <w:t>Lv</w:t>
      </w:r>
      <w:proofErr w:type="spellEnd"/>
      <w:r w:rsidRPr="00E84839">
        <w:rPr>
          <w:rFonts w:eastAsia="宋体"/>
          <w:lang w:eastAsia="zh-CN"/>
        </w:rPr>
        <w:t xml:space="preserve"> Deduct – </w:t>
      </w:r>
      <w:r>
        <w:rPr>
          <w:rFonts w:eastAsia="宋体"/>
          <w:lang w:eastAsia="zh-CN"/>
        </w:rPr>
        <w:t>Allow</w:t>
      </w:r>
      <w:r w:rsidRPr="00E84839">
        <w:rPr>
          <w:rFonts w:eastAsia="宋体"/>
          <w:lang w:eastAsia="zh-CN"/>
        </w:rPr>
        <w:t xml:space="preserve"> </w:t>
      </w:r>
      <w:r>
        <w:rPr>
          <w:rFonts w:eastAsia="宋体"/>
          <w:lang w:eastAsia="zh-CN"/>
        </w:rPr>
        <w:t xml:space="preserve">&gt; = /004*&lt;WT_3004 – Maternity </w:t>
      </w:r>
      <w:proofErr w:type="spellStart"/>
      <w:r>
        <w:rPr>
          <w:rFonts w:eastAsia="宋体"/>
          <w:lang w:eastAsia="zh-CN"/>
        </w:rPr>
        <w:t>Lv</w:t>
      </w:r>
      <w:proofErr w:type="spellEnd"/>
      <w:r>
        <w:rPr>
          <w:rFonts w:eastAsia="宋体"/>
          <w:lang w:eastAsia="zh-CN"/>
        </w:rPr>
        <w:t xml:space="preserve"> Days&gt; *-1</w:t>
      </w:r>
    </w:p>
    <w:p w14:paraId="001C9E75" w14:textId="77777777" w:rsidR="00E84839" w:rsidRPr="00E84839" w:rsidRDefault="00E84839" w:rsidP="00E84839">
      <w:pPr>
        <w:pStyle w:val="ListParagraph"/>
        <w:ind w:left="420"/>
        <w:rPr>
          <w:rFonts w:eastAsia="宋体"/>
          <w:lang w:eastAsia="zh-CN"/>
        </w:rPr>
      </w:pPr>
    </w:p>
    <w:p w14:paraId="401BF888" w14:textId="4808E60D" w:rsidR="00225B1C" w:rsidRPr="0054449D" w:rsidRDefault="00225B1C" w:rsidP="008704DA">
      <w:pPr>
        <w:pStyle w:val="ListParagraph"/>
        <w:numPr>
          <w:ilvl w:val="0"/>
          <w:numId w:val="28"/>
        </w:numPr>
      </w:pPr>
      <w:r>
        <w:rPr>
          <w:rFonts w:eastAsia="宋体"/>
          <w:lang w:eastAsia="zh-CN"/>
        </w:rPr>
        <w:t>For Feb</w:t>
      </w:r>
      <w:r w:rsidR="006774BF">
        <w:rPr>
          <w:rFonts w:eastAsia="宋体"/>
          <w:lang w:eastAsia="zh-CN"/>
        </w:rPr>
        <w:t>, Apr, May</w:t>
      </w:r>
    </w:p>
    <w:p w14:paraId="56047B18" w14:textId="27AE7B81" w:rsidR="0054449D" w:rsidRDefault="0054449D" w:rsidP="0054449D">
      <w:pPr>
        <w:pStyle w:val="ListParagraph"/>
        <w:ind w:left="420"/>
        <w:rPr>
          <w:rFonts w:eastAsia="宋体"/>
          <w:lang w:eastAsia="zh-CN"/>
        </w:rPr>
      </w:pPr>
      <w:r>
        <w:rPr>
          <w:rFonts w:eastAsia="宋体"/>
          <w:lang w:eastAsia="zh-CN"/>
        </w:rPr>
        <w:t>Basic Salary = 10000</w:t>
      </w:r>
    </w:p>
    <w:p w14:paraId="464C5142" w14:textId="78D63142" w:rsidR="0054449D" w:rsidRDefault="0054449D" w:rsidP="0054449D">
      <w:pPr>
        <w:pStyle w:val="ListParagraph"/>
        <w:ind w:left="420"/>
        <w:rPr>
          <w:rFonts w:eastAsia="宋体"/>
          <w:lang w:eastAsia="zh-CN"/>
        </w:rPr>
      </w:pPr>
      <w:r>
        <w:rPr>
          <w:rFonts w:eastAsia="宋体"/>
          <w:lang w:eastAsia="zh-CN"/>
        </w:rPr>
        <w:t>Meal Allowance = 5000</w:t>
      </w:r>
    </w:p>
    <w:p w14:paraId="35B54B1F" w14:textId="070FB410" w:rsidR="0054449D" w:rsidRDefault="0054449D" w:rsidP="0054449D">
      <w:pPr>
        <w:pStyle w:val="ListParagraph"/>
        <w:ind w:left="420"/>
        <w:rPr>
          <w:rFonts w:eastAsia="宋体"/>
          <w:lang w:eastAsia="zh-CN"/>
        </w:rPr>
      </w:pPr>
      <w:r>
        <w:rPr>
          <w:rFonts w:eastAsia="宋体"/>
          <w:lang w:eastAsia="zh-CN"/>
        </w:rPr>
        <w:t>Clothing Allowance = 0</w:t>
      </w:r>
    </w:p>
    <w:p w14:paraId="007B8E73" w14:textId="165C14CF" w:rsidR="0054449D" w:rsidRDefault="0054449D" w:rsidP="0054449D">
      <w:pPr>
        <w:pStyle w:val="ListParagraph"/>
        <w:ind w:left="420"/>
        <w:rPr>
          <w:rFonts w:eastAsia="宋体"/>
          <w:lang w:eastAsia="zh-CN"/>
        </w:rPr>
      </w:pPr>
      <w:r>
        <w:rPr>
          <w:rFonts w:eastAsia="宋体"/>
          <w:lang w:eastAsia="zh-CN"/>
        </w:rPr>
        <w:t xml:space="preserve">Then: </w:t>
      </w:r>
    </w:p>
    <w:p w14:paraId="65970D9B" w14:textId="42ED95B7" w:rsidR="0054449D" w:rsidRDefault="0054449D" w:rsidP="0054449D">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r w:rsidR="00F812E5">
        <w:rPr>
          <w:rFonts w:eastAsia="宋体"/>
          <w:lang w:eastAsia="zh-CN"/>
        </w:rPr>
        <w:t>10000</w:t>
      </w:r>
    </w:p>
    <w:p w14:paraId="593157D6" w14:textId="1443F9CC" w:rsidR="00285AB6" w:rsidRDefault="00F812E5" w:rsidP="0054449D">
      <w:pPr>
        <w:pStyle w:val="ListParagraph"/>
        <w:ind w:left="420"/>
        <w:rPr>
          <w:rFonts w:eastAsia="宋体"/>
          <w:lang w:eastAsia="zh-CN"/>
        </w:rPr>
      </w:pPr>
      <w:r>
        <w:rPr>
          <w:rFonts w:eastAsia="宋体"/>
          <w:lang w:eastAsia="zh-CN"/>
        </w:rPr>
        <w:t>&lt;Meal Allowance&gt; = 5000</w:t>
      </w:r>
    </w:p>
    <w:p w14:paraId="7D8F5451" w14:textId="1E169142" w:rsidR="004135AD" w:rsidRDefault="004135AD" w:rsidP="004135AD">
      <w:pPr>
        <w:pStyle w:val="ListParagraph"/>
        <w:ind w:left="420"/>
        <w:rPr>
          <w:rFonts w:eastAsia="宋体"/>
          <w:lang w:eastAsia="zh-CN"/>
        </w:rPr>
      </w:pPr>
      <w:r>
        <w:rPr>
          <w:rFonts w:eastAsia="宋体"/>
          <w:lang w:eastAsia="zh-CN"/>
        </w:rPr>
        <w:t>&lt;</w:t>
      </w:r>
      <w:r w:rsidRPr="00E84839">
        <w:t xml:space="preserve"> </w:t>
      </w:r>
      <w:r w:rsidRPr="00E84839">
        <w:rPr>
          <w:rFonts w:eastAsia="宋体"/>
          <w:lang w:eastAsia="zh-CN"/>
        </w:rPr>
        <w:t xml:space="preserve">WT_3AB1 – Unpaid </w:t>
      </w:r>
      <w:proofErr w:type="spellStart"/>
      <w:r w:rsidRPr="00E84839">
        <w:rPr>
          <w:rFonts w:eastAsia="宋体"/>
          <w:lang w:eastAsia="zh-CN"/>
        </w:rPr>
        <w:t>Lv</w:t>
      </w:r>
      <w:proofErr w:type="spellEnd"/>
      <w:r w:rsidRPr="00E84839">
        <w:rPr>
          <w:rFonts w:eastAsia="宋体"/>
          <w:lang w:eastAsia="zh-CN"/>
        </w:rPr>
        <w:t xml:space="preserve"> Deduct – Base Pay </w:t>
      </w:r>
      <w:r>
        <w:rPr>
          <w:rFonts w:eastAsia="宋体"/>
          <w:lang w:eastAsia="zh-CN"/>
        </w:rPr>
        <w:t xml:space="preserve">&gt; = /003*&lt;WT_3004 – Maternity </w:t>
      </w:r>
      <w:proofErr w:type="spellStart"/>
      <w:r>
        <w:rPr>
          <w:rFonts w:eastAsia="宋体"/>
          <w:lang w:eastAsia="zh-CN"/>
        </w:rPr>
        <w:t>Lv</w:t>
      </w:r>
      <w:proofErr w:type="spellEnd"/>
      <w:r>
        <w:rPr>
          <w:rFonts w:eastAsia="宋体"/>
          <w:lang w:eastAsia="zh-CN"/>
        </w:rPr>
        <w:t xml:space="preserve"> Days&gt; *-1 = </w:t>
      </w:r>
      <w:r w:rsidR="00940C50">
        <w:rPr>
          <w:rFonts w:eastAsia="宋体"/>
          <w:lang w:eastAsia="zh-CN"/>
        </w:rPr>
        <w:t>-10000</w:t>
      </w:r>
    </w:p>
    <w:p w14:paraId="4511A159" w14:textId="6CB95DBA" w:rsidR="00940C50" w:rsidRDefault="00285AB6" w:rsidP="00940C50">
      <w:pPr>
        <w:pStyle w:val="ListParagraph"/>
        <w:ind w:left="420"/>
        <w:rPr>
          <w:rFonts w:eastAsia="宋体"/>
          <w:lang w:eastAsia="zh-CN"/>
        </w:rPr>
      </w:pPr>
      <w:r>
        <w:rPr>
          <w:rFonts w:eastAsia="宋体"/>
          <w:lang w:eastAsia="zh-CN"/>
        </w:rPr>
        <w:t xml:space="preserve"> </w:t>
      </w:r>
      <w:r w:rsidR="00940C50">
        <w:rPr>
          <w:rFonts w:eastAsia="宋体"/>
          <w:lang w:eastAsia="zh-CN"/>
        </w:rPr>
        <w:t>&lt;</w:t>
      </w:r>
      <w:r w:rsidR="00940C50" w:rsidRPr="00E84839">
        <w:t xml:space="preserve"> </w:t>
      </w:r>
      <w:r w:rsidR="00940C50">
        <w:rPr>
          <w:rFonts w:eastAsia="宋体"/>
          <w:lang w:eastAsia="zh-CN"/>
        </w:rPr>
        <w:t>WT_3AB2</w:t>
      </w:r>
      <w:r w:rsidR="00940C50" w:rsidRPr="00E84839">
        <w:rPr>
          <w:rFonts w:eastAsia="宋体"/>
          <w:lang w:eastAsia="zh-CN"/>
        </w:rPr>
        <w:t xml:space="preserve"> – Unpaid </w:t>
      </w:r>
      <w:proofErr w:type="spellStart"/>
      <w:r w:rsidR="00940C50" w:rsidRPr="00E84839">
        <w:rPr>
          <w:rFonts w:eastAsia="宋体"/>
          <w:lang w:eastAsia="zh-CN"/>
        </w:rPr>
        <w:t>Lv</w:t>
      </w:r>
      <w:proofErr w:type="spellEnd"/>
      <w:r w:rsidR="00940C50" w:rsidRPr="00E84839">
        <w:rPr>
          <w:rFonts w:eastAsia="宋体"/>
          <w:lang w:eastAsia="zh-CN"/>
        </w:rPr>
        <w:t xml:space="preserve"> Deduct – </w:t>
      </w:r>
      <w:r w:rsidR="00940C50">
        <w:rPr>
          <w:rFonts w:eastAsia="宋体"/>
          <w:lang w:eastAsia="zh-CN"/>
        </w:rPr>
        <w:t>Allow</w:t>
      </w:r>
      <w:r w:rsidR="00940C50" w:rsidRPr="00E84839">
        <w:rPr>
          <w:rFonts w:eastAsia="宋体"/>
          <w:lang w:eastAsia="zh-CN"/>
        </w:rPr>
        <w:t xml:space="preserve"> </w:t>
      </w:r>
      <w:r w:rsidR="00940C50">
        <w:rPr>
          <w:rFonts w:eastAsia="宋体"/>
          <w:lang w:eastAsia="zh-CN"/>
        </w:rPr>
        <w:t xml:space="preserve">&gt; = /004*&lt;WT_3004 – Maternity </w:t>
      </w:r>
      <w:proofErr w:type="spellStart"/>
      <w:r w:rsidR="00940C50">
        <w:rPr>
          <w:rFonts w:eastAsia="宋体"/>
          <w:lang w:eastAsia="zh-CN"/>
        </w:rPr>
        <w:t>Lv</w:t>
      </w:r>
      <w:proofErr w:type="spellEnd"/>
      <w:r w:rsidR="00940C50">
        <w:rPr>
          <w:rFonts w:eastAsia="宋体"/>
          <w:lang w:eastAsia="zh-CN"/>
        </w:rPr>
        <w:t xml:space="preserve"> Days&gt; *-1 = -5000</w:t>
      </w:r>
    </w:p>
    <w:p w14:paraId="2D48F97F" w14:textId="41CD56FF" w:rsidR="00285AB6" w:rsidRPr="00940C50" w:rsidRDefault="00285AB6" w:rsidP="0054449D">
      <w:pPr>
        <w:pStyle w:val="ListParagraph"/>
        <w:ind w:left="420"/>
        <w:rPr>
          <w:rFonts w:eastAsia="宋体"/>
          <w:lang w:eastAsia="zh-CN"/>
        </w:rPr>
      </w:pPr>
    </w:p>
    <w:p w14:paraId="36604543" w14:textId="17F5DA1C" w:rsidR="006774BF" w:rsidRPr="00D230D5" w:rsidRDefault="006774BF" w:rsidP="008704DA">
      <w:pPr>
        <w:pStyle w:val="ListParagraph"/>
        <w:numPr>
          <w:ilvl w:val="0"/>
          <w:numId w:val="28"/>
        </w:numPr>
        <w:rPr>
          <w:color w:val="FFC000"/>
        </w:rPr>
      </w:pPr>
      <w:r w:rsidRPr="00D230D5">
        <w:rPr>
          <w:rFonts w:eastAsia="宋体"/>
          <w:color w:val="FFC000"/>
          <w:lang w:eastAsia="zh-CN"/>
        </w:rPr>
        <w:t>For Mar</w:t>
      </w:r>
    </w:p>
    <w:p w14:paraId="186E5672" w14:textId="04A7A680" w:rsidR="006774BF" w:rsidRDefault="00542C0D" w:rsidP="0054449D">
      <w:pPr>
        <w:pStyle w:val="ListParagraph"/>
        <w:ind w:left="420"/>
        <w:rPr>
          <w:rFonts w:eastAsia="宋体"/>
          <w:color w:val="FFC000"/>
          <w:lang w:eastAsia="zh-CN"/>
        </w:rPr>
      </w:pPr>
      <w:r w:rsidRPr="00D230D5">
        <w:rPr>
          <w:rFonts w:eastAsia="宋体"/>
          <w:color w:val="FFC000"/>
          <w:lang w:eastAsia="zh-CN"/>
        </w:rPr>
        <w:lastRenderedPageBreak/>
        <w:t>In Mar, the government pays the lump-sum maternity allowance (WT_3220) to the employee:</w:t>
      </w:r>
    </w:p>
    <w:p w14:paraId="04D17430" w14:textId="3CCA23C1" w:rsidR="001F1D37" w:rsidRPr="00D230D5" w:rsidRDefault="001F1D37" w:rsidP="0054449D">
      <w:pPr>
        <w:pStyle w:val="ListParagraph"/>
        <w:ind w:left="420"/>
        <w:rPr>
          <w:rFonts w:eastAsia="宋体"/>
          <w:color w:val="FFC000"/>
          <w:lang w:eastAsia="zh-CN"/>
        </w:rPr>
      </w:pPr>
      <w:r>
        <w:rPr>
          <w:rFonts w:eastAsia="宋体"/>
          <w:color w:val="FFC000"/>
          <w:lang w:eastAsia="zh-CN"/>
        </w:rPr>
        <w:t>Basic Pay and Meal Allowance = 15000</w:t>
      </w:r>
    </w:p>
    <w:p w14:paraId="022A7A87" w14:textId="376B4432"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&lt;WT_3220 - Allowance(s) paid by Social Security&gt; is manually input as 45000</w:t>
      </w:r>
    </w:p>
    <w:p w14:paraId="2EAB4089" w14:textId="1714FC88"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&lt;WT_3255 - 2 Months of MIN Base Pay&gt; will be generated as</w:t>
      </w:r>
      <w:commentRangeStart w:id="149"/>
      <w:r w:rsidRPr="00D230D5">
        <w:rPr>
          <w:rFonts w:eastAsia="宋体"/>
          <w:color w:val="FFC000"/>
          <w:lang w:eastAsia="zh-CN"/>
        </w:rPr>
        <w:t xml:space="preserve"> &lt;national MIN</w:t>
      </w:r>
      <w:r w:rsidR="00171D8B" w:rsidRPr="00D230D5">
        <w:rPr>
          <w:rFonts w:eastAsia="宋体"/>
          <w:color w:val="FFC000"/>
          <w:lang w:eastAsia="zh-CN"/>
        </w:rPr>
        <w:t xml:space="preserve"> </w:t>
      </w:r>
      <w:r w:rsidRPr="00D230D5">
        <w:rPr>
          <w:rFonts w:eastAsia="宋体"/>
          <w:color w:val="FFC000"/>
          <w:lang w:eastAsia="zh-CN"/>
        </w:rPr>
        <w:t>salary x 2&gt;</w:t>
      </w:r>
      <w:r w:rsidR="00D61C11">
        <w:rPr>
          <w:rFonts w:eastAsia="宋体"/>
          <w:color w:val="FFC000"/>
          <w:lang w:eastAsia="zh-CN"/>
        </w:rPr>
        <w:t xml:space="preserve">, </w:t>
      </w:r>
      <w:commentRangeEnd w:id="149"/>
      <w:r w:rsidR="0033036D">
        <w:rPr>
          <w:rStyle w:val="CommentReference"/>
          <w:rFonts w:ascii="Arial" w:eastAsia="Times New Roman" w:hAnsi="Arial"/>
          <w:lang w:val="en-AU"/>
        </w:rPr>
        <w:commentReference w:id="149"/>
      </w:r>
      <w:r w:rsidR="00D61C11">
        <w:rPr>
          <w:rFonts w:eastAsia="宋体"/>
          <w:color w:val="FFC000"/>
          <w:lang w:eastAsia="zh-CN"/>
        </w:rPr>
        <w:t>let’s say 6000</w:t>
      </w:r>
    </w:p>
    <w:p w14:paraId="2352E68F" w14:textId="6B4829C1" w:rsidR="00905239" w:rsidRDefault="00905239" w:rsidP="00905239">
      <w:pPr>
        <w:pStyle w:val="ListParagraph"/>
        <w:ind w:left="420"/>
        <w:rPr>
          <w:rFonts w:eastAsia="宋体"/>
          <w:color w:val="FFC000"/>
          <w:lang w:eastAsia="zh-CN"/>
        </w:rPr>
      </w:pPr>
      <w:r w:rsidRPr="00D230D5">
        <w:rPr>
          <w:rFonts w:eastAsia="宋体"/>
          <w:color w:val="FFC000"/>
          <w:lang w:eastAsia="zh-CN"/>
        </w:rPr>
        <w:t xml:space="preserve">&lt;WT_2410 Maternity </w:t>
      </w:r>
      <w:proofErr w:type="spellStart"/>
      <w:r w:rsidRPr="00D230D5">
        <w:rPr>
          <w:rFonts w:eastAsia="宋体"/>
          <w:color w:val="FFC000"/>
          <w:lang w:eastAsia="zh-CN"/>
        </w:rPr>
        <w:t>Lv</w:t>
      </w:r>
      <w:proofErr w:type="spellEnd"/>
      <w:r w:rsidRPr="00D230D5">
        <w:rPr>
          <w:rFonts w:eastAsia="宋体"/>
          <w:color w:val="FFC000"/>
          <w:lang w:eastAsia="zh-CN"/>
        </w:rPr>
        <w:t xml:space="preserve"> Virtual Pay&gt; = 15000 will still be generated </w:t>
      </w:r>
    </w:p>
    <w:p w14:paraId="31CA7563" w14:textId="7ADBBFB2" w:rsidR="001F1D37" w:rsidRPr="00D230D5" w:rsidRDefault="001F1D37" w:rsidP="00905239">
      <w:pPr>
        <w:pStyle w:val="ListParagraph"/>
        <w:ind w:left="420"/>
        <w:rPr>
          <w:rFonts w:eastAsia="宋体"/>
          <w:color w:val="FFC000"/>
          <w:lang w:eastAsia="zh-CN"/>
        </w:rPr>
      </w:pPr>
      <w:r>
        <w:rPr>
          <w:rFonts w:eastAsia="宋体"/>
          <w:color w:val="FFC000"/>
          <w:lang w:eastAsia="zh-CN"/>
        </w:rPr>
        <w:t>&lt;WT_</w:t>
      </w:r>
      <w:r w:rsidR="00E26E07">
        <w:rPr>
          <w:rFonts w:eastAsia="宋体"/>
          <w:color w:val="FFC000"/>
          <w:lang w:eastAsia="zh-CN"/>
        </w:rPr>
        <w:t>3AB1 + WT__3AB2&gt; = -15000</w:t>
      </w:r>
    </w:p>
    <w:p w14:paraId="672C2E17" w14:textId="4156B0A9" w:rsidR="0054449D" w:rsidRPr="00CD0CF6" w:rsidRDefault="008D2A7B" w:rsidP="008704DA">
      <w:pPr>
        <w:pStyle w:val="ListParagraph"/>
        <w:numPr>
          <w:ilvl w:val="0"/>
          <w:numId w:val="28"/>
        </w:numPr>
      </w:pPr>
      <w:r>
        <w:rPr>
          <w:rFonts w:eastAsia="宋体"/>
          <w:lang w:eastAsia="zh-CN"/>
        </w:rPr>
        <w:t>For Jun</w:t>
      </w:r>
    </w:p>
    <w:p w14:paraId="4629580F" w14:textId="39DD38BB" w:rsidR="00CD0CF6" w:rsidRDefault="00350696" w:rsidP="00CD0CF6">
      <w:pPr>
        <w:pStyle w:val="ListParagraph"/>
        <w:ind w:left="420"/>
        <w:rPr>
          <w:rFonts w:eastAsia="宋体"/>
          <w:lang w:eastAsia="zh-CN"/>
        </w:rPr>
      </w:pPr>
      <w:r>
        <w:rPr>
          <w:rFonts w:eastAsia="宋体"/>
          <w:lang w:eastAsia="zh-CN"/>
        </w:rPr>
        <w:t>Basic Salary = 15000</w:t>
      </w:r>
    </w:p>
    <w:p w14:paraId="2CE322CA" w14:textId="4C61D57B" w:rsidR="00350696" w:rsidRDefault="00350696" w:rsidP="00CD0CF6">
      <w:pPr>
        <w:pStyle w:val="ListParagraph"/>
        <w:ind w:left="420"/>
        <w:rPr>
          <w:rFonts w:eastAsia="宋体"/>
          <w:lang w:eastAsia="zh-CN"/>
        </w:rPr>
      </w:pPr>
      <w:r>
        <w:rPr>
          <w:rFonts w:eastAsia="宋体"/>
          <w:lang w:eastAsia="zh-CN"/>
        </w:rPr>
        <w:t>Meal Allowance = 5000</w:t>
      </w:r>
    </w:p>
    <w:p w14:paraId="76D62556" w14:textId="72297E9D" w:rsidR="00350696" w:rsidRDefault="00350696" w:rsidP="00CD0CF6">
      <w:pPr>
        <w:pStyle w:val="ListParagraph"/>
        <w:ind w:left="420"/>
        <w:rPr>
          <w:rFonts w:eastAsia="宋体"/>
          <w:lang w:eastAsia="zh-CN"/>
        </w:rPr>
      </w:pPr>
      <w:r>
        <w:rPr>
          <w:rFonts w:eastAsia="宋体"/>
          <w:lang w:eastAsia="zh-CN"/>
        </w:rPr>
        <w:t>From 1</w:t>
      </w:r>
      <w:r w:rsidRPr="00350696">
        <w:rPr>
          <w:rFonts w:eastAsia="宋体"/>
          <w:vertAlign w:val="superscript"/>
          <w:lang w:eastAsia="zh-CN"/>
        </w:rPr>
        <w:t>st</w:t>
      </w:r>
      <w:r>
        <w:rPr>
          <w:rFonts w:eastAsia="宋体"/>
          <w:lang w:eastAsia="zh-CN"/>
        </w:rPr>
        <w:t xml:space="preserve"> Jun – 8</w:t>
      </w:r>
      <w:r w:rsidRPr="00350696">
        <w:rPr>
          <w:rFonts w:eastAsia="宋体"/>
          <w:vertAlign w:val="superscript"/>
          <w:lang w:eastAsia="zh-CN"/>
        </w:rPr>
        <w:t>th</w:t>
      </w:r>
      <w:r>
        <w:rPr>
          <w:rFonts w:eastAsia="宋体"/>
          <w:lang w:eastAsia="zh-CN"/>
        </w:rPr>
        <w:t xml:space="preserve"> Jun, there are 7 maternity lv days</w:t>
      </w:r>
    </w:p>
    <w:p w14:paraId="3CEB430C" w14:textId="77579A3D" w:rsidR="00350696" w:rsidRDefault="00350696" w:rsidP="00CD0CF6">
      <w:pPr>
        <w:pStyle w:val="ListParagraph"/>
        <w:ind w:left="420"/>
        <w:rPr>
          <w:rFonts w:eastAsia="宋体"/>
          <w:lang w:eastAsia="zh-CN"/>
        </w:rPr>
      </w:pPr>
      <w:r>
        <w:rPr>
          <w:rFonts w:eastAsia="宋体"/>
          <w:lang w:eastAsia="zh-CN"/>
        </w:rPr>
        <w:t>From 9</w:t>
      </w:r>
      <w:r w:rsidRPr="00350696">
        <w:rPr>
          <w:rFonts w:eastAsia="宋体"/>
          <w:vertAlign w:val="superscript"/>
          <w:lang w:eastAsia="zh-CN"/>
        </w:rPr>
        <w:t>th</w:t>
      </w:r>
      <w:r>
        <w:rPr>
          <w:rFonts w:eastAsia="宋体"/>
          <w:lang w:eastAsia="zh-CN"/>
        </w:rPr>
        <w:t xml:space="preserve"> Jun – 30</w:t>
      </w:r>
      <w:r w:rsidRPr="00350696">
        <w:rPr>
          <w:rFonts w:eastAsia="宋体"/>
          <w:vertAlign w:val="superscript"/>
          <w:lang w:eastAsia="zh-CN"/>
        </w:rPr>
        <w:t>th</w:t>
      </w:r>
      <w:r>
        <w:rPr>
          <w:rFonts w:eastAsia="宋体"/>
          <w:lang w:eastAsia="zh-CN"/>
        </w:rPr>
        <w:t xml:space="preserve"> Jun, there are 13 planned working days</w:t>
      </w:r>
    </w:p>
    <w:p w14:paraId="2CA8AF91" w14:textId="58653568" w:rsidR="00350696" w:rsidRDefault="00350696" w:rsidP="00CD0CF6">
      <w:pPr>
        <w:pStyle w:val="ListParagraph"/>
        <w:ind w:left="420"/>
        <w:rPr>
          <w:rFonts w:eastAsia="宋体"/>
          <w:lang w:eastAsia="zh-CN"/>
        </w:rPr>
      </w:pPr>
      <w:r>
        <w:rPr>
          <w:rFonts w:eastAsia="宋体" w:hint="eastAsia"/>
          <w:lang w:eastAsia="zh-CN"/>
        </w:rPr>
        <w:t>T</w:t>
      </w:r>
      <w:r>
        <w:rPr>
          <w:rFonts w:eastAsia="宋体"/>
          <w:lang w:eastAsia="zh-CN"/>
        </w:rPr>
        <w:t>hen:</w:t>
      </w:r>
    </w:p>
    <w:p w14:paraId="3DBEAE99" w14:textId="0C0BCE51" w:rsidR="00350696" w:rsidRDefault="00350696" w:rsidP="00CD0CF6">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sidR="009678A6">
        <w:rPr>
          <w:rFonts w:eastAsia="宋体"/>
          <w:lang w:eastAsia="zh-CN"/>
        </w:rPr>
        <w:t xml:space="preserve"> half month of Jan&gt; = 15000 </w:t>
      </w:r>
    </w:p>
    <w:p w14:paraId="5A85E30C" w14:textId="6B3B24F5" w:rsidR="00350696" w:rsidRDefault="00350696" w:rsidP="00CD0CF6">
      <w:pPr>
        <w:pStyle w:val="ListParagraph"/>
        <w:ind w:left="420"/>
        <w:rPr>
          <w:rFonts w:eastAsia="宋体"/>
          <w:lang w:eastAsia="zh-CN"/>
        </w:rPr>
      </w:pPr>
      <w:r>
        <w:rPr>
          <w:rFonts w:eastAsia="宋体"/>
          <w:lang w:eastAsia="zh-CN"/>
        </w:rPr>
        <w:t>&lt;</w:t>
      </w:r>
      <w:r w:rsidR="009678A6">
        <w:rPr>
          <w:rFonts w:eastAsia="宋体"/>
          <w:lang w:eastAsia="zh-CN"/>
        </w:rPr>
        <w:t xml:space="preserve">Meal Allowance&gt; = 5000 </w:t>
      </w:r>
    </w:p>
    <w:p w14:paraId="1E187121" w14:textId="4C5B8225" w:rsidR="00350696" w:rsidRDefault="00350696" w:rsidP="00CD0CF6">
      <w:pPr>
        <w:pStyle w:val="ListParagraph"/>
        <w:ind w:left="420"/>
        <w:rPr>
          <w:rFonts w:eastAsia="宋体"/>
          <w:lang w:eastAsia="zh-CN"/>
        </w:rPr>
      </w:pPr>
      <w:r>
        <w:rPr>
          <w:rFonts w:eastAsia="宋体"/>
          <w:lang w:eastAsia="zh-CN"/>
        </w:rPr>
        <w:t xml:space="preserve">&lt;WT_2410 Maternity </w:t>
      </w:r>
      <w:proofErr w:type="spellStart"/>
      <w:r>
        <w:rPr>
          <w:rFonts w:eastAsia="宋体"/>
          <w:lang w:eastAsia="zh-CN"/>
        </w:rPr>
        <w:t>Lv</w:t>
      </w:r>
      <w:proofErr w:type="spellEnd"/>
      <w:r>
        <w:rPr>
          <w:rFonts w:eastAsia="宋体"/>
          <w:lang w:eastAsia="zh-CN"/>
        </w:rPr>
        <w:t xml:space="preserve"> Virtual Pay&gt; = 20000 * 7 / 20</w:t>
      </w:r>
    </w:p>
    <w:p w14:paraId="5705C7AF" w14:textId="0CFB1223" w:rsidR="009678A6" w:rsidRPr="00350696" w:rsidRDefault="009678A6" w:rsidP="00CD0CF6">
      <w:pPr>
        <w:pStyle w:val="ListParagraph"/>
        <w:ind w:left="420"/>
        <w:rPr>
          <w:rFonts w:eastAsia="宋体"/>
          <w:lang w:eastAsia="zh-CN"/>
        </w:rPr>
      </w:pPr>
      <w:r>
        <w:rPr>
          <w:rFonts w:eastAsia="宋体"/>
          <w:lang w:eastAsia="zh-CN"/>
        </w:rPr>
        <w:t>&lt;</w:t>
      </w:r>
      <w:r w:rsidR="00E26E07">
        <w:rPr>
          <w:rFonts w:eastAsia="宋体"/>
          <w:lang w:eastAsia="zh-CN"/>
        </w:rPr>
        <w:t>WT_3AB1 + WT_3AB2</w:t>
      </w:r>
      <w:r>
        <w:rPr>
          <w:rFonts w:eastAsia="宋体"/>
          <w:lang w:eastAsia="zh-CN"/>
        </w:rPr>
        <w:t>&gt; = -1 * 20000 * 7 / 20</w:t>
      </w:r>
    </w:p>
    <w:p w14:paraId="6ED57C9D" w14:textId="46F7456D" w:rsidR="00CD0CF6" w:rsidRDefault="00CD0CF6" w:rsidP="00D230D5">
      <w:pPr>
        <w:pStyle w:val="ListParagraph"/>
        <w:ind w:left="420"/>
        <w:rPr>
          <w:rFonts w:eastAsia="宋体"/>
          <w:lang w:eastAsia="zh-CN"/>
        </w:rPr>
      </w:pPr>
    </w:p>
    <w:p w14:paraId="753427BE" w14:textId="66C46AF0" w:rsidR="00F8520B" w:rsidRDefault="00D230D5" w:rsidP="00451D89">
      <w:pPr>
        <w:rPr>
          <w:rFonts w:eastAsia="宋体"/>
          <w:lang w:eastAsia="zh-CN"/>
        </w:rPr>
      </w:pPr>
      <w:commentRangeStart w:id="150"/>
      <w:commentRangeStart w:id="151"/>
      <w:r w:rsidRPr="00D230D5">
        <w:rPr>
          <w:rFonts w:eastAsia="宋体"/>
          <w:lang w:eastAsia="zh-CN"/>
        </w:rPr>
        <w:t>When EE returning from maternity lv</w:t>
      </w:r>
      <w:r w:rsidR="008A39A7">
        <w:rPr>
          <w:rFonts w:eastAsia="宋体"/>
          <w:lang w:eastAsia="zh-CN"/>
        </w:rPr>
        <w:t xml:space="preserve"> </w:t>
      </w:r>
      <w:commentRangeEnd w:id="150"/>
      <w:r w:rsidR="0031725D">
        <w:rPr>
          <w:rStyle w:val="CommentReference"/>
          <w:rFonts w:ascii="Arial" w:eastAsia="Times New Roman" w:hAnsi="Arial"/>
          <w:lang w:val="en-AU"/>
        </w:rPr>
        <w:commentReference w:id="150"/>
      </w:r>
      <w:commentRangeEnd w:id="151"/>
      <w:r w:rsidR="00446018">
        <w:rPr>
          <w:rStyle w:val="CommentReference"/>
          <w:rFonts w:ascii="Arial" w:eastAsia="Times New Roman" w:hAnsi="Arial"/>
          <w:lang w:val="en-AU"/>
        </w:rPr>
        <w:commentReference w:id="151"/>
      </w:r>
      <w:r w:rsidR="008A39A7">
        <w:rPr>
          <w:rFonts w:eastAsia="宋体"/>
          <w:lang w:eastAsia="zh-CN"/>
        </w:rPr>
        <w:t>in Jun</w:t>
      </w:r>
      <w:r w:rsidRPr="00D230D5">
        <w:rPr>
          <w:rFonts w:eastAsia="宋体"/>
          <w:lang w:eastAsia="zh-CN"/>
        </w:rPr>
        <w:t xml:space="preserve">, </w:t>
      </w:r>
      <w:r>
        <w:rPr>
          <w:rFonts w:eastAsia="宋体"/>
          <w:lang w:eastAsia="zh-CN"/>
        </w:rPr>
        <w:t>&lt;</w:t>
      </w:r>
      <w:r w:rsidRPr="00D230D5">
        <w:rPr>
          <w:rFonts w:eastAsia="宋体"/>
          <w:lang w:eastAsia="zh-CN"/>
        </w:rPr>
        <w:t>Additional allowance(s) paid by RMIT VN</w:t>
      </w:r>
      <w:r>
        <w:rPr>
          <w:rFonts w:eastAsia="宋体"/>
          <w:lang w:eastAsia="zh-CN"/>
        </w:rPr>
        <w:t xml:space="preserve"> WT_3230&gt;</w:t>
      </w:r>
      <w:r w:rsidRPr="00D230D5">
        <w:rPr>
          <w:rFonts w:eastAsia="宋体"/>
          <w:lang w:eastAsia="zh-CN"/>
        </w:rPr>
        <w:t>-num=1 will be input as trigger</w:t>
      </w:r>
      <w:r w:rsidR="00557578">
        <w:rPr>
          <w:rFonts w:eastAsia="宋体"/>
          <w:lang w:eastAsia="zh-CN"/>
        </w:rPr>
        <w:t xml:space="preserve"> to make-up payment for the maternity lv</w:t>
      </w:r>
      <w:r w:rsidRPr="00D230D5">
        <w:rPr>
          <w:rFonts w:eastAsia="宋体"/>
          <w:lang w:eastAsia="zh-CN"/>
        </w:rPr>
        <w:t>.</w:t>
      </w:r>
      <w:r>
        <w:rPr>
          <w:rFonts w:eastAsia="宋体"/>
          <w:lang w:eastAsia="zh-CN"/>
        </w:rPr>
        <w:t xml:space="preserve">  </w:t>
      </w:r>
    </w:p>
    <w:p w14:paraId="319DB699" w14:textId="3479B74D" w:rsidR="00D230D5" w:rsidRDefault="00D230D5" w:rsidP="00451D89">
      <w:r w:rsidRPr="00D230D5">
        <w:t>&lt;WT_3230&gt; = &lt;Total WT_2410&gt; - &lt;WT_3220&gt; -&lt;WT_3255&gt;</w:t>
      </w:r>
      <w:r w:rsidR="00D61C11">
        <w:t xml:space="preserve"> = </w:t>
      </w:r>
      <w:r w:rsidR="003D0D84">
        <w:t>[</w:t>
      </w:r>
      <w:r w:rsidR="00D61C11">
        <w:rPr>
          <w:rFonts w:eastAsia="宋体"/>
          <w:lang w:eastAsia="zh-CN"/>
        </w:rPr>
        <w:t>(10000+5000) * 13 / (22+1) + 15000 * 4 + 20000 * 7 / 20</w:t>
      </w:r>
      <w:r w:rsidR="003D0D84">
        <w:rPr>
          <w:rFonts w:eastAsia="宋体"/>
          <w:lang w:eastAsia="zh-CN"/>
        </w:rPr>
        <w:t>]</w:t>
      </w:r>
      <w:r w:rsidR="00D61C11">
        <w:rPr>
          <w:rFonts w:eastAsia="宋体"/>
          <w:lang w:eastAsia="zh-CN"/>
        </w:rPr>
        <w:t xml:space="preserve"> </w:t>
      </w:r>
      <w:r w:rsidR="00A152F2">
        <w:rPr>
          <w:rFonts w:eastAsia="宋体"/>
          <w:lang w:eastAsia="zh-CN"/>
        </w:rPr>
        <w:t>–</w:t>
      </w:r>
      <w:r w:rsidR="00D61C11">
        <w:rPr>
          <w:rFonts w:eastAsia="宋体"/>
          <w:lang w:eastAsia="zh-CN"/>
        </w:rPr>
        <w:t xml:space="preserve"> </w:t>
      </w:r>
      <w:r w:rsidR="00A152F2">
        <w:rPr>
          <w:rFonts w:eastAsia="宋体"/>
          <w:lang w:eastAsia="zh-CN"/>
        </w:rPr>
        <w:t xml:space="preserve">45000 </w:t>
      </w:r>
      <w:r w:rsidR="00A1676A">
        <w:rPr>
          <w:rFonts w:eastAsia="宋体"/>
          <w:lang w:eastAsia="zh-CN"/>
        </w:rPr>
        <w:t>–</w:t>
      </w:r>
      <w:r w:rsidR="00A152F2">
        <w:rPr>
          <w:rFonts w:eastAsia="宋体"/>
          <w:lang w:eastAsia="zh-CN"/>
        </w:rPr>
        <w:t xml:space="preserve"> 6000</w:t>
      </w:r>
    </w:p>
    <w:p w14:paraId="1D8604E1" w14:textId="16C57AEA" w:rsidR="00F8520B" w:rsidRDefault="00D230D5" w:rsidP="008704DA">
      <w:pPr>
        <w:pStyle w:val="ListParagraph"/>
        <w:numPr>
          <w:ilvl w:val="0"/>
          <w:numId w:val="31"/>
        </w:numPr>
      </w:pPr>
      <w:r w:rsidRPr="00D230D5">
        <w:t xml:space="preserve">&lt;WT_2410 Maternity </w:t>
      </w:r>
      <w:proofErr w:type="spellStart"/>
      <w:r w:rsidRPr="00D230D5">
        <w:t>Lv</w:t>
      </w:r>
      <w:proofErr w:type="spellEnd"/>
      <w:r w:rsidRPr="00D230D5">
        <w:t xml:space="preserve"> Virtual Pay&gt;</w:t>
      </w:r>
      <w:r>
        <w:t xml:space="preserve"> </w:t>
      </w:r>
      <w:r>
        <w:sym w:font="Wingdings" w:char="F0E0"/>
      </w:r>
      <w:r>
        <w:t xml:space="preserve"> this virtual pay is not payable but only accumulated total</w:t>
      </w:r>
    </w:p>
    <w:p w14:paraId="5E3605A1" w14:textId="0ACD0AB9" w:rsidR="00D230D5" w:rsidRDefault="00D230D5" w:rsidP="008704DA">
      <w:pPr>
        <w:pStyle w:val="ListParagraph"/>
        <w:numPr>
          <w:ilvl w:val="0"/>
          <w:numId w:val="31"/>
        </w:numPr>
      </w:pPr>
      <w:r>
        <w:rPr>
          <w:rFonts w:eastAsia="宋体"/>
          <w:lang w:eastAsia="zh-CN"/>
        </w:rPr>
        <w:t>&lt;</w:t>
      </w:r>
      <w:r w:rsidRPr="00D230D5">
        <w:rPr>
          <w:rFonts w:eastAsia="宋体"/>
          <w:lang w:eastAsia="zh-CN"/>
        </w:rPr>
        <w:t>Additional allowance(s) paid by RMIT VN</w:t>
      </w:r>
      <w:r>
        <w:rPr>
          <w:rFonts w:eastAsia="宋体"/>
          <w:lang w:eastAsia="zh-CN"/>
        </w:rPr>
        <w:t xml:space="preserve"> WT_3230&gt; is the make-up amount of maternity leave</w:t>
      </w:r>
    </w:p>
    <w:p w14:paraId="515512CA" w14:textId="77777777" w:rsidR="00F8520B" w:rsidRDefault="00F8520B" w:rsidP="00451D89"/>
    <w:p w14:paraId="3BCD7643" w14:textId="77777777" w:rsidR="00F8520B" w:rsidRDefault="00F8520B" w:rsidP="00451D89"/>
    <w:p w14:paraId="1A56D946" w14:textId="2B515466" w:rsidR="009B10DE" w:rsidRPr="00674618" w:rsidRDefault="009B10DE" w:rsidP="009B10DE">
      <w:pPr>
        <w:pStyle w:val="Heading3"/>
      </w:pPr>
      <w:r w:rsidRPr="00674618">
        <w:t>Parental</w:t>
      </w:r>
      <w:r w:rsidR="00D24C55" w:rsidRPr="00674618">
        <w:t>/Prenatal</w:t>
      </w:r>
      <w:r w:rsidR="003D21A8" w:rsidRPr="00674618">
        <w:t>/</w:t>
      </w:r>
      <w:proofErr w:type="spellStart"/>
      <w:r w:rsidR="003D21A8" w:rsidRPr="00674618">
        <w:t>Miscarrage</w:t>
      </w:r>
      <w:proofErr w:type="spellEnd"/>
      <w:r w:rsidRPr="00674618">
        <w:t xml:space="preserve"> Leave Processing</w:t>
      </w:r>
    </w:p>
    <w:p w14:paraId="17D02779" w14:textId="77777777" w:rsidR="009B10DE" w:rsidRPr="00674618" w:rsidRDefault="009B10DE" w:rsidP="00451D89">
      <w:r w:rsidRPr="00674618">
        <w:t>Parental leave processing logic is almost the same with maternity leave. The only difference is that:</w:t>
      </w:r>
    </w:p>
    <w:p w14:paraId="61A82186" w14:textId="77777777" w:rsidR="00674618" w:rsidRPr="00674618" w:rsidRDefault="009B10DE" w:rsidP="00451D89">
      <w:r w:rsidRPr="00674618">
        <w:rPr>
          <w:strike/>
          <w:highlight w:val="yellow"/>
        </w:rPr>
        <w:t>Since parental leave virtual pay is much less than maternity leave (because it is just a few days), so we do NOT deduct WT_3255 – 2 months of minimum salary</w:t>
      </w:r>
      <w:r w:rsidRPr="00674618">
        <w:rPr>
          <w:highlight w:val="yellow"/>
        </w:rPr>
        <w:t xml:space="preserve"> </w:t>
      </w:r>
      <w:r w:rsidR="000D0AF8" w:rsidRPr="00674618">
        <w:rPr>
          <w:highlight w:val="yellow"/>
        </w:rPr>
        <w:t>.</w:t>
      </w:r>
    </w:p>
    <w:p w14:paraId="0422CD5B" w14:textId="4FDED2A5" w:rsidR="00F8520B" w:rsidRPr="00674618" w:rsidRDefault="00674618" w:rsidP="00451D89">
      <w:r w:rsidRPr="00674618">
        <w:rPr>
          <w:highlight w:val="yellow"/>
        </w:rPr>
        <w:t>When WT_3220/WT_3221 is input, WT_3255 will be auto-generated and its amount is state-wise MIN salary x 2</w:t>
      </w:r>
      <w:r>
        <w:rPr>
          <w:rFonts w:ascii="宋体" w:eastAsia="宋体" w:hAnsi="宋体" w:hint="eastAsia"/>
          <w:lang w:eastAsia="zh-CN"/>
        </w:rPr>
        <w:t>.</w:t>
      </w:r>
      <w:r w:rsidR="000D0AF8" w:rsidRPr="00674618">
        <w:t xml:space="preserve"> The wage types related are as below:</w:t>
      </w:r>
    </w:p>
    <w:tbl>
      <w:tblPr>
        <w:tblW w:w="8578" w:type="dxa"/>
        <w:tblLook w:val="04A0" w:firstRow="1" w:lastRow="0" w:firstColumn="1" w:lastColumn="0" w:noHBand="0" w:noVBand="1"/>
      </w:tblPr>
      <w:tblGrid>
        <w:gridCol w:w="760"/>
        <w:gridCol w:w="2520"/>
        <w:gridCol w:w="5298"/>
      </w:tblGrid>
      <w:tr w:rsidR="00D32839" w:rsidRPr="00674618" w14:paraId="1A7589FE" w14:textId="77777777" w:rsidTr="00D32839">
        <w:trPr>
          <w:trHeight w:val="500"/>
        </w:trPr>
        <w:tc>
          <w:tcPr>
            <w:tcW w:w="7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FA6C2F3" w14:textId="77777777" w:rsidR="00D32839" w:rsidRPr="00674618" w:rsidRDefault="00D32839" w:rsidP="000D0AF8">
            <w:pPr>
              <w:spacing w:before="0" w:after="0" w:line="240" w:lineRule="auto"/>
              <w:rPr>
                <w:rFonts w:ascii="Arial" w:eastAsia="宋体" w:hAnsi="Arial" w:cs="Arial"/>
                <w:sz w:val="20"/>
                <w:szCs w:val="20"/>
                <w:lang w:eastAsia="zh-CN"/>
              </w:rPr>
            </w:pPr>
            <w:r w:rsidRPr="00674618">
              <w:rPr>
                <w:rFonts w:ascii="Arial" w:eastAsia="宋体" w:hAnsi="Arial" w:cs="Arial"/>
                <w:sz w:val="20"/>
                <w:szCs w:val="20"/>
                <w:lang w:eastAsia="zh-CN"/>
              </w:rPr>
              <w:lastRenderedPageBreak/>
              <w:t>2411</w:t>
            </w:r>
          </w:p>
        </w:tc>
        <w:tc>
          <w:tcPr>
            <w:tcW w:w="2520" w:type="dxa"/>
            <w:tcBorders>
              <w:top w:val="single" w:sz="4" w:space="0" w:color="auto"/>
              <w:left w:val="nil"/>
              <w:bottom w:val="single" w:sz="4" w:space="0" w:color="auto"/>
              <w:right w:val="single" w:sz="4" w:space="0" w:color="auto"/>
            </w:tcBorders>
            <w:shd w:val="clear" w:color="000000" w:fill="FFFFFF"/>
            <w:vAlign w:val="center"/>
            <w:hideMark/>
          </w:tcPr>
          <w:p w14:paraId="7B91AAC8" w14:textId="1494AB85" w:rsidR="00D32839" w:rsidRPr="00674618" w:rsidRDefault="00D26215" w:rsidP="000D0AF8">
            <w:pPr>
              <w:spacing w:before="0" w:after="0" w:line="240" w:lineRule="auto"/>
              <w:rPr>
                <w:rFonts w:ascii="Arial" w:eastAsia="宋体" w:hAnsi="Arial" w:cs="Arial"/>
                <w:sz w:val="20"/>
                <w:szCs w:val="20"/>
                <w:lang w:eastAsia="zh-CN"/>
              </w:rPr>
            </w:pPr>
            <w:proofErr w:type="spellStart"/>
            <w:r w:rsidRPr="00674618">
              <w:rPr>
                <w:rFonts w:ascii="Arial" w:eastAsia="宋体" w:hAnsi="Arial" w:cs="Arial"/>
                <w:sz w:val="20"/>
                <w:szCs w:val="20"/>
                <w:lang w:eastAsia="zh-CN"/>
              </w:rPr>
              <w:t>Parntl</w:t>
            </w:r>
            <w:proofErr w:type="spellEnd"/>
            <w:r w:rsidRPr="00674618">
              <w:rPr>
                <w:rFonts w:ascii="Arial" w:eastAsia="宋体" w:hAnsi="Arial" w:cs="Arial"/>
                <w:sz w:val="20"/>
                <w:szCs w:val="20"/>
                <w:lang w:eastAsia="zh-CN"/>
              </w:rPr>
              <w:t>/</w:t>
            </w:r>
            <w:proofErr w:type="spellStart"/>
            <w:r w:rsidRPr="00674618">
              <w:rPr>
                <w:rFonts w:ascii="Arial" w:eastAsia="宋体" w:hAnsi="Arial" w:cs="Arial"/>
                <w:sz w:val="20"/>
                <w:szCs w:val="20"/>
                <w:lang w:eastAsia="zh-CN"/>
              </w:rPr>
              <w:t>Prentl</w:t>
            </w:r>
            <w:proofErr w:type="spellEnd"/>
            <w:r w:rsidRPr="00674618">
              <w:rPr>
                <w:rFonts w:ascii="Arial" w:eastAsia="宋体" w:hAnsi="Arial" w:cs="Arial"/>
                <w:sz w:val="20"/>
                <w:szCs w:val="20"/>
                <w:lang w:eastAsia="zh-CN"/>
              </w:rPr>
              <w:t>/</w:t>
            </w:r>
            <w:proofErr w:type="spellStart"/>
            <w:r w:rsidRPr="00674618">
              <w:rPr>
                <w:rFonts w:ascii="Arial" w:eastAsia="宋体" w:hAnsi="Arial" w:cs="Arial"/>
                <w:sz w:val="20"/>
                <w:szCs w:val="20"/>
                <w:lang w:eastAsia="zh-CN"/>
              </w:rPr>
              <w:t>Miscar</w:t>
            </w:r>
            <w:proofErr w:type="spellEnd"/>
            <w:r w:rsidRPr="00674618">
              <w:rPr>
                <w:rFonts w:ascii="Arial" w:eastAsia="宋体" w:hAnsi="Arial" w:cs="Arial"/>
                <w:sz w:val="20"/>
                <w:szCs w:val="20"/>
                <w:lang w:eastAsia="zh-CN"/>
              </w:rPr>
              <w:t xml:space="preserve"> </w:t>
            </w:r>
            <w:proofErr w:type="spellStart"/>
            <w:r w:rsidRPr="00674618">
              <w:rPr>
                <w:rFonts w:ascii="Arial" w:eastAsia="宋体" w:hAnsi="Arial" w:cs="Arial"/>
                <w:sz w:val="20"/>
                <w:szCs w:val="20"/>
                <w:lang w:eastAsia="zh-CN"/>
              </w:rPr>
              <w:t>vPay</w:t>
            </w:r>
            <w:proofErr w:type="spellEnd"/>
          </w:p>
        </w:tc>
        <w:tc>
          <w:tcPr>
            <w:tcW w:w="5298" w:type="dxa"/>
            <w:tcBorders>
              <w:top w:val="single" w:sz="4" w:space="0" w:color="auto"/>
              <w:left w:val="nil"/>
              <w:bottom w:val="single" w:sz="4" w:space="0" w:color="auto"/>
              <w:right w:val="single" w:sz="4" w:space="0" w:color="auto"/>
            </w:tcBorders>
            <w:shd w:val="clear" w:color="000000" w:fill="FFFFFF"/>
            <w:vAlign w:val="center"/>
            <w:hideMark/>
          </w:tcPr>
          <w:p w14:paraId="645E8DDF" w14:textId="16F392E6" w:rsidR="00D32839" w:rsidRPr="00674618" w:rsidRDefault="00D32839" w:rsidP="00E26E07">
            <w:pPr>
              <w:spacing w:before="0" w:after="0" w:line="240" w:lineRule="auto"/>
              <w:rPr>
                <w:rFonts w:ascii="Arial" w:eastAsia="宋体" w:hAnsi="Arial" w:cs="Arial"/>
                <w:sz w:val="20"/>
                <w:szCs w:val="20"/>
                <w:lang w:eastAsia="zh-CN"/>
              </w:rPr>
            </w:pPr>
            <w:r w:rsidRPr="00674618">
              <w:rPr>
                <w:rFonts w:ascii="Arial" w:eastAsia="宋体" w:hAnsi="Arial" w:cs="Arial"/>
                <w:sz w:val="20"/>
                <w:szCs w:val="20"/>
                <w:lang w:eastAsia="zh-CN"/>
              </w:rPr>
              <w:t>Parental lv virtual pay is the same logic with maternity lv virtual pay. Only to replace maternity lv days with parental lv days.</w:t>
            </w:r>
            <w:r w:rsidR="00632D2B" w:rsidRPr="00674618">
              <w:rPr>
                <w:rFonts w:ascii="Arial" w:eastAsia="宋体" w:hAnsi="Arial" w:cs="Arial"/>
                <w:sz w:val="20"/>
                <w:szCs w:val="20"/>
                <w:lang w:eastAsia="zh-CN"/>
              </w:rPr>
              <w:t xml:space="preserve"> </w:t>
            </w:r>
          </w:p>
        </w:tc>
      </w:tr>
      <w:tr w:rsidR="00D26215" w:rsidRPr="00674618" w14:paraId="34F10B8F" w14:textId="77777777" w:rsidTr="00D32839">
        <w:trPr>
          <w:trHeight w:val="500"/>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2A3B90EB" w14:textId="77777777" w:rsidR="00D26215" w:rsidRPr="00674618" w:rsidRDefault="00D26215" w:rsidP="00D26215">
            <w:pPr>
              <w:spacing w:before="0" w:after="0" w:line="240" w:lineRule="auto"/>
              <w:rPr>
                <w:rFonts w:ascii="Arial" w:eastAsia="宋体" w:hAnsi="Arial" w:cs="Arial"/>
                <w:sz w:val="20"/>
                <w:szCs w:val="20"/>
                <w:lang w:eastAsia="zh-CN"/>
              </w:rPr>
            </w:pPr>
            <w:r w:rsidRPr="00674618">
              <w:rPr>
                <w:rFonts w:ascii="Arial" w:eastAsia="宋体" w:hAnsi="Arial" w:cs="Arial"/>
                <w:sz w:val="20"/>
                <w:szCs w:val="20"/>
                <w:lang w:eastAsia="zh-CN"/>
              </w:rPr>
              <w:t>3221</w:t>
            </w:r>
          </w:p>
        </w:tc>
        <w:tc>
          <w:tcPr>
            <w:tcW w:w="2520" w:type="dxa"/>
            <w:tcBorders>
              <w:top w:val="nil"/>
              <w:left w:val="nil"/>
              <w:bottom w:val="single" w:sz="4" w:space="0" w:color="auto"/>
              <w:right w:val="single" w:sz="4" w:space="0" w:color="auto"/>
            </w:tcBorders>
            <w:shd w:val="clear" w:color="auto" w:fill="auto"/>
            <w:vAlign w:val="bottom"/>
            <w:hideMark/>
          </w:tcPr>
          <w:p w14:paraId="4A335153" w14:textId="4683A12C" w:rsidR="00D26215" w:rsidRPr="00674618" w:rsidRDefault="00D26215" w:rsidP="00D26215">
            <w:pPr>
              <w:spacing w:before="0" w:after="0" w:line="240" w:lineRule="auto"/>
              <w:rPr>
                <w:rFonts w:ascii="Arial" w:eastAsia="宋体" w:hAnsi="Arial" w:cs="Arial"/>
                <w:sz w:val="20"/>
                <w:szCs w:val="20"/>
                <w:lang w:eastAsia="zh-CN"/>
              </w:rPr>
            </w:pPr>
            <w:proofErr w:type="spellStart"/>
            <w:r w:rsidRPr="00674618">
              <w:rPr>
                <w:rFonts w:ascii="Arial" w:hAnsi="Arial" w:cs="Arial"/>
                <w:sz w:val="20"/>
                <w:szCs w:val="20"/>
              </w:rPr>
              <w:t>Parntl</w:t>
            </w:r>
            <w:proofErr w:type="spellEnd"/>
            <w:r w:rsidRPr="00674618">
              <w:rPr>
                <w:rFonts w:ascii="Arial" w:hAnsi="Arial" w:cs="Arial"/>
                <w:sz w:val="20"/>
                <w:szCs w:val="20"/>
              </w:rPr>
              <w:t>/</w:t>
            </w:r>
            <w:proofErr w:type="spellStart"/>
            <w:r w:rsidRPr="00674618">
              <w:rPr>
                <w:rFonts w:ascii="Arial" w:hAnsi="Arial" w:cs="Arial"/>
                <w:sz w:val="20"/>
                <w:szCs w:val="20"/>
              </w:rPr>
              <w:t>Prentl</w:t>
            </w:r>
            <w:proofErr w:type="spellEnd"/>
            <w:r w:rsidRPr="00674618">
              <w:rPr>
                <w:rFonts w:ascii="Arial" w:hAnsi="Arial" w:cs="Arial"/>
                <w:sz w:val="20"/>
                <w:szCs w:val="20"/>
              </w:rPr>
              <w:t>/</w:t>
            </w:r>
            <w:proofErr w:type="spellStart"/>
            <w:r w:rsidRPr="00674618">
              <w:rPr>
                <w:rFonts w:ascii="Arial" w:hAnsi="Arial" w:cs="Arial"/>
                <w:sz w:val="20"/>
                <w:szCs w:val="20"/>
              </w:rPr>
              <w:t>Miscar</w:t>
            </w:r>
            <w:proofErr w:type="spellEnd"/>
            <w:r w:rsidRPr="00674618">
              <w:rPr>
                <w:rFonts w:ascii="Arial" w:hAnsi="Arial" w:cs="Arial"/>
                <w:sz w:val="20"/>
                <w:szCs w:val="20"/>
              </w:rPr>
              <w:t xml:space="preserve"> Gov</w:t>
            </w:r>
          </w:p>
        </w:tc>
        <w:tc>
          <w:tcPr>
            <w:tcW w:w="5298" w:type="dxa"/>
            <w:tcBorders>
              <w:top w:val="nil"/>
              <w:left w:val="nil"/>
              <w:bottom w:val="single" w:sz="4" w:space="0" w:color="auto"/>
              <w:right w:val="single" w:sz="4" w:space="0" w:color="auto"/>
            </w:tcBorders>
            <w:shd w:val="clear" w:color="000000" w:fill="FFFFFF"/>
            <w:vAlign w:val="center"/>
            <w:hideMark/>
          </w:tcPr>
          <w:p w14:paraId="596FE6AB" w14:textId="77777777" w:rsidR="00D26215" w:rsidRPr="00674618" w:rsidRDefault="00D26215" w:rsidP="00D26215">
            <w:pPr>
              <w:spacing w:before="0" w:after="0" w:line="240" w:lineRule="auto"/>
              <w:rPr>
                <w:rFonts w:ascii="Arial" w:eastAsia="宋体" w:hAnsi="Arial" w:cs="Arial"/>
                <w:sz w:val="20"/>
                <w:szCs w:val="20"/>
                <w:lang w:eastAsia="zh-CN"/>
              </w:rPr>
            </w:pPr>
            <w:r w:rsidRPr="00674618">
              <w:rPr>
                <w:rFonts w:ascii="Arial" w:eastAsia="宋体" w:hAnsi="Arial" w:cs="Arial"/>
                <w:sz w:val="20"/>
                <w:szCs w:val="20"/>
                <w:lang w:eastAsia="zh-CN"/>
              </w:rPr>
              <w:t>parental lv lump-sum from government</w:t>
            </w:r>
            <w:r w:rsidRPr="00674618">
              <w:rPr>
                <w:rFonts w:ascii="Arial" w:eastAsia="宋体" w:hAnsi="Arial" w:cs="Arial"/>
                <w:sz w:val="20"/>
                <w:szCs w:val="20"/>
                <w:lang w:eastAsia="zh-CN"/>
              </w:rPr>
              <w:br/>
              <w:t xml:space="preserve">Direct amt </w:t>
            </w:r>
            <w:proofErr w:type="spellStart"/>
            <w:r w:rsidRPr="00674618">
              <w:rPr>
                <w:rFonts w:ascii="Arial" w:eastAsia="宋体" w:hAnsi="Arial" w:cs="Arial"/>
                <w:sz w:val="20"/>
                <w:szCs w:val="20"/>
                <w:lang w:eastAsia="zh-CN"/>
              </w:rPr>
              <w:t>inut</w:t>
            </w:r>
            <w:proofErr w:type="spellEnd"/>
          </w:p>
        </w:tc>
      </w:tr>
      <w:tr w:rsidR="00D26215" w:rsidRPr="000D0AF8" w14:paraId="6C86B6AE" w14:textId="77777777" w:rsidTr="00D32839">
        <w:trPr>
          <w:trHeight w:val="500"/>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1E5533D5" w14:textId="77777777" w:rsidR="00D26215" w:rsidRPr="00674618" w:rsidRDefault="00D26215" w:rsidP="00C72B44">
            <w:pPr>
              <w:spacing w:before="0" w:after="0" w:line="240" w:lineRule="auto"/>
              <w:jc w:val="center"/>
              <w:rPr>
                <w:rFonts w:ascii="Arial" w:eastAsia="宋体" w:hAnsi="Arial" w:cs="Arial"/>
                <w:sz w:val="20"/>
                <w:szCs w:val="20"/>
                <w:lang w:eastAsia="zh-CN"/>
              </w:rPr>
            </w:pPr>
            <w:r w:rsidRPr="00674618">
              <w:rPr>
                <w:rFonts w:ascii="Arial" w:eastAsia="宋体" w:hAnsi="Arial" w:cs="Arial"/>
                <w:sz w:val="20"/>
                <w:szCs w:val="20"/>
                <w:lang w:eastAsia="zh-CN"/>
              </w:rPr>
              <w:t>3231</w:t>
            </w:r>
          </w:p>
        </w:tc>
        <w:tc>
          <w:tcPr>
            <w:tcW w:w="2520" w:type="dxa"/>
            <w:tcBorders>
              <w:top w:val="nil"/>
              <w:left w:val="nil"/>
              <w:bottom w:val="single" w:sz="4" w:space="0" w:color="auto"/>
              <w:right w:val="single" w:sz="4" w:space="0" w:color="auto"/>
            </w:tcBorders>
            <w:shd w:val="clear" w:color="auto" w:fill="auto"/>
            <w:vAlign w:val="bottom"/>
            <w:hideMark/>
          </w:tcPr>
          <w:p w14:paraId="45B245C6" w14:textId="1CC8F17D" w:rsidR="00D26215" w:rsidRPr="00674618" w:rsidRDefault="00D26215" w:rsidP="00C72B44">
            <w:pPr>
              <w:spacing w:before="0" w:after="0" w:line="240" w:lineRule="auto"/>
              <w:jc w:val="center"/>
              <w:rPr>
                <w:rFonts w:ascii="Arial" w:eastAsia="宋体" w:hAnsi="Arial" w:cs="Arial"/>
                <w:sz w:val="20"/>
                <w:szCs w:val="20"/>
                <w:lang w:eastAsia="zh-CN"/>
              </w:rPr>
            </w:pPr>
            <w:proofErr w:type="spellStart"/>
            <w:r w:rsidRPr="00674618">
              <w:rPr>
                <w:rFonts w:ascii="Arial" w:hAnsi="Arial" w:cs="Arial"/>
                <w:sz w:val="20"/>
                <w:szCs w:val="20"/>
              </w:rPr>
              <w:t>Parntl</w:t>
            </w:r>
            <w:proofErr w:type="spellEnd"/>
            <w:r w:rsidRPr="00674618">
              <w:rPr>
                <w:rFonts w:ascii="Arial" w:hAnsi="Arial" w:cs="Arial"/>
                <w:sz w:val="20"/>
                <w:szCs w:val="20"/>
              </w:rPr>
              <w:t>/</w:t>
            </w:r>
            <w:proofErr w:type="spellStart"/>
            <w:r w:rsidRPr="00674618">
              <w:rPr>
                <w:rFonts w:ascii="Arial" w:hAnsi="Arial" w:cs="Arial"/>
                <w:sz w:val="20"/>
                <w:szCs w:val="20"/>
              </w:rPr>
              <w:t>Prentl</w:t>
            </w:r>
            <w:proofErr w:type="spellEnd"/>
            <w:r w:rsidRPr="00674618">
              <w:rPr>
                <w:rFonts w:ascii="Arial" w:hAnsi="Arial" w:cs="Arial"/>
                <w:sz w:val="20"/>
                <w:szCs w:val="20"/>
              </w:rPr>
              <w:t>/</w:t>
            </w:r>
            <w:proofErr w:type="spellStart"/>
            <w:r w:rsidRPr="00674618">
              <w:rPr>
                <w:rFonts w:ascii="Arial" w:hAnsi="Arial" w:cs="Arial"/>
                <w:sz w:val="20"/>
                <w:szCs w:val="20"/>
              </w:rPr>
              <w:t>Miscar</w:t>
            </w:r>
            <w:proofErr w:type="spellEnd"/>
            <w:r w:rsidRPr="00674618">
              <w:rPr>
                <w:rFonts w:ascii="Arial" w:hAnsi="Arial" w:cs="Arial"/>
                <w:sz w:val="20"/>
                <w:szCs w:val="20"/>
              </w:rPr>
              <w:t xml:space="preserve"> ER</w:t>
            </w:r>
          </w:p>
        </w:tc>
        <w:tc>
          <w:tcPr>
            <w:tcW w:w="5298" w:type="dxa"/>
            <w:tcBorders>
              <w:top w:val="nil"/>
              <w:left w:val="nil"/>
              <w:bottom w:val="single" w:sz="4" w:space="0" w:color="auto"/>
              <w:right w:val="single" w:sz="4" w:space="0" w:color="auto"/>
            </w:tcBorders>
            <w:shd w:val="clear" w:color="000000" w:fill="FFFFFF"/>
            <w:vAlign w:val="center"/>
            <w:hideMark/>
          </w:tcPr>
          <w:p w14:paraId="5464968A" w14:textId="77777777" w:rsidR="00D26215" w:rsidRDefault="00D26215" w:rsidP="00D26215">
            <w:pPr>
              <w:spacing w:before="0" w:after="0" w:line="240" w:lineRule="auto"/>
              <w:rPr>
                <w:rFonts w:ascii="Arial" w:eastAsia="宋体" w:hAnsi="Arial" w:cs="Arial"/>
                <w:sz w:val="20"/>
                <w:szCs w:val="20"/>
                <w:lang w:eastAsia="zh-CN"/>
              </w:rPr>
            </w:pPr>
            <w:r w:rsidRPr="00674618">
              <w:rPr>
                <w:rFonts w:ascii="Arial" w:eastAsia="宋体" w:hAnsi="Arial" w:cs="Arial"/>
                <w:sz w:val="20"/>
                <w:szCs w:val="20"/>
                <w:lang w:eastAsia="zh-CN"/>
              </w:rPr>
              <w:t xml:space="preserve">When EE returning from parental lv, WT_3231-num=1 will be input as trigger. </w:t>
            </w:r>
            <w:r w:rsidRPr="00674618">
              <w:rPr>
                <w:rFonts w:ascii="Arial" w:eastAsia="宋体" w:hAnsi="Arial" w:cs="Arial"/>
                <w:sz w:val="20"/>
                <w:szCs w:val="20"/>
                <w:lang w:eastAsia="zh-CN"/>
              </w:rPr>
              <w:br/>
              <w:t>&lt;WT_3231&gt; = &lt;Total WT_2411&gt; - &lt;WT_3221&gt;</w:t>
            </w:r>
          </w:p>
          <w:p w14:paraId="6CD54B27" w14:textId="77777777" w:rsidR="001B7245" w:rsidRDefault="001B7245" w:rsidP="001B7245">
            <w:pPr>
              <w:shd w:val="clear" w:color="auto" w:fill="FFFFFF"/>
              <w:rPr>
                <w:rFonts w:ascii="Calibri" w:hAnsi="Calibri" w:cs="Calibri"/>
                <w:color w:val="000000"/>
                <w:sz w:val="22"/>
                <w:szCs w:val="22"/>
              </w:rPr>
            </w:pPr>
            <w:r w:rsidRPr="001B7245">
              <w:rPr>
                <w:rFonts w:ascii="Calibri" w:hAnsi="Calibri" w:cs="Calibri"/>
                <w:color w:val="000000"/>
                <w:sz w:val="22"/>
                <w:szCs w:val="22"/>
                <w:highlight w:val="yellow"/>
              </w:rPr>
              <w:t>The Paternity/Prenatal Leave process is similar with Maternity Leave process without the component of WT3255 2 months of MIN base pay. However, there would be a case when a male employee applying Paternity Leave and can submit the evidence that his wife is not joining the Social Insurance Contribution, he can actually claim that 2 months of MIN base pay.</w:t>
            </w:r>
            <w:r>
              <w:rPr>
                <w:rFonts w:ascii="Calibri" w:hAnsi="Calibri" w:cs="Calibri"/>
                <w:color w:val="000000"/>
                <w:sz w:val="22"/>
                <w:szCs w:val="22"/>
              </w:rPr>
              <w:t> </w:t>
            </w:r>
          </w:p>
          <w:p w14:paraId="52FE430C" w14:textId="77777777" w:rsidR="001B7245" w:rsidRPr="00C72B44" w:rsidRDefault="001B7245" w:rsidP="001B7245">
            <w:pPr>
              <w:shd w:val="clear" w:color="auto" w:fill="FFFFFF"/>
              <w:rPr>
                <w:rFonts w:ascii="Arial" w:eastAsia="宋体" w:hAnsi="Arial" w:cs="Arial"/>
                <w:sz w:val="20"/>
                <w:szCs w:val="20"/>
                <w:highlight w:val="yellow"/>
                <w:lang w:eastAsia="zh-CN"/>
              </w:rPr>
            </w:pPr>
            <w:r w:rsidRPr="00C72B44">
              <w:rPr>
                <w:rFonts w:ascii="Calibri" w:eastAsia="宋体" w:hAnsi="Calibri" w:cs="Calibri" w:hint="eastAsia"/>
                <w:color w:val="000000"/>
                <w:sz w:val="22"/>
                <w:szCs w:val="22"/>
                <w:highlight w:val="yellow"/>
                <w:lang w:eastAsia="zh-CN"/>
              </w:rPr>
              <w:t>I</w:t>
            </w:r>
            <w:r w:rsidRPr="00C72B44">
              <w:rPr>
                <w:rFonts w:ascii="Calibri" w:eastAsia="宋体" w:hAnsi="Calibri" w:cs="Calibri"/>
                <w:color w:val="000000"/>
                <w:sz w:val="22"/>
                <w:szCs w:val="22"/>
                <w:highlight w:val="yellow"/>
                <w:lang w:eastAsia="zh-CN"/>
              </w:rPr>
              <w:t>n such case, WT_3231-num=2 should be input as trigger.</w:t>
            </w:r>
            <w:r w:rsidRPr="00C72B44">
              <w:rPr>
                <w:rFonts w:ascii="Calibri" w:eastAsia="宋体" w:hAnsi="Calibri" w:cs="Calibri"/>
                <w:color w:val="000000"/>
                <w:sz w:val="22"/>
                <w:szCs w:val="22"/>
                <w:highlight w:val="yellow"/>
                <w:lang w:eastAsia="zh-CN"/>
              </w:rPr>
              <w:br/>
            </w:r>
            <w:r w:rsidRPr="00C72B44">
              <w:rPr>
                <w:rFonts w:ascii="Arial" w:eastAsia="宋体" w:hAnsi="Arial" w:cs="Arial"/>
                <w:sz w:val="20"/>
                <w:szCs w:val="20"/>
                <w:highlight w:val="yellow"/>
                <w:lang w:eastAsia="zh-CN"/>
              </w:rPr>
              <w:t>&lt;WT_3231&gt; = &lt;Total WT_2411&gt; - &lt;WT_3221&gt; - &lt;WT_3255&gt;</w:t>
            </w:r>
          </w:p>
          <w:p w14:paraId="54B98741" w14:textId="70034CA9" w:rsidR="00C72B44" w:rsidRPr="00C72B44" w:rsidRDefault="00C72B44" w:rsidP="001B7245">
            <w:pPr>
              <w:shd w:val="clear" w:color="auto" w:fill="FFFFFF"/>
              <w:rPr>
                <w:rFonts w:ascii="Calibri" w:eastAsia="宋体" w:hAnsi="Calibri" w:cs="Calibri"/>
                <w:color w:val="000000"/>
                <w:sz w:val="22"/>
                <w:szCs w:val="22"/>
                <w:lang w:eastAsia="zh-CN"/>
              </w:rPr>
            </w:pPr>
            <w:r w:rsidRPr="00C72B44">
              <w:rPr>
                <w:rFonts w:ascii="Calibri" w:eastAsia="宋体" w:hAnsi="Calibri" w:cs="Calibri"/>
                <w:color w:val="000000"/>
                <w:sz w:val="22"/>
                <w:szCs w:val="22"/>
                <w:highlight w:val="yellow"/>
                <w:lang w:eastAsia="zh-CN"/>
              </w:rPr>
              <w:t>If the final amt of 3231 is negative, then ZERO it, because negative amt will not be deducted.</w:t>
            </w:r>
          </w:p>
        </w:tc>
      </w:tr>
    </w:tbl>
    <w:p w14:paraId="02DF4BDA" w14:textId="77777777" w:rsidR="000D0AF8" w:rsidRDefault="000D0AF8" w:rsidP="00451D89"/>
    <w:p w14:paraId="5BDC9639" w14:textId="77777777" w:rsidR="008654B3" w:rsidRDefault="008654B3" w:rsidP="00A902B3">
      <w:pPr>
        <w:rPr>
          <w:rFonts w:eastAsia="宋体"/>
          <w:lang w:eastAsia="zh-CN"/>
        </w:rPr>
      </w:pPr>
    </w:p>
    <w:p w14:paraId="161B9D41" w14:textId="77777777" w:rsidR="008654B3" w:rsidRDefault="008654B3" w:rsidP="00A902B3">
      <w:pPr>
        <w:rPr>
          <w:rFonts w:eastAsia="宋体"/>
          <w:lang w:eastAsia="zh-CN"/>
        </w:rPr>
      </w:pPr>
    </w:p>
    <w:p w14:paraId="7FFFB192" w14:textId="77777777" w:rsidR="00F33EF4" w:rsidRDefault="00F33EF4" w:rsidP="00A902B3">
      <w:pPr>
        <w:rPr>
          <w:rFonts w:eastAsia="宋体"/>
          <w:lang w:eastAsia="zh-CN"/>
        </w:rPr>
      </w:pPr>
    </w:p>
    <w:p w14:paraId="1E131A3F" w14:textId="77777777" w:rsidR="00F33EF4" w:rsidRDefault="00F33EF4" w:rsidP="00A902B3">
      <w:pPr>
        <w:rPr>
          <w:rFonts w:eastAsia="宋体"/>
          <w:lang w:eastAsia="zh-CN"/>
        </w:rPr>
      </w:pPr>
    </w:p>
    <w:p w14:paraId="3518C4F2" w14:textId="77777777" w:rsidR="00003254" w:rsidRDefault="00003254" w:rsidP="00003254">
      <w:pPr>
        <w:pStyle w:val="Heading2"/>
      </w:pPr>
      <w:bookmarkStart w:id="152" w:name="_Toc219697022"/>
      <w:bookmarkStart w:id="153" w:name="_Toc19711592"/>
      <w:bookmarkStart w:id="154" w:name="_Toc120703669"/>
      <w:bookmarkStart w:id="155" w:name="_Toc73610177"/>
      <w:commentRangeStart w:id="156"/>
      <w:r>
        <w:t>Social Insurance</w:t>
      </w:r>
      <w:bookmarkEnd w:id="152"/>
      <w:commentRangeEnd w:id="156"/>
      <w:r w:rsidR="008A19D0">
        <w:rPr>
          <w:rStyle w:val="CommentReference"/>
          <w:rFonts w:eastAsia="Times New Roman" w:cs="Times New Roman"/>
          <w:b w:val="0"/>
          <w:lang w:val="en-AU"/>
        </w:rPr>
        <w:commentReference w:id="156"/>
      </w:r>
      <w:bookmarkEnd w:id="153"/>
    </w:p>
    <w:p w14:paraId="37B80BE7" w14:textId="1896D1C6" w:rsidR="000D102E" w:rsidRDefault="000D102E" w:rsidP="000D102E">
      <w:pPr>
        <w:pStyle w:val="Heading3"/>
      </w:pPr>
      <w:bookmarkStart w:id="157" w:name="_Toc19711593"/>
      <w:r>
        <w:t>Standard Social Insurance Type</w:t>
      </w:r>
      <w:bookmarkEnd w:id="157"/>
    </w:p>
    <w:p w14:paraId="124858B9" w14:textId="77777777" w:rsidR="00003254" w:rsidRPr="004B52CF" w:rsidRDefault="00003254" w:rsidP="004B52CF">
      <w:r w:rsidRPr="004B52CF">
        <w:t xml:space="preserve">Social Insurance is a legislative requirement in Vietnam. All new employees are set up in the company fund as a default rate.  </w:t>
      </w:r>
    </w:p>
    <w:p w14:paraId="7C807EC1" w14:textId="77777777" w:rsidR="00003254" w:rsidRPr="004B52CF" w:rsidRDefault="00003254" w:rsidP="004B52CF">
      <w:r w:rsidRPr="004B52CF">
        <w:t>List of Social Insurance details:</w:t>
      </w:r>
    </w:p>
    <w:tbl>
      <w:tblPr>
        <w:tblW w:w="0" w:type="auto"/>
        <w:jc w:val="center"/>
        <w:tblLook w:val="04A0" w:firstRow="1" w:lastRow="0" w:firstColumn="1" w:lastColumn="0" w:noHBand="0" w:noVBand="1"/>
      </w:tblPr>
      <w:tblGrid>
        <w:gridCol w:w="1684"/>
        <w:gridCol w:w="1161"/>
        <w:gridCol w:w="2932"/>
        <w:gridCol w:w="1820"/>
        <w:gridCol w:w="1753"/>
      </w:tblGrid>
      <w:tr w:rsidR="00BF0E96" w14:paraId="468CF1D3" w14:textId="77777777" w:rsidTr="00EB601C">
        <w:trPr>
          <w:trHeight w:val="22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88BB23D" w14:textId="77777777" w:rsidR="00BF0E96" w:rsidRDefault="00BF0E96" w:rsidP="00BF0E96">
            <w:pPr>
              <w:pStyle w:val="TableHeader"/>
              <w:rPr>
                <w:rFonts w:ascii="Palatino Linotype" w:hAnsi="Palatino Linotype"/>
                <w:sz w:val="22"/>
                <w:lang w:eastAsia="zh-TW" w:bidi="th-TH"/>
              </w:rPr>
            </w:pPr>
            <w:r>
              <w:rPr>
                <w:lang w:eastAsia="zh-TW" w:bidi="th-TH"/>
              </w:rPr>
              <w:t>Insurance Type</w:t>
            </w:r>
          </w:p>
        </w:tc>
        <w:tc>
          <w:tcPr>
            <w:tcW w:w="1161" w:type="dxa"/>
            <w:tcBorders>
              <w:top w:val="single" w:sz="4" w:space="0" w:color="auto"/>
              <w:left w:val="nil"/>
              <w:bottom w:val="single" w:sz="4" w:space="0" w:color="auto"/>
              <w:right w:val="single" w:sz="4" w:space="0" w:color="auto"/>
            </w:tcBorders>
            <w:shd w:val="clear" w:color="auto" w:fill="64BEEB"/>
            <w:noWrap/>
            <w:vAlign w:val="center"/>
            <w:hideMark/>
          </w:tcPr>
          <w:p w14:paraId="5241BF60" w14:textId="65E43582" w:rsidR="00BF0E96" w:rsidRPr="00BF0E96" w:rsidRDefault="00BF0E96" w:rsidP="00BF0E96">
            <w:pPr>
              <w:pStyle w:val="TableHeader"/>
              <w:rPr>
                <w:lang w:eastAsia="zh-TW" w:bidi="th-TH"/>
              </w:rPr>
            </w:pPr>
            <w:r w:rsidRPr="00BF0E96">
              <w:rPr>
                <w:lang w:eastAsia="zh-TW" w:bidi="th-TH"/>
              </w:rPr>
              <w:t>Insurance Fund</w:t>
            </w:r>
          </w:p>
        </w:tc>
        <w:tc>
          <w:tcPr>
            <w:tcW w:w="2932" w:type="dxa"/>
            <w:tcBorders>
              <w:top w:val="single" w:sz="4" w:space="0" w:color="auto"/>
              <w:left w:val="nil"/>
              <w:bottom w:val="single" w:sz="4" w:space="0" w:color="auto"/>
              <w:right w:val="single" w:sz="4" w:space="0" w:color="auto"/>
            </w:tcBorders>
            <w:shd w:val="clear" w:color="auto" w:fill="64BEEB"/>
            <w:vAlign w:val="center"/>
            <w:hideMark/>
          </w:tcPr>
          <w:p w14:paraId="3F57B153" w14:textId="27F952B3" w:rsidR="00BF0E96" w:rsidRDefault="00BF0E96" w:rsidP="00BF0E96">
            <w:pPr>
              <w:pStyle w:val="TableHeader"/>
              <w:rPr>
                <w:rFonts w:ascii="Palatino Linotype" w:hAnsi="Palatino Linotype"/>
                <w:sz w:val="22"/>
                <w:lang w:eastAsia="zh-TW" w:bidi="th-TH"/>
              </w:rPr>
            </w:pPr>
            <w:r w:rsidRPr="00BF0E96">
              <w:rPr>
                <w:lang w:eastAsia="zh-TW" w:bidi="th-TH"/>
              </w:rPr>
              <w:t>Insurance Scheme</w:t>
            </w:r>
          </w:p>
        </w:tc>
        <w:tc>
          <w:tcPr>
            <w:tcW w:w="1820" w:type="dxa"/>
            <w:tcBorders>
              <w:top w:val="single" w:sz="4" w:space="0" w:color="auto"/>
              <w:left w:val="nil"/>
              <w:bottom w:val="single" w:sz="4" w:space="0" w:color="auto"/>
              <w:right w:val="single" w:sz="4" w:space="0" w:color="auto"/>
            </w:tcBorders>
            <w:shd w:val="clear" w:color="auto" w:fill="64BEEB"/>
            <w:vAlign w:val="center"/>
            <w:hideMark/>
          </w:tcPr>
          <w:p w14:paraId="223A82C3" w14:textId="31DF4BDE" w:rsidR="00BF0E96" w:rsidRDefault="00BF0E96" w:rsidP="00BF0E96">
            <w:pPr>
              <w:pStyle w:val="TableHeader"/>
              <w:rPr>
                <w:rFonts w:ascii="Palatino Linotype" w:hAnsi="Palatino Linotype"/>
                <w:sz w:val="22"/>
                <w:lang w:eastAsia="zh-TW" w:bidi="th-TH"/>
              </w:rPr>
            </w:pPr>
            <w:r>
              <w:rPr>
                <w:lang w:eastAsia="zh-TW" w:bidi="th-TH"/>
              </w:rPr>
              <w:t>ER % Contribution</w:t>
            </w:r>
          </w:p>
        </w:tc>
        <w:tc>
          <w:tcPr>
            <w:tcW w:w="1753" w:type="dxa"/>
            <w:tcBorders>
              <w:top w:val="single" w:sz="4" w:space="0" w:color="auto"/>
              <w:left w:val="nil"/>
              <w:bottom w:val="single" w:sz="4" w:space="0" w:color="auto"/>
              <w:right w:val="single" w:sz="4" w:space="0" w:color="auto"/>
            </w:tcBorders>
            <w:shd w:val="clear" w:color="auto" w:fill="64BEEB"/>
            <w:vAlign w:val="center"/>
            <w:hideMark/>
          </w:tcPr>
          <w:p w14:paraId="39B742DD" w14:textId="4C0DCA2F" w:rsidR="00BF0E96" w:rsidRDefault="00BF0E96" w:rsidP="00BF0E96">
            <w:pPr>
              <w:pStyle w:val="TableHeader"/>
              <w:rPr>
                <w:rFonts w:ascii="Palatino Linotype" w:hAnsi="Palatino Linotype"/>
                <w:sz w:val="22"/>
                <w:lang w:eastAsia="zh-TW" w:bidi="th-TH"/>
              </w:rPr>
            </w:pPr>
            <w:r>
              <w:rPr>
                <w:lang w:eastAsia="zh-TW" w:bidi="th-TH"/>
              </w:rPr>
              <w:t>EE % Contribution</w:t>
            </w:r>
          </w:p>
        </w:tc>
      </w:tr>
      <w:tr w:rsidR="00BF0E96" w14:paraId="729DACC0"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82607D1" w14:textId="6D9AB567" w:rsidR="00BF0E96" w:rsidRDefault="00BF0E96" w:rsidP="00BF0E96">
            <w:pPr>
              <w:pStyle w:val="TableText"/>
              <w:rPr>
                <w:rFonts w:ascii="Palatino Linotype" w:hAnsi="Palatino Linotype" w:cs="Arial"/>
                <w:sz w:val="22"/>
              </w:rPr>
            </w:pPr>
            <w:r>
              <w:rPr>
                <w:rFonts w:cs="Arial"/>
                <w:szCs w:val="20"/>
              </w:rPr>
              <w:t>01 - CSI</w:t>
            </w:r>
          </w:p>
        </w:tc>
        <w:tc>
          <w:tcPr>
            <w:tcW w:w="1161" w:type="dxa"/>
            <w:tcBorders>
              <w:top w:val="nil"/>
              <w:left w:val="nil"/>
              <w:bottom w:val="single" w:sz="4" w:space="0" w:color="auto"/>
              <w:right w:val="single" w:sz="4" w:space="0" w:color="auto"/>
            </w:tcBorders>
            <w:noWrap/>
            <w:vAlign w:val="bottom"/>
            <w:hideMark/>
          </w:tcPr>
          <w:p w14:paraId="5606A06F" w14:textId="104D7E3B" w:rsidR="00BF0E96" w:rsidRDefault="00BF0E96" w:rsidP="00BF0E96">
            <w:pPr>
              <w:pStyle w:val="TableText"/>
              <w:rPr>
                <w:rFonts w:ascii="Palatino Linotype" w:hAnsi="Palatino Linotype" w:cs="Arial"/>
                <w:sz w:val="22"/>
              </w:rPr>
            </w:pPr>
            <w:r>
              <w:rPr>
                <w:rFonts w:cs="Arial"/>
                <w:szCs w:val="20"/>
              </w:rPr>
              <w:t>01</w:t>
            </w:r>
          </w:p>
        </w:tc>
        <w:tc>
          <w:tcPr>
            <w:tcW w:w="2932" w:type="dxa"/>
            <w:tcBorders>
              <w:top w:val="nil"/>
              <w:left w:val="nil"/>
              <w:bottom w:val="single" w:sz="4" w:space="0" w:color="auto"/>
              <w:right w:val="single" w:sz="4" w:space="0" w:color="auto"/>
            </w:tcBorders>
            <w:vAlign w:val="bottom"/>
            <w:hideMark/>
          </w:tcPr>
          <w:p w14:paraId="5745B56A" w14:textId="05515E67" w:rsidR="00BF0E96" w:rsidRDefault="00BF0E96" w:rsidP="00BF0E96">
            <w:pPr>
              <w:pStyle w:val="TableText"/>
              <w:rPr>
                <w:rFonts w:ascii="Palatino Linotype" w:hAnsi="Palatino Linotype"/>
                <w:sz w:val="22"/>
                <w:lang w:eastAsia="zh-TW" w:bidi="th-TH"/>
              </w:rPr>
            </w:pPr>
            <w:r>
              <w:rPr>
                <w:rFonts w:cs="Arial"/>
                <w:color w:val="FF0000"/>
                <w:szCs w:val="20"/>
              </w:rPr>
              <w:t>01(local)</w:t>
            </w:r>
            <w:r w:rsidR="00EB601C">
              <w:rPr>
                <w:rFonts w:cs="Arial"/>
                <w:color w:val="FF0000"/>
                <w:szCs w:val="20"/>
              </w:rPr>
              <w:t xml:space="preserve"> - CSI</w:t>
            </w:r>
          </w:p>
        </w:tc>
        <w:tc>
          <w:tcPr>
            <w:tcW w:w="1820" w:type="dxa"/>
            <w:tcBorders>
              <w:top w:val="nil"/>
              <w:left w:val="nil"/>
              <w:bottom w:val="single" w:sz="4" w:space="0" w:color="auto"/>
              <w:right w:val="single" w:sz="4" w:space="0" w:color="auto"/>
            </w:tcBorders>
            <w:vAlign w:val="bottom"/>
            <w:hideMark/>
          </w:tcPr>
          <w:p w14:paraId="284D7D59" w14:textId="54328062" w:rsidR="00BF0E96" w:rsidRDefault="00BF0E96" w:rsidP="00BF0E96">
            <w:pPr>
              <w:pStyle w:val="TableText"/>
              <w:rPr>
                <w:rFonts w:ascii="Palatino Linotype" w:hAnsi="Palatino Linotype"/>
                <w:sz w:val="22"/>
                <w:lang w:eastAsia="zh-TW" w:bidi="th-TH"/>
              </w:rPr>
            </w:pPr>
            <w:r>
              <w:rPr>
                <w:rFonts w:cs="Arial"/>
                <w:szCs w:val="20"/>
              </w:rPr>
              <w:t>17.0%</w:t>
            </w:r>
          </w:p>
        </w:tc>
        <w:tc>
          <w:tcPr>
            <w:tcW w:w="1753" w:type="dxa"/>
            <w:tcBorders>
              <w:top w:val="nil"/>
              <w:left w:val="nil"/>
              <w:bottom w:val="single" w:sz="4" w:space="0" w:color="auto"/>
              <w:right w:val="single" w:sz="4" w:space="0" w:color="auto"/>
            </w:tcBorders>
            <w:vAlign w:val="bottom"/>
          </w:tcPr>
          <w:p w14:paraId="3FCE9101" w14:textId="30741BE0" w:rsidR="00BF0E96" w:rsidRDefault="00BF0E96" w:rsidP="00BF0E96">
            <w:pPr>
              <w:pStyle w:val="TableText"/>
              <w:rPr>
                <w:rFonts w:ascii="Palatino Linotype" w:hAnsi="Palatino Linotype"/>
                <w:sz w:val="22"/>
                <w:lang w:eastAsia="zh-TW" w:bidi="th-TH"/>
              </w:rPr>
            </w:pPr>
            <w:r>
              <w:rPr>
                <w:rFonts w:cs="Arial"/>
                <w:szCs w:val="20"/>
              </w:rPr>
              <w:t>8.0%</w:t>
            </w:r>
          </w:p>
        </w:tc>
      </w:tr>
      <w:tr w:rsidR="00BF0E96" w14:paraId="29C66A77"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B47CE60" w14:textId="632E242E" w:rsidR="00BF0E96" w:rsidRDefault="00BF0E96" w:rsidP="00BF0E96">
            <w:pPr>
              <w:pStyle w:val="TableText"/>
              <w:rPr>
                <w:rFonts w:cs="Arial"/>
              </w:rPr>
            </w:pPr>
            <w:r>
              <w:rPr>
                <w:rFonts w:cs="Arial"/>
                <w:szCs w:val="20"/>
              </w:rPr>
              <w:lastRenderedPageBreak/>
              <w:t>04 - HI</w:t>
            </w:r>
          </w:p>
        </w:tc>
        <w:tc>
          <w:tcPr>
            <w:tcW w:w="1161" w:type="dxa"/>
            <w:tcBorders>
              <w:top w:val="nil"/>
              <w:left w:val="nil"/>
              <w:bottom w:val="single" w:sz="4" w:space="0" w:color="auto"/>
              <w:right w:val="single" w:sz="4" w:space="0" w:color="auto"/>
            </w:tcBorders>
            <w:noWrap/>
            <w:vAlign w:val="bottom"/>
          </w:tcPr>
          <w:p w14:paraId="2CC4F6C4" w14:textId="07F063CC" w:rsidR="00BF0E96" w:rsidRDefault="00BF0E96" w:rsidP="00BF0E96">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1B3B9865" w14:textId="2F0E076A" w:rsidR="00BF0E96" w:rsidRDefault="00BF0E96" w:rsidP="00BF0E96">
            <w:pPr>
              <w:pStyle w:val="TableText"/>
              <w:rPr>
                <w:lang w:eastAsia="zh-TW" w:bidi="th-TH"/>
              </w:rPr>
            </w:pPr>
            <w:r>
              <w:rPr>
                <w:rFonts w:cs="Arial"/>
                <w:color w:val="FF0000"/>
                <w:szCs w:val="20"/>
              </w:rPr>
              <w:t>01(local)</w:t>
            </w:r>
          </w:p>
        </w:tc>
        <w:tc>
          <w:tcPr>
            <w:tcW w:w="1820" w:type="dxa"/>
            <w:tcBorders>
              <w:top w:val="nil"/>
              <w:left w:val="nil"/>
              <w:bottom w:val="single" w:sz="4" w:space="0" w:color="auto"/>
              <w:right w:val="single" w:sz="4" w:space="0" w:color="auto"/>
            </w:tcBorders>
            <w:vAlign w:val="bottom"/>
          </w:tcPr>
          <w:p w14:paraId="58521057" w14:textId="715E25E8" w:rsidR="00BF0E96" w:rsidRDefault="00BF0E96" w:rsidP="00BF0E96">
            <w:pPr>
              <w:pStyle w:val="TableText"/>
              <w:rPr>
                <w:lang w:eastAsia="zh-TW" w:bidi="th-TH"/>
              </w:rPr>
            </w:pPr>
            <w:r>
              <w:rPr>
                <w:rFonts w:cs="Arial"/>
                <w:szCs w:val="20"/>
              </w:rPr>
              <w:t>3.0%</w:t>
            </w:r>
          </w:p>
        </w:tc>
        <w:tc>
          <w:tcPr>
            <w:tcW w:w="1753" w:type="dxa"/>
            <w:tcBorders>
              <w:top w:val="nil"/>
              <w:left w:val="nil"/>
              <w:bottom w:val="single" w:sz="4" w:space="0" w:color="auto"/>
              <w:right w:val="single" w:sz="4" w:space="0" w:color="auto"/>
            </w:tcBorders>
            <w:vAlign w:val="bottom"/>
          </w:tcPr>
          <w:p w14:paraId="5F49B58A" w14:textId="43E124B3" w:rsidR="00BF0E96" w:rsidRDefault="00BF0E96" w:rsidP="00BF0E96">
            <w:pPr>
              <w:pStyle w:val="TableText"/>
              <w:rPr>
                <w:rFonts w:ascii="Palatino Linotype" w:hAnsi="Palatino Linotype"/>
                <w:sz w:val="22"/>
                <w:lang w:eastAsia="zh-TW" w:bidi="th-TH"/>
              </w:rPr>
            </w:pPr>
            <w:r>
              <w:rPr>
                <w:rFonts w:cs="Arial"/>
                <w:szCs w:val="20"/>
              </w:rPr>
              <w:t>1.5%</w:t>
            </w:r>
          </w:p>
        </w:tc>
      </w:tr>
      <w:tr w:rsidR="00BF0E96" w14:paraId="1ADBCA45"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6EB8E88A" w14:textId="7C2EEAF9" w:rsidR="00BF0E96" w:rsidRDefault="00BF0E96" w:rsidP="00BF0E96">
            <w:pPr>
              <w:pStyle w:val="TableText"/>
              <w:rPr>
                <w:rFonts w:cs="Arial"/>
              </w:rPr>
            </w:pPr>
            <w:r>
              <w:rPr>
                <w:rFonts w:cs="Arial"/>
                <w:szCs w:val="20"/>
              </w:rPr>
              <w:t>03 - UI</w:t>
            </w:r>
          </w:p>
        </w:tc>
        <w:tc>
          <w:tcPr>
            <w:tcW w:w="1161" w:type="dxa"/>
            <w:tcBorders>
              <w:top w:val="nil"/>
              <w:left w:val="nil"/>
              <w:bottom w:val="single" w:sz="4" w:space="0" w:color="auto"/>
              <w:right w:val="single" w:sz="4" w:space="0" w:color="auto"/>
            </w:tcBorders>
            <w:noWrap/>
            <w:vAlign w:val="bottom"/>
          </w:tcPr>
          <w:p w14:paraId="46BDF716" w14:textId="2C312BBA" w:rsidR="00BF0E96" w:rsidRDefault="00BF0E96" w:rsidP="00BF0E96">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00BCD1B3" w14:textId="483F3AC2" w:rsidR="00BF0E96" w:rsidRDefault="00BF0E96" w:rsidP="00BF0E96">
            <w:pPr>
              <w:pStyle w:val="TableText"/>
              <w:rPr>
                <w:lang w:eastAsia="zh-TW" w:bidi="th-TH"/>
              </w:rPr>
            </w:pPr>
            <w:r>
              <w:rPr>
                <w:rFonts w:cs="Arial"/>
                <w:color w:val="FF0000"/>
                <w:szCs w:val="20"/>
              </w:rPr>
              <w:t>01(local)</w:t>
            </w:r>
          </w:p>
        </w:tc>
        <w:tc>
          <w:tcPr>
            <w:tcW w:w="1820" w:type="dxa"/>
            <w:tcBorders>
              <w:top w:val="nil"/>
              <w:left w:val="nil"/>
              <w:bottom w:val="single" w:sz="4" w:space="0" w:color="auto"/>
              <w:right w:val="single" w:sz="4" w:space="0" w:color="auto"/>
            </w:tcBorders>
            <w:vAlign w:val="bottom"/>
          </w:tcPr>
          <w:p w14:paraId="66C5772C" w14:textId="2F49C4C4" w:rsidR="00BF0E96" w:rsidRDefault="00BF0E96" w:rsidP="00BF0E96">
            <w:pPr>
              <w:pStyle w:val="TableText"/>
              <w:rPr>
                <w:lang w:eastAsia="zh-TW" w:bidi="th-TH"/>
              </w:rPr>
            </w:pPr>
            <w:r>
              <w:rPr>
                <w:rFonts w:cs="Arial"/>
                <w:szCs w:val="20"/>
              </w:rPr>
              <w:t>1.0%</w:t>
            </w:r>
          </w:p>
        </w:tc>
        <w:tc>
          <w:tcPr>
            <w:tcW w:w="1753" w:type="dxa"/>
            <w:tcBorders>
              <w:top w:val="nil"/>
              <w:left w:val="nil"/>
              <w:bottom w:val="single" w:sz="4" w:space="0" w:color="auto"/>
              <w:right w:val="single" w:sz="4" w:space="0" w:color="auto"/>
            </w:tcBorders>
            <w:vAlign w:val="bottom"/>
          </w:tcPr>
          <w:p w14:paraId="4079C733" w14:textId="3C0E4F99" w:rsidR="00BF0E96" w:rsidRDefault="00BF0E96" w:rsidP="00BF0E96">
            <w:pPr>
              <w:pStyle w:val="TableText"/>
              <w:rPr>
                <w:rFonts w:ascii="Palatino Linotype" w:hAnsi="Palatino Linotype"/>
                <w:sz w:val="22"/>
                <w:lang w:eastAsia="zh-TW" w:bidi="th-TH"/>
              </w:rPr>
            </w:pPr>
            <w:r>
              <w:rPr>
                <w:rFonts w:cs="Arial"/>
                <w:szCs w:val="20"/>
              </w:rPr>
              <w:t>1.0%</w:t>
            </w:r>
          </w:p>
        </w:tc>
      </w:tr>
      <w:tr w:rsidR="00BF0E96" w14:paraId="539E56E2"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3687004B" w14:textId="2EF952BC" w:rsidR="00BF0E96" w:rsidRPr="008E3FC1" w:rsidRDefault="00BF0E96" w:rsidP="00BF0E96">
            <w:pPr>
              <w:pStyle w:val="TableText"/>
              <w:rPr>
                <w:rFonts w:cs="Arial"/>
                <w:highlight w:val="yellow"/>
              </w:rPr>
            </w:pPr>
            <w:r w:rsidRPr="008E3FC1">
              <w:rPr>
                <w:rFonts w:cs="Arial"/>
                <w:szCs w:val="20"/>
                <w:highlight w:val="yellow"/>
              </w:rPr>
              <w:t>01 - CSI</w:t>
            </w:r>
          </w:p>
        </w:tc>
        <w:tc>
          <w:tcPr>
            <w:tcW w:w="1161" w:type="dxa"/>
            <w:tcBorders>
              <w:top w:val="nil"/>
              <w:left w:val="nil"/>
              <w:bottom w:val="single" w:sz="4" w:space="0" w:color="auto"/>
              <w:right w:val="single" w:sz="4" w:space="0" w:color="auto"/>
            </w:tcBorders>
            <w:noWrap/>
            <w:vAlign w:val="bottom"/>
          </w:tcPr>
          <w:p w14:paraId="74231848" w14:textId="75675542" w:rsidR="00BF0E96" w:rsidRPr="008E3FC1" w:rsidRDefault="00BF0E96" w:rsidP="00BF0E96">
            <w:pPr>
              <w:pStyle w:val="TableText"/>
              <w:rPr>
                <w:rFonts w:cs="Arial"/>
                <w:highlight w:val="yellow"/>
              </w:rPr>
            </w:pPr>
            <w:r w:rsidRPr="008E3FC1">
              <w:rPr>
                <w:rFonts w:cs="Arial"/>
                <w:szCs w:val="20"/>
                <w:highlight w:val="yellow"/>
              </w:rPr>
              <w:t>01</w:t>
            </w:r>
          </w:p>
        </w:tc>
        <w:tc>
          <w:tcPr>
            <w:tcW w:w="2932" w:type="dxa"/>
            <w:tcBorders>
              <w:top w:val="nil"/>
              <w:left w:val="nil"/>
              <w:bottom w:val="single" w:sz="4" w:space="0" w:color="auto"/>
              <w:right w:val="single" w:sz="4" w:space="0" w:color="auto"/>
            </w:tcBorders>
            <w:vAlign w:val="bottom"/>
          </w:tcPr>
          <w:p w14:paraId="01677699" w14:textId="1270B311" w:rsidR="00BF0E96" w:rsidRPr="008E3FC1" w:rsidRDefault="00EB601C" w:rsidP="00EB601C">
            <w:pPr>
              <w:pStyle w:val="TableText"/>
              <w:rPr>
                <w:highlight w:val="yellow"/>
                <w:lang w:eastAsia="zh-TW" w:bidi="th-TH"/>
              </w:rPr>
            </w:pPr>
            <w:r>
              <w:rPr>
                <w:rFonts w:cs="Arial"/>
                <w:color w:val="FF0000"/>
                <w:szCs w:val="20"/>
                <w:highlight w:val="yellow"/>
              </w:rPr>
              <w:t>03(local) – CSI &amp; AI</w:t>
            </w:r>
          </w:p>
        </w:tc>
        <w:tc>
          <w:tcPr>
            <w:tcW w:w="1820" w:type="dxa"/>
            <w:tcBorders>
              <w:top w:val="nil"/>
              <w:left w:val="nil"/>
              <w:bottom w:val="single" w:sz="4" w:space="0" w:color="auto"/>
              <w:right w:val="single" w:sz="4" w:space="0" w:color="auto"/>
            </w:tcBorders>
            <w:vAlign w:val="bottom"/>
          </w:tcPr>
          <w:p w14:paraId="793D898B" w14:textId="0C10637F" w:rsidR="00BF0E96" w:rsidRPr="008E3FC1" w:rsidRDefault="00BF0E96" w:rsidP="00BF0E96">
            <w:pPr>
              <w:pStyle w:val="TableText"/>
              <w:rPr>
                <w:highlight w:val="yellow"/>
                <w:lang w:eastAsia="zh-TW" w:bidi="th-TH"/>
              </w:rPr>
            </w:pPr>
            <w:r w:rsidRPr="008E3FC1">
              <w:rPr>
                <w:rFonts w:cs="Arial"/>
                <w:szCs w:val="20"/>
                <w:highlight w:val="yellow"/>
              </w:rPr>
              <w:t>17.5%</w:t>
            </w:r>
          </w:p>
        </w:tc>
        <w:tc>
          <w:tcPr>
            <w:tcW w:w="1753" w:type="dxa"/>
            <w:tcBorders>
              <w:top w:val="nil"/>
              <w:left w:val="nil"/>
              <w:bottom w:val="single" w:sz="4" w:space="0" w:color="auto"/>
              <w:right w:val="single" w:sz="4" w:space="0" w:color="auto"/>
            </w:tcBorders>
            <w:vAlign w:val="bottom"/>
          </w:tcPr>
          <w:p w14:paraId="48D2A204" w14:textId="6BC5BA7A" w:rsidR="00BF0E96" w:rsidRPr="008E3FC1" w:rsidRDefault="00BF0E96" w:rsidP="00BF0E96">
            <w:pPr>
              <w:pStyle w:val="TableText"/>
              <w:rPr>
                <w:rFonts w:ascii="Palatino Linotype" w:hAnsi="Palatino Linotype"/>
                <w:sz w:val="22"/>
                <w:highlight w:val="yellow"/>
                <w:lang w:eastAsia="zh-TW" w:bidi="th-TH"/>
              </w:rPr>
            </w:pPr>
            <w:r w:rsidRPr="008E3FC1">
              <w:rPr>
                <w:rFonts w:cs="Arial"/>
                <w:szCs w:val="20"/>
                <w:highlight w:val="yellow"/>
              </w:rPr>
              <w:t>8.0%</w:t>
            </w:r>
          </w:p>
        </w:tc>
      </w:tr>
      <w:tr w:rsidR="00EB601C" w14:paraId="2739B1BB"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28242976" w14:textId="287A1E2A" w:rsidR="00EB601C" w:rsidRPr="008E3FC1" w:rsidRDefault="00EB601C" w:rsidP="00EB601C">
            <w:pPr>
              <w:pStyle w:val="TableText"/>
              <w:rPr>
                <w:rFonts w:cs="Arial"/>
                <w:szCs w:val="20"/>
                <w:highlight w:val="yellow"/>
              </w:rPr>
            </w:pPr>
            <w:r w:rsidRPr="008E3FC1">
              <w:rPr>
                <w:rFonts w:cs="Arial"/>
                <w:szCs w:val="20"/>
                <w:highlight w:val="yellow"/>
              </w:rPr>
              <w:t>01 - CSI</w:t>
            </w:r>
          </w:p>
        </w:tc>
        <w:tc>
          <w:tcPr>
            <w:tcW w:w="1161" w:type="dxa"/>
            <w:tcBorders>
              <w:top w:val="nil"/>
              <w:left w:val="nil"/>
              <w:bottom w:val="single" w:sz="4" w:space="0" w:color="auto"/>
              <w:right w:val="single" w:sz="4" w:space="0" w:color="auto"/>
            </w:tcBorders>
            <w:noWrap/>
            <w:vAlign w:val="bottom"/>
          </w:tcPr>
          <w:p w14:paraId="0E575F8C" w14:textId="6FE40254" w:rsidR="00EB601C" w:rsidRPr="008E3FC1" w:rsidRDefault="00EB601C" w:rsidP="00EB601C">
            <w:pPr>
              <w:pStyle w:val="TableText"/>
              <w:rPr>
                <w:rFonts w:cs="Arial"/>
                <w:szCs w:val="20"/>
                <w:highlight w:val="yellow"/>
              </w:rPr>
            </w:pPr>
            <w:r w:rsidRPr="008E3FC1">
              <w:rPr>
                <w:rFonts w:cs="Arial"/>
                <w:szCs w:val="20"/>
                <w:highlight w:val="yellow"/>
              </w:rPr>
              <w:t>01</w:t>
            </w:r>
          </w:p>
        </w:tc>
        <w:tc>
          <w:tcPr>
            <w:tcW w:w="2932" w:type="dxa"/>
            <w:tcBorders>
              <w:top w:val="nil"/>
              <w:left w:val="nil"/>
              <w:bottom w:val="single" w:sz="4" w:space="0" w:color="auto"/>
              <w:right w:val="single" w:sz="4" w:space="0" w:color="auto"/>
            </w:tcBorders>
            <w:vAlign w:val="bottom"/>
          </w:tcPr>
          <w:p w14:paraId="48F942DE" w14:textId="75982A1A" w:rsidR="00EB601C" w:rsidRPr="00EB601C" w:rsidRDefault="00EB601C" w:rsidP="00EB601C">
            <w:pPr>
              <w:pStyle w:val="TableText"/>
              <w:rPr>
                <w:rFonts w:eastAsia="宋体" w:cs="Arial"/>
                <w:color w:val="FF0000"/>
                <w:szCs w:val="20"/>
                <w:highlight w:val="yellow"/>
                <w:lang w:eastAsia="zh-CN"/>
              </w:rPr>
            </w:pPr>
            <w:r>
              <w:rPr>
                <w:rFonts w:eastAsia="宋体" w:cs="Arial" w:hint="eastAsia"/>
                <w:color w:val="FF0000"/>
                <w:szCs w:val="20"/>
                <w:highlight w:val="yellow"/>
                <w:lang w:eastAsia="zh-CN"/>
              </w:rPr>
              <w:t>0</w:t>
            </w:r>
            <w:r>
              <w:rPr>
                <w:rFonts w:eastAsia="宋体" w:cs="Arial"/>
                <w:color w:val="FF0000"/>
                <w:szCs w:val="20"/>
                <w:highlight w:val="yellow"/>
                <w:lang w:eastAsia="zh-CN"/>
              </w:rPr>
              <w:t>5(local) - AI</w:t>
            </w:r>
          </w:p>
        </w:tc>
        <w:tc>
          <w:tcPr>
            <w:tcW w:w="1820" w:type="dxa"/>
            <w:tcBorders>
              <w:top w:val="nil"/>
              <w:left w:val="nil"/>
              <w:bottom w:val="single" w:sz="4" w:space="0" w:color="auto"/>
              <w:right w:val="single" w:sz="4" w:space="0" w:color="auto"/>
            </w:tcBorders>
            <w:vAlign w:val="bottom"/>
          </w:tcPr>
          <w:p w14:paraId="1D8723A7" w14:textId="412EEDA3" w:rsidR="00EB601C" w:rsidRPr="00EB601C" w:rsidRDefault="00EB601C" w:rsidP="00EB601C">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.5%</w:t>
            </w:r>
          </w:p>
        </w:tc>
        <w:tc>
          <w:tcPr>
            <w:tcW w:w="1753" w:type="dxa"/>
            <w:tcBorders>
              <w:top w:val="nil"/>
              <w:left w:val="nil"/>
              <w:bottom w:val="single" w:sz="4" w:space="0" w:color="auto"/>
              <w:right w:val="single" w:sz="4" w:space="0" w:color="auto"/>
            </w:tcBorders>
            <w:vAlign w:val="bottom"/>
          </w:tcPr>
          <w:p w14:paraId="646F91CF" w14:textId="743B6512" w:rsidR="00EB601C" w:rsidRPr="00EB601C" w:rsidRDefault="00EB601C" w:rsidP="00EB601C">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.0%</w:t>
            </w:r>
          </w:p>
        </w:tc>
      </w:tr>
      <w:tr w:rsidR="00EB601C" w14:paraId="139EDFBE"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38B73CA" w14:textId="2DE7CEF0" w:rsidR="00EB601C" w:rsidRDefault="00EB601C" w:rsidP="00EB601C">
            <w:pPr>
              <w:pStyle w:val="TableText"/>
              <w:rPr>
                <w:rFonts w:cs="Arial"/>
              </w:rPr>
            </w:pPr>
            <w:r>
              <w:rPr>
                <w:rFonts w:cs="Arial"/>
                <w:szCs w:val="20"/>
              </w:rPr>
              <w:t>01 - CSI</w:t>
            </w:r>
          </w:p>
        </w:tc>
        <w:tc>
          <w:tcPr>
            <w:tcW w:w="1161" w:type="dxa"/>
            <w:tcBorders>
              <w:top w:val="nil"/>
              <w:left w:val="nil"/>
              <w:bottom w:val="single" w:sz="4" w:space="0" w:color="auto"/>
              <w:right w:val="single" w:sz="4" w:space="0" w:color="auto"/>
            </w:tcBorders>
            <w:noWrap/>
            <w:vAlign w:val="bottom"/>
          </w:tcPr>
          <w:p w14:paraId="67E5CEC4" w14:textId="183ECB40" w:rsidR="00EB601C" w:rsidRDefault="00EB601C" w:rsidP="00EB601C">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763A32DB" w14:textId="6161C91F" w:rsidR="00EB601C" w:rsidRDefault="00EB601C" w:rsidP="00EB601C">
            <w:pPr>
              <w:pStyle w:val="TableText"/>
              <w:rPr>
                <w:lang w:eastAsia="zh-TW" w:bidi="th-TH"/>
              </w:rPr>
            </w:pPr>
            <w:r>
              <w:rPr>
                <w:rFonts w:cs="Arial"/>
                <w:color w:val="FF0000"/>
                <w:szCs w:val="20"/>
              </w:rPr>
              <w:t>02(expat)</w:t>
            </w:r>
          </w:p>
        </w:tc>
        <w:tc>
          <w:tcPr>
            <w:tcW w:w="1820" w:type="dxa"/>
            <w:tcBorders>
              <w:top w:val="nil"/>
              <w:left w:val="nil"/>
              <w:bottom w:val="single" w:sz="4" w:space="0" w:color="auto"/>
              <w:right w:val="single" w:sz="4" w:space="0" w:color="auto"/>
            </w:tcBorders>
            <w:vAlign w:val="bottom"/>
          </w:tcPr>
          <w:p w14:paraId="31BDECDA" w14:textId="1B8FD521" w:rsidR="00EB601C" w:rsidRDefault="00EB601C" w:rsidP="00EB601C">
            <w:pPr>
              <w:pStyle w:val="TableText"/>
              <w:rPr>
                <w:lang w:eastAsia="zh-TW" w:bidi="th-TH"/>
              </w:rPr>
            </w:pPr>
            <w:r>
              <w:rPr>
                <w:rFonts w:cs="Arial"/>
                <w:szCs w:val="20"/>
              </w:rPr>
              <w:t>3.0%</w:t>
            </w:r>
          </w:p>
        </w:tc>
        <w:tc>
          <w:tcPr>
            <w:tcW w:w="1753" w:type="dxa"/>
            <w:tcBorders>
              <w:top w:val="nil"/>
              <w:left w:val="nil"/>
              <w:bottom w:val="single" w:sz="4" w:space="0" w:color="auto"/>
              <w:right w:val="single" w:sz="4" w:space="0" w:color="auto"/>
            </w:tcBorders>
            <w:vAlign w:val="bottom"/>
          </w:tcPr>
          <w:p w14:paraId="5E34333F" w14:textId="77F021BC" w:rsidR="00EB601C" w:rsidRDefault="00EB601C" w:rsidP="00EB601C">
            <w:pPr>
              <w:pStyle w:val="TableText"/>
              <w:rPr>
                <w:rFonts w:ascii="Palatino Linotype" w:hAnsi="Palatino Linotype"/>
                <w:sz w:val="22"/>
                <w:lang w:eastAsia="zh-TW" w:bidi="th-TH"/>
              </w:rPr>
            </w:pPr>
            <w:r>
              <w:rPr>
                <w:rFonts w:cs="Arial"/>
                <w:szCs w:val="20"/>
              </w:rPr>
              <w:t>0.0%</w:t>
            </w:r>
          </w:p>
        </w:tc>
      </w:tr>
      <w:tr w:rsidR="00EB601C" w14:paraId="037AB167"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5F93657" w14:textId="1A37311B" w:rsidR="00EB601C" w:rsidRDefault="00EB601C" w:rsidP="00EB601C">
            <w:pPr>
              <w:pStyle w:val="TableText"/>
              <w:rPr>
                <w:rFonts w:ascii="Palatino Linotype" w:hAnsi="Palatino Linotype" w:cs="Arial"/>
                <w:sz w:val="22"/>
              </w:rPr>
            </w:pPr>
            <w:r>
              <w:rPr>
                <w:rFonts w:cs="Arial"/>
                <w:szCs w:val="20"/>
              </w:rPr>
              <w:t>04 - HI</w:t>
            </w:r>
          </w:p>
        </w:tc>
        <w:tc>
          <w:tcPr>
            <w:tcW w:w="1161" w:type="dxa"/>
            <w:tcBorders>
              <w:top w:val="nil"/>
              <w:left w:val="nil"/>
              <w:bottom w:val="single" w:sz="4" w:space="0" w:color="auto"/>
              <w:right w:val="single" w:sz="4" w:space="0" w:color="auto"/>
            </w:tcBorders>
            <w:shd w:val="clear" w:color="auto" w:fill="FFFFFF"/>
            <w:noWrap/>
            <w:vAlign w:val="bottom"/>
            <w:hideMark/>
          </w:tcPr>
          <w:p w14:paraId="64A6735B" w14:textId="1E49D523" w:rsidR="00EB601C" w:rsidRDefault="00EB601C" w:rsidP="00EB601C">
            <w:pPr>
              <w:pStyle w:val="TableText"/>
              <w:rPr>
                <w:rFonts w:ascii="Palatino Linotype" w:hAnsi="Palatino Linotype" w:cs="Arial"/>
                <w:sz w:val="22"/>
              </w:rPr>
            </w:pPr>
            <w:r>
              <w:rPr>
                <w:rFonts w:cs="Arial"/>
                <w:szCs w:val="20"/>
              </w:rPr>
              <w:t>01</w:t>
            </w:r>
          </w:p>
        </w:tc>
        <w:tc>
          <w:tcPr>
            <w:tcW w:w="2932" w:type="dxa"/>
            <w:tcBorders>
              <w:top w:val="nil"/>
              <w:left w:val="nil"/>
              <w:bottom w:val="single" w:sz="4" w:space="0" w:color="auto"/>
              <w:right w:val="single" w:sz="4" w:space="0" w:color="auto"/>
            </w:tcBorders>
            <w:shd w:val="clear" w:color="auto" w:fill="FFFFFF"/>
            <w:vAlign w:val="bottom"/>
          </w:tcPr>
          <w:p w14:paraId="60A45C66" w14:textId="7F6D8645" w:rsidR="00EB601C" w:rsidRDefault="00EB601C" w:rsidP="00EB601C">
            <w:pPr>
              <w:pStyle w:val="TableText"/>
              <w:rPr>
                <w:rFonts w:ascii="Palatino Linotype" w:hAnsi="Palatino Linotype"/>
                <w:sz w:val="22"/>
                <w:lang w:eastAsia="zh-TW" w:bidi="th-TH"/>
              </w:rPr>
            </w:pPr>
            <w:r>
              <w:rPr>
                <w:rFonts w:cs="Arial"/>
                <w:color w:val="FF0000"/>
                <w:szCs w:val="20"/>
              </w:rPr>
              <w:t>02(expat)</w:t>
            </w:r>
          </w:p>
        </w:tc>
        <w:tc>
          <w:tcPr>
            <w:tcW w:w="1820" w:type="dxa"/>
            <w:tcBorders>
              <w:top w:val="nil"/>
              <w:left w:val="nil"/>
              <w:bottom w:val="single" w:sz="4" w:space="0" w:color="auto"/>
              <w:right w:val="single" w:sz="4" w:space="0" w:color="auto"/>
            </w:tcBorders>
            <w:shd w:val="clear" w:color="auto" w:fill="FFFFFF"/>
            <w:vAlign w:val="bottom"/>
          </w:tcPr>
          <w:p w14:paraId="1C7995F1" w14:textId="524B25D4" w:rsidR="00EB601C" w:rsidRDefault="00EB601C" w:rsidP="00EB601C">
            <w:pPr>
              <w:pStyle w:val="TableText"/>
              <w:rPr>
                <w:rFonts w:ascii="Palatino Linotype" w:hAnsi="Palatino Linotype"/>
                <w:sz w:val="22"/>
                <w:lang w:eastAsia="zh-TW" w:bidi="th-TH"/>
              </w:rPr>
            </w:pPr>
            <w:r>
              <w:rPr>
                <w:rFonts w:cs="Arial"/>
                <w:szCs w:val="20"/>
              </w:rPr>
              <w:t>3.0%</w:t>
            </w:r>
          </w:p>
        </w:tc>
        <w:tc>
          <w:tcPr>
            <w:tcW w:w="1753" w:type="dxa"/>
            <w:tcBorders>
              <w:top w:val="nil"/>
              <w:left w:val="nil"/>
              <w:bottom w:val="single" w:sz="4" w:space="0" w:color="auto"/>
              <w:right w:val="single" w:sz="4" w:space="0" w:color="auto"/>
            </w:tcBorders>
            <w:shd w:val="clear" w:color="auto" w:fill="FFFFFF"/>
            <w:vAlign w:val="bottom"/>
          </w:tcPr>
          <w:p w14:paraId="7F79ECB4" w14:textId="27F70BA9" w:rsidR="00EB601C" w:rsidRDefault="00EB601C" w:rsidP="00EB601C">
            <w:pPr>
              <w:pStyle w:val="TableText"/>
              <w:rPr>
                <w:rFonts w:ascii="Palatino Linotype" w:hAnsi="Palatino Linotype"/>
                <w:sz w:val="22"/>
                <w:lang w:eastAsia="zh-TW" w:bidi="th-TH"/>
              </w:rPr>
            </w:pPr>
            <w:r>
              <w:rPr>
                <w:rFonts w:cs="Arial"/>
                <w:szCs w:val="20"/>
              </w:rPr>
              <w:t>1.5%</w:t>
            </w:r>
          </w:p>
        </w:tc>
      </w:tr>
      <w:tr w:rsidR="00EB601C" w14:paraId="7874E83C"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14F46136" w14:textId="5325DA5E" w:rsidR="00EB601C" w:rsidRDefault="00EB601C" w:rsidP="00EB601C">
            <w:pPr>
              <w:pStyle w:val="TableText"/>
              <w:rPr>
                <w:rFonts w:ascii="Palatino Linotype" w:hAnsi="Palatino Linotype" w:cs="Arial"/>
                <w:sz w:val="22"/>
              </w:rPr>
            </w:pPr>
            <w:r>
              <w:rPr>
                <w:rFonts w:cs="Arial"/>
                <w:szCs w:val="20"/>
              </w:rPr>
              <w:t>03 - UI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7E420F35" w14:textId="528CF024" w:rsidR="00EB601C" w:rsidRDefault="00EB601C" w:rsidP="00EB601C">
            <w:pPr>
              <w:pStyle w:val="TableText"/>
              <w:rPr>
                <w:rFonts w:ascii="Palatino Linotype" w:hAnsi="Palatino Linotype" w:cs="Arial"/>
                <w:sz w:val="22"/>
              </w:rPr>
            </w:pPr>
            <w:r>
              <w:rPr>
                <w:rFonts w:cs="Arial"/>
                <w:szCs w:val="20"/>
              </w:rPr>
              <w:t>01</w:t>
            </w:r>
          </w:p>
        </w:tc>
        <w:tc>
          <w:tcPr>
            <w:tcW w:w="2932" w:type="dxa"/>
            <w:tcBorders>
              <w:top w:val="single" w:sz="4" w:space="0" w:color="auto"/>
              <w:left w:val="nil"/>
              <w:bottom w:val="single" w:sz="4" w:space="0" w:color="auto"/>
              <w:right w:val="single" w:sz="4" w:space="0" w:color="auto"/>
            </w:tcBorders>
            <w:shd w:val="clear" w:color="auto" w:fill="FFFFFF"/>
            <w:vAlign w:val="bottom"/>
          </w:tcPr>
          <w:p w14:paraId="474E661B" w14:textId="27C5075E" w:rsidR="00EB601C" w:rsidRDefault="00EB601C" w:rsidP="00EB601C">
            <w:pPr>
              <w:pStyle w:val="TableText"/>
              <w:rPr>
                <w:rFonts w:ascii="Palatino Linotype" w:hAnsi="Palatino Linotype"/>
                <w:sz w:val="22"/>
                <w:lang w:eastAsia="zh-TW" w:bidi="th-TH"/>
              </w:rPr>
            </w:pPr>
            <w:r>
              <w:rPr>
                <w:rFonts w:cs="Arial"/>
                <w:color w:val="FF0000"/>
                <w:szCs w:val="20"/>
              </w:rPr>
              <w:t>02(expat)</w:t>
            </w:r>
          </w:p>
        </w:tc>
        <w:tc>
          <w:tcPr>
            <w:tcW w:w="1820" w:type="dxa"/>
            <w:tcBorders>
              <w:top w:val="single" w:sz="4" w:space="0" w:color="auto"/>
              <w:left w:val="nil"/>
              <w:bottom w:val="single" w:sz="4" w:space="0" w:color="auto"/>
              <w:right w:val="single" w:sz="4" w:space="0" w:color="auto"/>
            </w:tcBorders>
            <w:shd w:val="clear" w:color="auto" w:fill="FFFFFF"/>
            <w:vAlign w:val="bottom"/>
          </w:tcPr>
          <w:p w14:paraId="25AFEB68" w14:textId="4B871D79" w:rsidR="00EB601C" w:rsidRDefault="00EB601C" w:rsidP="00EB601C">
            <w:pPr>
              <w:pStyle w:val="TableText"/>
              <w:rPr>
                <w:rFonts w:ascii="Palatino Linotype" w:hAnsi="Palatino Linotype"/>
                <w:sz w:val="22"/>
                <w:lang w:eastAsia="zh-TW" w:bidi="th-TH"/>
              </w:rPr>
            </w:pPr>
            <w:r>
              <w:rPr>
                <w:rFonts w:cs="Arial"/>
                <w:szCs w:val="20"/>
              </w:rPr>
              <w:t>0.0%</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68E6C733" w14:textId="198284F3" w:rsidR="00EB601C" w:rsidRDefault="00EB601C" w:rsidP="00EB601C">
            <w:pPr>
              <w:pStyle w:val="TableText"/>
              <w:rPr>
                <w:rFonts w:ascii="Palatino Linotype" w:hAnsi="Palatino Linotype"/>
                <w:sz w:val="22"/>
                <w:lang w:eastAsia="zh-TW" w:bidi="th-TH"/>
              </w:rPr>
            </w:pPr>
            <w:r>
              <w:rPr>
                <w:rFonts w:cs="Arial"/>
                <w:szCs w:val="20"/>
              </w:rPr>
              <w:t>0.0%</w:t>
            </w:r>
          </w:p>
        </w:tc>
      </w:tr>
      <w:tr w:rsidR="00EB601C" w14:paraId="7B5400CC"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37FE378A" w14:textId="5575C931" w:rsidR="00EB601C" w:rsidRPr="008E3FC1" w:rsidRDefault="00EB601C" w:rsidP="00EB601C">
            <w:pPr>
              <w:pStyle w:val="TableText"/>
              <w:rPr>
                <w:rFonts w:ascii="Palatino Linotype" w:hAnsi="Palatino Linotype" w:cs="Arial"/>
                <w:sz w:val="22"/>
                <w:highlight w:val="yellow"/>
              </w:rPr>
            </w:pPr>
            <w:r w:rsidRPr="008E3FC1">
              <w:rPr>
                <w:rFonts w:cs="Arial"/>
                <w:szCs w:val="20"/>
                <w:highlight w:val="yellow"/>
              </w:rPr>
              <w:t>01 - CSI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2EA578C8" w14:textId="14A07640" w:rsidR="00EB601C" w:rsidRPr="008E3FC1" w:rsidRDefault="00EB601C" w:rsidP="00EB601C">
            <w:pPr>
              <w:pStyle w:val="TableText"/>
              <w:rPr>
                <w:rFonts w:ascii="Palatino Linotype" w:hAnsi="Palatino Linotype" w:cs="Arial"/>
                <w:sz w:val="22"/>
                <w:highlight w:val="yellow"/>
              </w:rPr>
            </w:pPr>
            <w:r w:rsidRPr="008E3FC1">
              <w:rPr>
                <w:rFonts w:cs="Arial"/>
                <w:szCs w:val="20"/>
                <w:highlight w:val="yellow"/>
              </w:rPr>
              <w:t>01</w:t>
            </w:r>
          </w:p>
        </w:tc>
        <w:tc>
          <w:tcPr>
            <w:tcW w:w="2932" w:type="dxa"/>
            <w:tcBorders>
              <w:top w:val="single" w:sz="4" w:space="0" w:color="auto"/>
              <w:left w:val="nil"/>
              <w:bottom w:val="single" w:sz="4" w:space="0" w:color="auto"/>
              <w:right w:val="single" w:sz="4" w:space="0" w:color="auto"/>
            </w:tcBorders>
            <w:shd w:val="clear" w:color="auto" w:fill="FFFFFF"/>
            <w:vAlign w:val="bottom"/>
            <w:hideMark/>
          </w:tcPr>
          <w:p w14:paraId="1D176DB8" w14:textId="7EBEEDD3" w:rsidR="00EB601C" w:rsidRPr="008E3FC1" w:rsidRDefault="00EB601C" w:rsidP="00EB601C">
            <w:pPr>
              <w:pStyle w:val="TableText"/>
              <w:rPr>
                <w:rFonts w:ascii="Palatino Linotype" w:hAnsi="Palatino Linotype"/>
                <w:sz w:val="22"/>
                <w:highlight w:val="yellow"/>
                <w:lang w:eastAsia="zh-TW" w:bidi="th-TH"/>
              </w:rPr>
            </w:pPr>
            <w:r>
              <w:rPr>
                <w:rFonts w:cs="Arial"/>
                <w:color w:val="FF0000"/>
                <w:szCs w:val="20"/>
                <w:highlight w:val="yellow"/>
              </w:rPr>
              <w:t>04(expat) – CSI &amp; AI</w:t>
            </w:r>
          </w:p>
        </w:tc>
        <w:tc>
          <w:tcPr>
            <w:tcW w:w="1820" w:type="dxa"/>
            <w:tcBorders>
              <w:top w:val="single" w:sz="4" w:space="0" w:color="auto"/>
              <w:left w:val="nil"/>
              <w:bottom w:val="single" w:sz="4" w:space="0" w:color="auto"/>
              <w:right w:val="single" w:sz="4" w:space="0" w:color="auto"/>
            </w:tcBorders>
            <w:shd w:val="clear" w:color="auto" w:fill="FFFFFF"/>
            <w:vAlign w:val="bottom"/>
            <w:hideMark/>
          </w:tcPr>
          <w:p w14:paraId="26D8F640" w14:textId="261A40D4" w:rsidR="00EB601C" w:rsidRPr="008E3FC1" w:rsidRDefault="00EB601C" w:rsidP="00EB601C">
            <w:pPr>
              <w:pStyle w:val="TableText"/>
              <w:rPr>
                <w:rFonts w:ascii="Palatino Linotype" w:hAnsi="Palatino Linotype"/>
                <w:sz w:val="22"/>
                <w:highlight w:val="yellow"/>
                <w:lang w:eastAsia="zh-TW" w:bidi="th-TH"/>
              </w:rPr>
            </w:pPr>
            <w:r w:rsidRPr="008E3FC1">
              <w:rPr>
                <w:rFonts w:cs="Arial"/>
                <w:szCs w:val="20"/>
                <w:highlight w:val="yellow"/>
              </w:rPr>
              <w:t>17.5%</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6C6BB6E3" w14:textId="5835D3FD" w:rsidR="00EB601C" w:rsidRPr="008E3FC1" w:rsidRDefault="00EB601C" w:rsidP="00EB601C">
            <w:pPr>
              <w:pStyle w:val="TableText"/>
              <w:rPr>
                <w:rFonts w:ascii="Palatino Linotype" w:hAnsi="Palatino Linotype"/>
                <w:sz w:val="22"/>
                <w:highlight w:val="yellow"/>
                <w:lang w:eastAsia="zh-TW" w:bidi="th-TH"/>
              </w:rPr>
            </w:pPr>
            <w:r w:rsidRPr="008E3FC1">
              <w:rPr>
                <w:rFonts w:cs="Arial"/>
                <w:szCs w:val="20"/>
                <w:highlight w:val="yellow"/>
              </w:rPr>
              <w:t>8.0%</w:t>
            </w:r>
          </w:p>
        </w:tc>
      </w:tr>
      <w:tr w:rsidR="000631D2" w14:paraId="20E76E67"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024D88F" w14:textId="00810C99" w:rsidR="000631D2" w:rsidRPr="00EB601C" w:rsidRDefault="000631D2" w:rsidP="000631D2">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1 - CSI</w:t>
            </w:r>
          </w:p>
        </w:tc>
        <w:tc>
          <w:tcPr>
            <w:tcW w:w="1161" w:type="dxa"/>
            <w:tcBorders>
              <w:top w:val="single" w:sz="4" w:space="0" w:color="auto"/>
              <w:left w:val="nil"/>
              <w:bottom w:val="single" w:sz="4" w:space="0" w:color="auto"/>
              <w:right w:val="single" w:sz="4" w:space="0" w:color="auto"/>
            </w:tcBorders>
            <w:shd w:val="clear" w:color="auto" w:fill="FFFFFF"/>
            <w:noWrap/>
            <w:vAlign w:val="bottom"/>
          </w:tcPr>
          <w:p w14:paraId="3094CD5A" w14:textId="62008401" w:rsidR="000631D2" w:rsidRPr="00EB601C" w:rsidRDefault="000631D2" w:rsidP="000631D2">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1</w:t>
            </w:r>
          </w:p>
        </w:tc>
        <w:tc>
          <w:tcPr>
            <w:tcW w:w="2932" w:type="dxa"/>
            <w:tcBorders>
              <w:top w:val="single" w:sz="4" w:space="0" w:color="auto"/>
              <w:left w:val="nil"/>
              <w:bottom w:val="single" w:sz="4" w:space="0" w:color="auto"/>
              <w:right w:val="single" w:sz="4" w:space="0" w:color="auto"/>
            </w:tcBorders>
            <w:shd w:val="clear" w:color="auto" w:fill="FFFFFF"/>
            <w:vAlign w:val="bottom"/>
          </w:tcPr>
          <w:p w14:paraId="5796C2A5" w14:textId="64A6FF2C" w:rsidR="000631D2" w:rsidRPr="00EB601C" w:rsidRDefault="000631D2" w:rsidP="000631D2">
            <w:pPr>
              <w:pStyle w:val="TableText"/>
              <w:rPr>
                <w:rFonts w:eastAsia="宋体" w:cs="Arial"/>
                <w:color w:val="FF0000"/>
                <w:szCs w:val="20"/>
                <w:highlight w:val="yellow"/>
                <w:lang w:eastAsia="zh-CN"/>
              </w:rPr>
            </w:pPr>
            <w:r>
              <w:rPr>
                <w:rFonts w:eastAsia="宋体" w:cs="Arial" w:hint="eastAsia"/>
                <w:color w:val="FF0000"/>
                <w:szCs w:val="20"/>
                <w:highlight w:val="yellow"/>
                <w:lang w:eastAsia="zh-CN"/>
              </w:rPr>
              <w:t>0</w:t>
            </w:r>
            <w:r>
              <w:rPr>
                <w:rFonts w:eastAsia="宋体" w:cs="Arial"/>
                <w:color w:val="FF0000"/>
                <w:szCs w:val="20"/>
                <w:highlight w:val="yellow"/>
                <w:lang w:eastAsia="zh-CN"/>
              </w:rPr>
              <w:t>6(expat) - AI</w:t>
            </w:r>
          </w:p>
        </w:tc>
        <w:tc>
          <w:tcPr>
            <w:tcW w:w="1820" w:type="dxa"/>
            <w:tcBorders>
              <w:top w:val="single" w:sz="4" w:space="0" w:color="auto"/>
              <w:left w:val="nil"/>
              <w:bottom w:val="single" w:sz="4" w:space="0" w:color="auto"/>
              <w:right w:val="single" w:sz="4" w:space="0" w:color="auto"/>
            </w:tcBorders>
            <w:shd w:val="clear" w:color="auto" w:fill="FFFFFF"/>
            <w:vAlign w:val="bottom"/>
          </w:tcPr>
          <w:p w14:paraId="4DB622AF" w14:textId="27384913" w:rsidR="000631D2" w:rsidRPr="008E3FC1" w:rsidRDefault="000631D2" w:rsidP="000631D2">
            <w:pPr>
              <w:pStyle w:val="TableText"/>
              <w:rPr>
                <w:rFonts w:cs="Arial"/>
                <w:szCs w:val="20"/>
                <w:highlight w:val="yellow"/>
              </w:rPr>
            </w:pPr>
            <w:r>
              <w:rPr>
                <w:rFonts w:eastAsia="宋体" w:cs="Arial" w:hint="eastAsia"/>
                <w:szCs w:val="20"/>
                <w:highlight w:val="yellow"/>
                <w:lang w:eastAsia="zh-CN"/>
              </w:rPr>
              <w:t>0</w:t>
            </w:r>
            <w:r>
              <w:rPr>
                <w:rFonts w:eastAsia="宋体" w:cs="Arial"/>
                <w:szCs w:val="20"/>
                <w:highlight w:val="yellow"/>
                <w:lang w:eastAsia="zh-CN"/>
              </w:rPr>
              <w:t>.5%</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5F5D7F3F" w14:textId="35581799" w:rsidR="000631D2" w:rsidRPr="008E3FC1" w:rsidRDefault="000631D2" w:rsidP="000631D2">
            <w:pPr>
              <w:pStyle w:val="TableText"/>
              <w:rPr>
                <w:rFonts w:cs="Arial"/>
                <w:szCs w:val="20"/>
                <w:highlight w:val="yellow"/>
              </w:rPr>
            </w:pPr>
            <w:r>
              <w:rPr>
                <w:rFonts w:eastAsia="宋体" w:cs="Arial" w:hint="eastAsia"/>
                <w:szCs w:val="20"/>
                <w:highlight w:val="yellow"/>
                <w:lang w:eastAsia="zh-CN"/>
              </w:rPr>
              <w:t>0</w:t>
            </w:r>
            <w:r>
              <w:rPr>
                <w:rFonts w:eastAsia="宋体" w:cs="Arial"/>
                <w:szCs w:val="20"/>
                <w:highlight w:val="yellow"/>
                <w:lang w:eastAsia="zh-CN"/>
              </w:rPr>
              <w:t>.0%</w:t>
            </w:r>
          </w:p>
        </w:tc>
      </w:tr>
    </w:tbl>
    <w:p w14:paraId="60AF8652" w14:textId="67EDAF03" w:rsidR="00003254" w:rsidRDefault="00003254" w:rsidP="004B52CF"/>
    <w:p w14:paraId="016B708E" w14:textId="77777777" w:rsidR="00925B27" w:rsidRDefault="004B1184" w:rsidP="004B52CF">
      <w:commentRangeStart w:id="158"/>
      <w:commentRangeStart w:id="159"/>
      <w:commentRangeStart w:id="160"/>
      <w:r>
        <w:t>Scheme 03 &amp; 04 are defined to merge Occupational Accident Insurance into Compulsory Insurance.</w:t>
      </w:r>
      <w:commentRangeEnd w:id="158"/>
      <w:r w:rsidR="00904B01">
        <w:rPr>
          <w:rStyle w:val="CommentReference"/>
          <w:rFonts w:ascii="Arial" w:eastAsia="Times New Roman" w:hAnsi="Arial"/>
          <w:lang w:val="en-AU"/>
        </w:rPr>
        <w:commentReference w:id="158"/>
      </w:r>
      <w:commentRangeEnd w:id="159"/>
      <w:commentRangeEnd w:id="160"/>
    </w:p>
    <w:p w14:paraId="245FF6DC" w14:textId="178064D7" w:rsidR="004B1184" w:rsidRDefault="00925B27" w:rsidP="004B52CF">
      <w:r>
        <w:t>Scheme 05 &amp; 06 are defined for Accidental Insurance Only case.</w:t>
      </w:r>
      <w:r w:rsidR="00142AAF">
        <w:rPr>
          <w:rStyle w:val="CommentReference"/>
          <w:rFonts w:ascii="Arial" w:eastAsia="Times New Roman" w:hAnsi="Arial"/>
          <w:lang w:val="en-AU"/>
        </w:rPr>
        <w:commentReference w:id="159"/>
      </w:r>
      <w:r w:rsidR="00446018">
        <w:rPr>
          <w:rStyle w:val="CommentReference"/>
          <w:rFonts w:ascii="Arial" w:eastAsia="Times New Roman" w:hAnsi="Arial"/>
          <w:lang w:val="en-AU"/>
        </w:rPr>
        <w:commentReference w:id="160"/>
      </w:r>
    </w:p>
    <w:p w14:paraId="0851985B" w14:textId="77777777" w:rsidR="006B193F" w:rsidRDefault="006B193F" w:rsidP="004B52CF"/>
    <w:p w14:paraId="0B909A7E" w14:textId="756C5DB8" w:rsidR="006B193F" w:rsidRDefault="006B193F" w:rsidP="004B52CF">
      <w:r>
        <w:t>For detailed contribution setups, please refer to configuration worksheet &lt;Social Insurance&gt; tab page.</w:t>
      </w:r>
    </w:p>
    <w:p w14:paraId="354D2B30" w14:textId="77777777" w:rsidR="000D102E" w:rsidRDefault="000D102E" w:rsidP="004B52CF"/>
    <w:p w14:paraId="1ACF972B" w14:textId="77777777" w:rsidR="00351F51" w:rsidRDefault="00351F51" w:rsidP="004B52CF"/>
    <w:p w14:paraId="419D96B1" w14:textId="714C4373" w:rsidR="00A06EFF" w:rsidRDefault="00A06EFF" w:rsidP="00A06EFF">
      <w:pPr>
        <w:pStyle w:val="Heading3"/>
      </w:pPr>
      <w:r>
        <w:t>Fixed Exchange Rate Used for Social Insurance</w:t>
      </w:r>
    </w:p>
    <w:p w14:paraId="28E7039F" w14:textId="00CF4F0D" w:rsidR="00351F51" w:rsidRDefault="00B0071C" w:rsidP="00A06EFF">
      <w:r>
        <w:t>Vietnam social insurance base amount uses a fixed exchange rate which differs from standard exchange rate. This fixed exchange rate will be updated half-yearly.</w:t>
      </w:r>
    </w:p>
    <w:p w14:paraId="3928BFF9" w14:textId="79CADA74" w:rsidR="00387299" w:rsidRDefault="00387299" w:rsidP="00A06EFF">
      <w:r>
        <w:t>Right before /171 being used by social insurance function, it needs to be converted as:</w:t>
      </w:r>
    </w:p>
    <w:p w14:paraId="4182AAAD" w14:textId="27BA2865" w:rsidR="00351F51" w:rsidRPr="00681042" w:rsidRDefault="00644186" w:rsidP="00603C58">
      <w:pPr>
        <w:pStyle w:val="ListParagraph"/>
        <w:numPr>
          <w:ilvl w:val="0"/>
          <w:numId w:val="47"/>
        </w:numPr>
        <w:rPr>
          <w:rFonts w:eastAsia="宋体"/>
          <w:lang w:eastAsia="zh-CN"/>
        </w:rPr>
      </w:pPr>
      <w:r w:rsidRPr="00681042">
        <w:rPr>
          <w:rFonts w:eastAsia="宋体" w:hint="eastAsia"/>
          <w:lang w:eastAsia="zh-CN"/>
        </w:rPr>
        <w:t>/</w:t>
      </w:r>
      <w:r w:rsidRPr="00681042">
        <w:rPr>
          <w:rFonts w:eastAsia="宋体"/>
          <w:lang w:eastAsia="zh-CN"/>
        </w:rPr>
        <w:t xml:space="preserve">171-amt = &lt;/171-amt&gt; * &lt;WT_9FXU-amt&gt; / &lt;WT_9USD&gt; </w:t>
      </w:r>
    </w:p>
    <w:p w14:paraId="4CDA865D" w14:textId="0F7326C8" w:rsidR="00351F51" w:rsidRPr="00681042" w:rsidRDefault="00681042" w:rsidP="00603C58">
      <w:pPr>
        <w:pStyle w:val="ListParagraph"/>
        <w:numPr>
          <w:ilvl w:val="0"/>
          <w:numId w:val="47"/>
        </w:numPr>
        <w:rPr>
          <w:rFonts w:eastAsia="宋体"/>
          <w:lang w:eastAsia="zh-CN"/>
        </w:rPr>
      </w:pPr>
      <w:commentRangeStart w:id="161"/>
      <w:r>
        <w:rPr>
          <w:rFonts w:eastAsia="宋体" w:hint="eastAsia"/>
          <w:lang w:eastAsia="zh-CN"/>
        </w:rPr>
        <w:t>I</w:t>
      </w:r>
      <w:r>
        <w:rPr>
          <w:rFonts w:eastAsia="宋体"/>
          <w:lang w:eastAsia="zh-CN"/>
        </w:rPr>
        <w:t>f WT_9SIB exists, use WT_9SIB-amt to override /171</w:t>
      </w:r>
      <w:commentRangeEnd w:id="161"/>
      <w:r w:rsidR="003D10CF">
        <w:rPr>
          <w:rStyle w:val="CommentReference"/>
          <w:rFonts w:ascii="Arial" w:eastAsia="Times New Roman" w:hAnsi="Arial"/>
          <w:lang w:val="en-AU"/>
        </w:rPr>
        <w:commentReference w:id="161"/>
      </w:r>
    </w:p>
    <w:p w14:paraId="70AE04CF" w14:textId="5D5F9A87" w:rsidR="000D102E" w:rsidRDefault="000D102E" w:rsidP="000D102E">
      <w:pPr>
        <w:pStyle w:val="Heading3"/>
      </w:pPr>
      <w:bookmarkStart w:id="162" w:name="_Toc19711594"/>
      <w:r>
        <w:t>Medical Insurance Processing</w:t>
      </w:r>
      <w:bookmarkEnd w:id="162"/>
    </w:p>
    <w:p w14:paraId="6C7EA39B" w14:textId="5D70D49F" w:rsidR="000D102E" w:rsidRDefault="000D102E" w:rsidP="000D102E">
      <w:r>
        <w:lastRenderedPageBreak/>
        <w:t>RMIT VN has commercial medical insurance benefit.</w:t>
      </w:r>
      <w:r w:rsidR="00DC4C8E">
        <w:t xml:space="preserve"> Below medical insurance wage types are defined.</w:t>
      </w:r>
    </w:p>
    <w:p w14:paraId="4C99C8C1" w14:textId="150219E1" w:rsidR="00DC4C8E" w:rsidRDefault="00C031B9" w:rsidP="008704DA">
      <w:pPr>
        <w:pStyle w:val="ListParagraph"/>
        <w:numPr>
          <w:ilvl w:val="0"/>
          <w:numId w:val="28"/>
        </w:numPr>
      </w:pPr>
      <w:r>
        <w:t>&lt;</w:t>
      </w:r>
      <w:r w:rsidR="007E320D" w:rsidRPr="007E320D">
        <w:t>MI Monthly Target</w:t>
      </w:r>
      <w:r>
        <w:t>&gt;</w:t>
      </w:r>
      <w:r w:rsidR="007E320D">
        <w:t xml:space="preserve"> – WT_5V00</w:t>
      </w:r>
    </w:p>
    <w:p w14:paraId="397AB88E" w14:textId="77777777" w:rsidR="00C85D15" w:rsidRDefault="00C85D15" w:rsidP="00C85D15">
      <w:pPr>
        <w:pStyle w:val="ListParagraph"/>
        <w:ind w:left="420"/>
      </w:pPr>
      <w:r>
        <w:t>Yearly target amt will uploaded. Then this amount should be prorated by:</w:t>
      </w:r>
    </w:p>
    <w:p w14:paraId="3406EF29" w14:textId="77777777" w:rsidR="00C85D15" w:rsidRDefault="00C85D15" w:rsidP="00C85D15">
      <w:pPr>
        <w:pStyle w:val="ListParagraph"/>
        <w:ind w:left="420"/>
      </w:pPr>
      <w:r>
        <w:t>&lt;Active calendar days of the month&gt; / &lt;total calendar days of the year&gt;</w:t>
      </w:r>
    </w:p>
    <w:p w14:paraId="0911CDFE" w14:textId="77777777" w:rsidR="00C85D15" w:rsidRDefault="00C85D15" w:rsidP="00C85D15">
      <w:pPr>
        <w:pStyle w:val="ListParagraph"/>
        <w:ind w:left="420"/>
      </w:pPr>
      <w:r>
        <w:t>For foreigner EE:</w:t>
      </w:r>
    </w:p>
    <w:p w14:paraId="0B183170" w14:textId="77777777" w:rsidR="00C85D15" w:rsidRDefault="00C85D15" w:rsidP="00C85D15">
      <w:pPr>
        <w:pStyle w:val="ListParagraph"/>
        <w:ind w:left="420"/>
      </w:pPr>
      <w:r>
        <w:t>&lt;total calendar days of the year&gt; will be based on calendar year(Jan-Dec) and stored in V_T511K-ZTCD1</w:t>
      </w:r>
    </w:p>
    <w:p w14:paraId="3A2D56F3" w14:textId="77777777" w:rsidR="00C85D15" w:rsidRDefault="00C85D15" w:rsidP="00C85D15">
      <w:pPr>
        <w:pStyle w:val="ListParagraph"/>
        <w:ind w:left="420"/>
      </w:pPr>
      <w:r>
        <w:t>For VNM local EE:</w:t>
      </w:r>
    </w:p>
    <w:p w14:paraId="76617D9E" w14:textId="786D8A21" w:rsidR="00351F51" w:rsidRDefault="00C85D15" w:rsidP="00C85D15">
      <w:pPr>
        <w:pStyle w:val="ListParagraph"/>
        <w:ind w:left="420"/>
      </w:pPr>
      <w:r>
        <w:t>&lt;total calendar days of the year&gt; will be based on Nov-Oct and stored in V_T511K-ZTCD2</w:t>
      </w:r>
    </w:p>
    <w:p w14:paraId="13BEE117" w14:textId="77777777" w:rsidR="00351F51" w:rsidRDefault="00351F51" w:rsidP="00351F51">
      <w:pPr>
        <w:pStyle w:val="ListParagraph"/>
        <w:ind w:left="420"/>
      </w:pPr>
    </w:p>
    <w:p w14:paraId="35116548" w14:textId="6ABC0EE5" w:rsidR="007E320D" w:rsidRDefault="00C031B9" w:rsidP="008704DA">
      <w:pPr>
        <w:pStyle w:val="ListParagraph"/>
        <w:numPr>
          <w:ilvl w:val="0"/>
          <w:numId w:val="28"/>
        </w:numPr>
      </w:pPr>
      <w:r>
        <w:t>&lt;</w:t>
      </w:r>
      <w:r w:rsidR="007E320D" w:rsidRPr="007E320D">
        <w:t>Monthly MI by ER</w:t>
      </w:r>
      <w:r>
        <w:t>&gt;</w:t>
      </w:r>
      <w:r w:rsidR="007E320D">
        <w:t xml:space="preserve"> – WT_5V01</w:t>
      </w:r>
    </w:p>
    <w:p w14:paraId="491094F4" w14:textId="77777777" w:rsidR="00C85D15" w:rsidRDefault="00C85D15" w:rsidP="00C85D15">
      <w:pPr>
        <w:pStyle w:val="ListParagraph"/>
        <w:ind w:left="420"/>
      </w:pPr>
      <w:r>
        <w:t>For foreigner EE:</w:t>
      </w:r>
    </w:p>
    <w:p w14:paraId="1C2F27F7" w14:textId="77777777" w:rsidR="00C85D15" w:rsidRDefault="00C85D15" w:rsidP="00C85D15">
      <w:pPr>
        <w:pStyle w:val="ListParagraph"/>
        <w:ind w:left="420"/>
      </w:pPr>
      <w:r>
        <w:t>&lt;Monthly MI by ER&gt; = &lt;MI Monthly Target&gt; * {WORK_LOAD_PERCENT}</w:t>
      </w:r>
    </w:p>
    <w:p w14:paraId="581CE19B" w14:textId="77777777" w:rsidR="00C85D15" w:rsidRDefault="00C85D15" w:rsidP="00C85D15">
      <w:pPr>
        <w:pStyle w:val="ListParagraph"/>
        <w:ind w:left="420"/>
      </w:pPr>
      <w:r>
        <w:t>For local VNM EE:</w:t>
      </w:r>
    </w:p>
    <w:p w14:paraId="55A48624" w14:textId="6707DDF5" w:rsidR="00670445" w:rsidRDefault="00C85D15" w:rsidP="00C85D15">
      <w:pPr>
        <w:pStyle w:val="ListParagraph"/>
        <w:ind w:left="420"/>
      </w:pPr>
      <w:r>
        <w:t>&lt;Monthly MI by ER&gt; = &lt;MI Monthly Target&gt; * 100%</w:t>
      </w:r>
    </w:p>
    <w:p w14:paraId="33DAFA5D" w14:textId="77777777" w:rsidR="00C85D15" w:rsidRDefault="00C85D15" w:rsidP="00C85D15">
      <w:pPr>
        <w:pStyle w:val="ListParagraph"/>
        <w:ind w:left="420"/>
      </w:pPr>
    </w:p>
    <w:p w14:paraId="53EDA412" w14:textId="68745BBD" w:rsidR="007B26AF" w:rsidRDefault="00C031B9" w:rsidP="008704DA">
      <w:pPr>
        <w:pStyle w:val="ListParagraph"/>
        <w:numPr>
          <w:ilvl w:val="0"/>
          <w:numId w:val="28"/>
        </w:numPr>
      </w:pPr>
      <w:r>
        <w:t>&lt;</w:t>
      </w:r>
      <w:r w:rsidR="007B26AF" w:rsidRPr="007B26AF">
        <w:t>Monthly MI by EE</w:t>
      </w:r>
      <w:r>
        <w:t>&gt;</w:t>
      </w:r>
      <w:r w:rsidR="007B26AF">
        <w:t xml:space="preserve"> – WT_5V02</w:t>
      </w:r>
    </w:p>
    <w:p w14:paraId="4F5CCA37" w14:textId="0494A7D2" w:rsidR="00C6747E" w:rsidRDefault="00C6747E" w:rsidP="00C6747E">
      <w:pPr>
        <w:pStyle w:val="ListParagraph"/>
        <w:ind w:left="420"/>
      </w:pPr>
      <w:r w:rsidRPr="00C6747E">
        <w:t>WT_5V02 = (WT_5V00 - WT_5V01) * -1</w:t>
      </w:r>
    </w:p>
    <w:p w14:paraId="55F6E706" w14:textId="77777777" w:rsidR="00C6747E" w:rsidRDefault="00C6747E" w:rsidP="00C6747E">
      <w:pPr>
        <w:pStyle w:val="ListParagraph"/>
        <w:ind w:left="420"/>
      </w:pPr>
    </w:p>
    <w:p w14:paraId="2097B81A" w14:textId="77777777" w:rsidR="00EB2C6D" w:rsidRDefault="00EB2C6D" w:rsidP="008704DA">
      <w:pPr>
        <w:pStyle w:val="ListParagraph"/>
        <w:numPr>
          <w:ilvl w:val="0"/>
          <w:numId w:val="28"/>
        </w:numPr>
      </w:pPr>
      <w:r>
        <w:t>&lt;</w:t>
      </w:r>
      <w:r w:rsidRPr="001B3BF6">
        <w:t>One-time Adj MI by EE</w:t>
      </w:r>
      <w:r>
        <w:t>&gt; - WT_5V08</w:t>
      </w:r>
    </w:p>
    <w:p w14:paraId="777E87FF" w14:textId="77777777" w:rsidR="00EB2C6D" w:rsidRDefault="00EB2C6D" w:rsidP="00EB2C6D">
      <w:pPr>
        <w:pStyle w:val="ListParagraph"/>
        <w:ind w:left="420"/>
      </w:pPr>
      <w:r>
        <w:t>D</w:t>
      </w:r>
      <w:r w:rsidRPr="001B3BF6">
        <w:t>irect negative amt to be deducted from salary in case 20+ consecutive unpaid lv happens, which mean EE should paid the MI premium</w:t>
      </w:r>
    </w:p>
    <w:p w14:paraId="6027B7DB" w14:textId="77777777" w:rsidR="00EB2C6D" w:rsidRDefault="00EB2C6D" w:rsidP="00C6747E">
      <w:pPr>
        <w:pStyle w:val="ListParagraph"/>
        <w:ind w:left="420"/>
      </w:pPr>
    </w:p>
    <w:p w14:paraId="6EC54291" w14:textId="77777777" w:rsidR="00EB2C6D" w:rsidRDefault="00EB2C6D" w:rsidP="00C6747E">
      <w:pPr>
        <w:pStyle w:val="ListParagraph"/>
        <w:ind w:left="420"/>
      </w:pPr>
    </w:p>
    <w:p w14:paraId="02F820A3" w14:textId="0B3ACB98" w:rsidR="00670445" w:rsidRDefault="00C031B9" w:rsidP="008704DA">
      <w:pPr>
        <w:pStyle w:val="ListParagraph"/>
        <w:numPr>
          <w:ilvl w:val="0"/>
          <w:numId w:val="28"/>
        </w:numPr>
      </w:pPr>
      <w:r>
        <w:t>&lt;</w:t>
      </w:r>
      <w:r w:rsidR="00670445" w:rsidRPr="00670445">
        <w:t xml:space="preserve">Monthly MI by ER </w:t>
      </w:r>
      <w:r w:rsidR="00670445">
        <w:t>–</w:t>
      </w:r>
      <w:r w:rsidR="00670445" w:rsidRPr="00670445">
        <w:t xml:space="preserve"> DP</w:t>
      </w:r>
      <w:r>
        <w:t>&gt;</w:t>
      </w:r>
      <w:r w:rsidR="00670445">
        <w:t xml:space="preserve"> – WT_5V03</w:t>
      </w:r>
    </w:p>
    <w:p w14:paraId="08F3219E" w14:textId="77777777" w:rsidR="00B4762E" w:rsidRDefault="00B4762E" w:rsidP="00B4762E">
      <w:pPr>
        <w:pStyle w:val="ListParagraph"/>
        <w:ind w:left="420" w:firstLine="240"/>
      </w:pPr>
      <w:r>
        <w:t>1- For foreigner dependents</w:t>
      </w:r>
    </w:p>
    <w:p w14:paraId="725D5854" w14:textId="77777777" w:rsidR="00B4762E" w:rsidRDefault="00B4762E" w:rsidP="00B4762E">
      <w:pPr>
        <w:pStyle w:val="ListParagraph"/>
        <w:ind w:left="420" w:firstLine="240"/>
      </w:pPr>
      <w:r>
        <w:t>&lt;Monthly MI Paid by ER - DP&gt; = &lt;MI Monthly Target for DP&gt; * &lt;active calendar days of the month&gt;*WORK_LOAD_PERCENT * ZTCD1</w:t>
      </w:r>
    </w:p>
    <w:p w14:paraId="0212759F" w14:textId="77777777" w:rsidR="00B4762E" w:rsidRDefault="00B4762E" w:rsidP="00B4762E">
      <w:pPr>
        <w:pStyle w:val="ListParagraph"/>
        <w:ind w:left="420" w:firstLine="240"/>
      </w:pPr>
      <w:r>
        <w:t>2- For local VNM dependents</w:t>
      </w:r>
    </w:p>
    <w:p w14:paraId="193705D8" w14:textId="77777777" w:rsidR="00B4762E" w:rsidRDefault="00B4762E" w:rsidP="00B4762E">
      <w:pPr>
        <w:pStyle w:val="ListParagraph"/>
        <w:ind w:left="420" w:firstLine="240"/>
      </w:pPr>
      <w:r>
        <w:t>&lt;Monthly MI Paid by ER - DP&gt; = &lt;MI Monthly Target for DP&gt; * &lt;active calendar days of the month&gt;*WORK_LOAD_PERCENT * YOS_PERCENT * ZTCD2</w:t>
      </w:r>
    </w:p>
    <w:p w14:paraId="6EE7E1F8" w14:textId="77777777" w:rsidR="00B4762E" w:rsidRDefault="00B4762E" w:rsidP="00B4762E">
      <w:pPr>
        <w:pStyle w:val="ListParagraph"/>
        <w:ind w:left="420" w:firstLine="240"/>
      </w:pPr>
      <w:r>
        <w:t xml:space="preserve">3- Using the last calendar day of the month to calculate the YOS. </w:t>
      </w:r>
    </w:p>
    <w:p w14:paraId="50D4E845" w14:textId="77777777" w:rsidR="00B4762E" w:rsidRDefault="00B4762E" w:rsidP="00B4762E">
      <w:pPr>
        <w:pStyle w:val="ListParagraph"/>
        <w:ind w:left="420" w:firstLine="240"/>
      </w:pPr>
      <w:r>
        <w:t xml:space="preserve">    If 3 &gt; YOS: YOS_PERCENT = 0%</w:t>
      </w:r>
    </w:p>
    <w:p w14:paraId="12DF7E9A" w14:textId="77777777" w:rsidR="00B4762E" w:rsidRDefault="00B4762E" w:rsidP="00B4762E">
      <w:pPr>
        <w:pStyle w:val="ListParagraph"/>
        <w:ind w:left="420" w:firstLine="240"/>
      </w:pPr>
      <w:r>
        <w:t xml:space="preserve">    If 3&lt;=YOS&lt;6 years: YOS_PERCENT = 50%</w:t>
      </w:r>
    </w:p>
    <w:p w14:paraId="2308A420" w14:textId="77777777" w:rsidR="00B4762E" w:rsidRDefault="00B4762E" w:rsidP="00B4762E">
      <w:pPr>
        <w:pStyle w:val="ListParagraph"/>
        <w:ind w:left="420" w:firstLine="240"/>
      </w:pPr>
      <w:r>
        <w:t xml:space="preserve">    If 6 years &lt;= YOS: YOS_PERCNET = 100%</w:t>
      </w:r>
    </w:p>
    <w:p w14:paraId="1D8D32B9" w14:textId="77777777" w:rsidR="00B4762E" w:rsidRDefault="00B4762E" w:rsidP="00B4762E">
      <w:pPr>
        <w:pStyle w:val="ListParagraph"/>
        <w:ind w:left="420" w:firstLine="240"/>
      </w:pPr>
      <w:r>
        <w:t>4- For &lt;MI Monthly Target for DP&gt; each dependent will incur MI cost</w:t>
      </w:r>
    </w:p>
    <w:p w14:paraId="4CDFA78B" w14:textId="77777777" w:rsidR="00B4762E" w:rsidRDefault="00B4762E" w:rsidP="00B4762E">
      <w:pPr>
        <w:pStyle w:val="ListParagraph"/>
        <w:ind w:left="420" w:firstLine="240"/>
      </w:pPr>
      <w:r>
        <w:t xml:space="preserve">   For foreigner dependent &gt;= 18 years old =&gt; target amt == 2466.55 USD</w:t>
      </w:r>
    </w:p>
    <w:p w14:paraId="3B2B4C26" w14:textId="77777777" w:rsidR="00B4762E" w:rsidRDefault="00B4762E" w:rsidP="00B4762E">
      <w:pPr>
        <w:pStyle w:val="ListParagraph"/>
        <w:ind w:left="420" w:firstLine="240"/>
      </w:pPr>
      <w:r>
        <w:t xml:space="preserve">   For foreigner dependent &lt; 18 years old =&gt; target amt == 863.29 USD</w:t>
      </w:r>
    </w:p>
    <w:p w14:paraId="6F2F173E" w14:textId="071520AE" w:rsidR="00E55F4E" w:rsidRDefault="00B4762E" w:rsidP="00B4762E">
      <w:pPr>
        <w:pStyle w:val="ListParagraph"/>
        <w:ind w:left="420" w:firstLine="240"/>
      </w:pPr>
      <w:r>
        <w:t xml:space="preserve">   For local dependent &lt; 65 years old =&gt; target amt == 2369796 VND</w:t>
      </w:r>
    </w:p>
    <w:p w14:paraId="5071D2C1" w14:textId="77777777" w:rsidR="00EB2C6D" w:rsidRDefault="00EB2C6D" w:rsidP="00EB2C6D">
      <w:pPr>
        <w:pStyle w:val="ListParagraph"/>
        <w:ind w:left="420" w:firstLine="240"/>
      </w:pPr>
    </w:p>
    <w:p w14:paraId="7C09B2CF" w14:textId="10FCEF02" w:rsidR="00C6747E" w:rsidRDefault="00C031B9" w:rsidP="008704DA">
      <w:pPr>
        <w:pStyle w:val="ListParagraph"/>
        <w:numPr>
          <w:ilvl w:val="0"/>
          <w:numId w:val="28"/>
        </w:numPr>
      </w:pPr>
      <w:r>
        <w:t>&lt;</w:t>
      </w:r>
      <w:r w:rsidR="00C6747E" w:rsidRPr="00C6747E">
        <w:t xml:space="preserve">Monthly MI by EE </w:t>
      </w:r>
      <w:r w:rsidR="00C6747E">
        <w:t>–</w:t>
      </w:r>
      <w:r w:rsidR="00C6747E" w:rsidRPr="00C6747E">
        <w:t xml:space="preserve"> DP</w:t>
      </w:r>
      <w:r>
        <w:t>&gt;</w:t>
      </w:r>
      <w:r w:rsidR="00C6747E">
        <w:t xml:space="preserve"> – WT_5V04</w:t>
      </w:r>
    </w:p>
    <w:p w14:paraId="75E7DD4A" w14:textId="77777777" w:rsidR="00EB2C6D" w:rsidRDefault="00EB2C6D" w:rsidP="00EB2C6D">
      <w:pPr>
        <w:pStyle w:val="ListParagraph"/>
        <w:ind w:left="420"/>
      </w:pPr>
      <w:r>
        <w:t>WT_5V04 = (&lt;MI Monthly Target for DP&gt; - WT_5V03) * -1</w:t>
      </w:r>
    </w:p>
    <w:p w14:paraId="5B2150E0" w14:textId="77777777" w:rsidR="00EB2C6D" w:rsidRDefault="00EB2C6D" w:rsidP="00EB2C6D">
      <w:pPr>
        <w:pStyle w:val="ListParagraph"/>
        <w:ind w:left="420"/>
      </w:pPr>
      <w:r>
        <w:t>For &lt;MI Monthly Target for DP&gt;</w:t>
      </w:r>
    </w:p>
    <w:p w14:paraId="282877EB" w14:textId="77777777" w:rsidR="00EB2C6D" w:rsidRDefault="00EB2C6D" w:rsidP="00EB2C6D">
      <w:pPr>
        <w:pStyle w:val="ListParagraph"/>
        <w:ind w:left="420"/>
      </w:pPr>
      <w:r>
        <w:t xml:space="preserve">   For foreigner dependent &gt;= 18 years old =&gt; target amt == 2466.55 USD</w:t>
      </w:r>
    </w:p>
    <w:p w14:paraId="338D4458" w14:textId="77777777" w:rsidR="00EB2C6D" w:rsidRDefault="00EB2C6D" w:rsidP="00EB2C6D">
      <w:pPr>
        <w:pStyle w:val="ListParagraph"/>
        <w:ind w:left="420"/>
      </w:pPr>
      <w:r>
        <w:t xml:space="preserve">   For foreigner dependent &lt; 18 years old =&gt; target amt == 863.29 USD</w:t>
      </w:r>
    </w:p>
    <w:p w14:paraId="7657B9D3" w14:textId="4D83B2DE" w:rsidR="004324C5" w:rsidRDefault="00EB2C6D" w:rsidP="00EB2C6D">
      <w:pPr>
        <w:pStyle w:val="ListParagraph"/>
        <w:ind w:left="420"/>
      </w:pPr>
      <w:r>
        <w:t xml:space="preserve">   For local dependent &lt; 65 years old =&gt; target amt == 2369796 VND</w:t>
      </w:r>
    </w:p>
    <w:p w14:paraId="39AF035D" w14:textId="77777777" w:rsidR="00EB2C6D" w:rsidRDefault="00EB2C6D" w:rsidP="00EB2C6D">
      <w:pPr>
        <w:pStyle w:val="ListParagraph"/>
        <w:ind w:left="420"/>
      </w:pPr>
    </w:p>
    <w:p w14:paraId="62EDD282" w14:textId="532656E3" w:rsidR="00E55F4E" w:rsidRDefault="00E55F4E" w:rsidP="008704DA">
      <w:pPr>
        <w:pStyle w:val="ListParagraph"/>
        <w:numPr>
          <w:ilvl w:val="0"/>
          <w:numId w:val="28"/>
        </w:numPr>
      </w:pPr>
      <w:r>
        <w:t>&lt;</w:t>
      </w:r>
      <w:r w:rsidRPr="00E55F4E">
        <w:t>DI Monthly Target</w:t>
      </w:r>
      <w:r>
        <w:t xml:space="preserve">&gt; - WT_5V05 </w:t>
      </w:r>
    </w:p>
    <w:p w14:paraId="0EB05800" w14:textId="77777777" w:rsidR="000A17EB" w:rsidRDefault="000A17EB" w:rsidP="000A17EB">
      <w:pPr>
        <w:pStyle w:val="ListParagraph"/>
        <w:ind w:left="420"/>
      </w:pPr>
      <w:r>
        <w:t>Direct amt uploaded as the whole month target. Then this amount should be prorated by:</w:t>
      </w:r>
    </w:p>
    <w:p w14:paraId="1E2CC375" w14:textId="77777777" w:rsidR="000A17EB" w:rsidRDefault="000A17EB" w:rsidP="000A17EB">
      <w:pPr>
        <w:pStyle w:val="ListParagraph"/>
        <w:ind w:left="420"/>
      </w:pPr>
      <w:r>
        <w:t>&lt;Active calendar days of the month&gt; / &lt;total calendar days of the year&gt;</w:t>
      </w:r>
    </w:p>
    <w:p w14:paraId="17385C84" w14:textId="36530F9C" w:rsidR="000A17EB" w:rsidRDefault="000A17EB" w:rsidP="000A17EB">
      <w:pPr>
        <w:pStyle w:val="ListParagraph"/>
        <w:ind w:left="420"/>
      </w:pPr>
      <w:r>
        <w:t>&lt;total calendar days of the year&gt; will be based on calendar year(Jan-Dec) and stored in V_T511K-ZTCD1</w:t>
      </w:r>
    </w:p>
    <w:p w14:paraId="6841E81A" w14:textId="77777777" w:rsidR="000A17EB" w:rsidRDefault="000A17EB" w:rsidP="000A17EB">
      <w:pPr>
        <w:pStyle w:val="ListParagraph"/>
        <w:ind w:left="420"/>
      </w:pPr>
    </w:p>
    <w:p w14:paraId="00E02872" w14:textId="2AF5B78A" w:rsidR="00E55F4E" w:rsidRDefault="00E55F4E" w:rsidP="008704DA">
      <w:pPr>
        <w:pStyle w:val="ListParagraph"/>
        <w:numPr>
          <w:ilvl w:val="0"/>
          <w:numId w:val="28"/>
        </w:numPr>
      </w:pPr>
      <w:r>
        <w:t>&lt;</w:t>
      </w:r>
      <w:r w:rsidRPr="00E55F4E">
        <w:t>Monthly DI by EE</w:t>
      </w:r>
      <w:r>
        <w:t xml:space="preserve">&gt; - WT_5V06 </w:t>
      </w:r>
    </w:p>
    <w:p w14:paraId="58F5E65C" w14:textId="6F55E2F7" w:rsidR="001F1ED4" w:rsidRDefault="001F1ED4" w:rsidP="001F1ED4">
      <w:pPr>
        <w:pStyle w:val="ListParagraph"/>
        <w:ind w:left="420"/>
      </w:pPr>
      <w:r>
        <w:t>Dental Insurance is only eligible for foreigner and local VNMs.</w:t>
      </w:r>
    </w:p>
    <w:p w14:paraId="6AEC32CC" w14:textId="2B8A9EAD" w:rsidR="001F1ED4" w:rsidRDefault="00C43EB9" w:rsidP="001F1ED4">
      <w:pPr>
        <w:pStyle w:val="ListParagraph"/>
        <w:ind w:left="420"/>
      </w:pPr>
      <w:r w:rsidRPr="00C43EB9">
        <w:t xml:space="preserve">&lt;Monthly DI Paid by EE&gt; = -1* &lt;DI Monthly Target&gt; </w:t>
      </w:r>
    </w:p>
    <w:p w14:paraId="7FF625DD" w14:textId="77777777" w:rsidR="000A17EB" w:rsidRDefault="000A17EB" w:rsidP="001F1ED4">
      <w:pPr>
        <w:pStyle w:val="ListParagraph"/>
        <w:ind w:left="420"/>
      </w:pPr>
    </w:p>
    <w:p w14:paraId="205006B6" w14:textId="37F113D1" w:rsidR="006915BD" w:rsidRDefault="006915BD" w:rsidP="008704DA">
      <w:pPr>
        <w:pStyle w:val="ListParagraph"/>
        <w:numPr>
          <w:ilvl w:val="0"/>
          <w:numId w:val="28"/>
        </w:numPr>
      </w:pPr>
      <w:r>
        <w:t>&lt;</w:t>
      </w:r>
      <w:r w:rsidRPr="006915BD">
        <w:t>Monthly DI by EE - DP</w:t>
      </w:r>
      <w:r>
        <w:t>&gt; - WT_5V07</w:t>
      </w:r>
    </w:p>
    <w:p w14:paraId="70B68717" w14:textId="3E9B23FF" w:rsidR="00B4762E" w:rsidRDefault="00B4762E" w:rsidP="00B4762E">
      <w:pPr>
        <w:pStyle w:val="ListParagraph"/>
        <w:ind w:left="420"/>
      </w:pPr>
      <w:r>
        <w:t>For Foreigner dependents</w:t>
      </w:r>
      <w:r w:rsidR="000C6D31">
        <w:t xml:space="preserve"> </w:t>
      </w:r>
      <w:r>
        <w:t>(only foreigner dependents has this wage type):</w:t>
      </w:r>
    </w:p>
    <w:p w14:paraId="25697013" w14:textId="77777777" w:rsidR="00B4762E" w:rsidRDefault="00B4762E" w:rsidP="00B4762E">
      <w:pPr>
        <w:pStyle w:val="ListParagraph"/>
        <w:ind w:left="420"/>
      </w:pPr>
      <w:r>
        <w:t>&lt;Monthly DI Paid by EE - DP&gt; = -1 * &lt;DI Monthly Target for DP&gt; * &lt;active calendar days of the month&gt;*WORK_LOAD_PERCENT * ZTCD1</w:t>
      </w:r>
    </w:p>
    <w:p w14:paraId="58FD3FF9" w14:textId="527BA6A8" w:rsidR="00B4762E" w:rsidRDefault="00B4762E" w:rsidP="00B4762E">
      <w:pPr>
        <w:pStyle w:val="ListParagraph"/>
        <w:ind w:left="420"/>
      </w:pPr>
      <w:r>
        <w:t>For &lt;DI Monthly Target for DP&gt; each for</w:t>
      </w:r>
      <w:r w:rsidR="001C40C7">
        <w:t>e</w:t>
      </w:r>
      <w:r>
        <w:t>igner's dependent will incur DI cost:</w:t>
      </w:r>
    </w:p>
    <w:p w14:paraId="068C20B5" w14:textId="77777777" w:rsidR="00B4762E" w:rsidRDefault="00B4762E" w:rsidP="00B4762E">
      <w:pPr>
        <w:pStyle w:val="ListParagraph"/>
        <w:ind w:left="420"/>
      </w:pPr>
      <w:r>
        <w:t xml:space="preserve">   For foreigner dependent &gt;= 18 years old =&gt; target amt == 297.1 USD</w:t>
      </w:r>
    </w:p>
    <w:p w14:paraId="2E8D3115" w14:textId="48CF6CC9" w:rsidR="00EF6291" w:rsidRDefault="00B4762E" w:rsidP="00B4762E">
      <w:pPr>
        <w:pStyle w:val="ListParagraph"/>
        <w:ind w:left="420"/>
      </w:pPr>
      <w:r>
        <w:t xml:space="preserve">   For foreigner dependent &lt; 18 years old =&gt; target amt == 103.98 USD</w:t>
      </w:r>
    </w:p>
    <w:p w14:paraId="50B437DA" w14:textId="77777777" w:rsidR="00CA21DC" w:rsidRDefault="00CA21DC" w:rsidP="00B4762E">
      <w:pPr>
        <w:pStyle w:val="ListParagraph"/>
        <w:ind w:left="420"/>
      </w:pPr>
    </w:p>
    <w:p w14:paraId="2CCF7A1E" w14:textId="45E963BA" w:rsidR="00CA21DC" w:rsidRPr="004B52CF" w:rsidRDefault="00CA21DC" w:rsidP="00B4762E">
      <w:pPr>
        <w:pStyle w:val="ListParagraph"/>
        <w:ind w:left="420"/>
      </w:pPr>
      <w:r w:rsidRPr="00AE158C">
        <w:rPr>
          <w:highlight w:val="yellow"/>
        </w:rPr>
        <w:t>The dependents of the Medical insurance and Dental insurance are different from standard dependent type which are defined for tax calculation. So for RMIT VN, we will define custom dependent type 9VN2 specially for MI/DI insurance program.</w:t>
      </w:r>
    </w:p>
    <w:p w14:paraId="48C0ED80" w14:textId="77777777" w:rsidR="00003254" w:rsidRDefault="00003254" w:rsidP="00003254">
      <w:pPr>
        <w:pStyle w:val="Heading2"/>
      </w:pPr>
      <w:bookmarkStart w:id="163" w:name="_Toc219697023"/>
      <w:bookmarkStart w:id="164" w:name="_Toc19711595"/>
      <w:r>
        <w:t>Taxation</w:t>
      </w:r>
      <w:bookmarkEnd w:id="163"/>
      <w:bookmarkEnd w:id="164"/>
    </w:p>
    <w:p w14:paraId="2C642F0D" w14:textId="77777777" w:rsidR="00003254" w:rsidRPr="004B52CF" w:rsidRDefault="00003254" w:rsidP="004B52CF">
      <w:r w:rsidRPr="004B52CF">
        <w:t>Taxation is a legislative requirement in Vietnam. List of Employer details:</w:t>
      </w:r>
    </w:p>
    <w:tbl>
      <w:tblPr>
        <w:tblW w:w="0" w:type="auto"/>
        <w:tblInd w:w="993" w:type="dxa"/>
        <w:tblLook w:val="04A0" w:firstRow="1" w:lastRow="0" w:firstColumn="1" w:lastColumn="0" w:noHBand="0" w:noVBand="1"/>
      </w:tblPr>
      <w:tblGrid>
        <w:gridCol w:w="1684"/>
        <w:gridCol w:w="1183"/>
        <w:gridCol w:w="1617"/>
        <w:gridCol w:w="3420"/>
      </w:tblGrid>
      <w:tr w:rsidR="00003254" w14:paraId="7FC68A6C" w14:textId="77777777" w:rsidTr="00A372F9">
        <w:trPr>
          <w:trHeight w:val="225"/>
          <w:tblHead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A6DE09D" w14:textId="77777777" w:rsidR="00003254" w:rsidRDefault="00003254" w:rsidP="004B52CF">
            <w:pPr>
              <w:pStyle w:val="TableHeader"/>
              <w:rPr>
                <w:rFonts w:ascii="Palatino Linotype" w:hAnsi="Palatino Linotype"/>
                <w:sz w:val="22"/>
                <w:lang w:eastAsia="zh-TW" w:bidi="th-TH"/>
              </w:rPr>
            </w:pPr>
            <w:r>
              <w:rPr>
                <w:lang w:eastAsia="zh-TW" w:bidi="th-TH"/>
              </w:rPr>
              <w:t>Personnel Area</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044EA72E" w14:textId="77777777" w:rsidR="00003254" w:rsidRDefault="00003254" w:rsidP="004B52CF">
            <w:pPr>
              <w:pStyle w:val="TableHeader"/>
              <w:rPr>
                <w:rFonts w:ascii="Palatino Linotype" w:hAnsi="Palatino Linotype"/>
                <w:sz w:val="22"/>
                <w:lang w:eastAsia="zh-TW" w:bidi="th-TH"/>
              </w:rPr>
            </w:pPr>
            <w:r>
              <w:rPr>
                <w:lang w:eastAsia="zh-TW" w:bidi="th-TH"/>
              </w:rPr>
              <w:t>Tax Office</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58702F68" w14:textId="77777777" w:rsidR="00003254" w:rsidRDefault="00003254" w:rsidP="004B52CF">
            <w:pPr>
              <w:pStyle w:val="TableHeader"/>
              <w:rPr>
                <w:rFonts w:ascii="Palatino Linotype" w:hAnsi="Palatino Linotype"/>
                <w:sz w:val="22"/>
                <w:lang w:eastAsia="zh-TW" w:bidi="th-TH"/>
              </w:rPr>
            </w:pPr>
            <w:r>
              <w:rPr>
                <w:lang w:eastAsia="zh-TW" w:bidi="th-TH"/>
              </w:rPr>
              <w:t>Tax office Text</w:t>
            </w:r>
          </w:p>
        </w:tc>
        <w:tc>
          <w:tcPr>
            <w:tcW w:w="3420" w:type="dxa"/>
            <w:tcBorders>
              <w:top w:val="single" w:sz="4" w:space="0" w:color="auto"/>
              <w:left w:val="nil"/>
              <w:bottom w:val="single" w:sz="4" w:space="0" w:color="auto"/>
              <w:right w:val="single" w:sz="4" w:space="0" w:color="auto"/>
            </w:tcBorders>
            <w:shd w:val="clear" w:color="auto" w:fill="64BEEB"/>
            <w:vAlign w:val="center"/>
            <w:hideMark/>
          </w:tcPr>
          <w:p w14:paraId="62D77C40" w14:textId="77777777" w:rsidR="00003254" w:rsidRDefault="00003254" w:rsidP="004B52CF">
            <w:pPr>
              <w:pStyle w:val="TableHeader"/>
              <w:rPr>
                <w:rFonts w:ascii="Palatino Linotype" w:hAnsi="Palatino Linotype"/>
                <w:sz w:val="22"/>
                <w:lang w:eastAsia="zh-TW" w:bidi="th-TH"/>
              </w:rPr>
            </w:pPr>
            <w:r>
              <w:rPr>
                <w:lang w:eastAsia="zh-TW" w:bidi="th-TH"/>
              </w:rPr>
              <w:t>Company Tax ID</w:t>
            </w:r>
          </w:p>
        </w:tc>
      </w:tr>
      <w:tr w:rsidR="00003254" w14:paraId="0DFD968A"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7EB95601" w14:textId="77777777" w:rsidR="00003254" w:rsidRDefault="00003254" w:rsidP="004B52CF">
            <w:pPr>
              <w:pStyle w:val="TableText"/>
              <w:rPr>
                <w:rFonts w:ascii="Palatino Linotype" w:hAnsi="Palatino Linotype" w:cs="Arial"/>
                <w:sz w:val="22"/>
              </w:rPr>
            </w:pPr>
            <w:r>
              <w:rPr>
                <w:rFonts w:cs="Arial"/>
              </w:rPr>
              <w:t>VN10</w:t>
            </w:r>
          </w:p>
        </w:tc>
        <w:tc>
          <w:tcPr>
            <w:tcW w:w="0" w:type="auto"/>
            <w:tcBorders>
              <w:top w:val="nil"/>
              <w:left w:val="nil"/>
              <w:bottom w:val="single" w:sz="4" w:space="0" w:color="auto"/>
              <w:right w:val="single" w:sz="4" w:space="0" w:color="auto"/>
            </w:tcBorders>
            <w:noWrap/>
            <w:vAlign w:val="bottom"/>
            <w:hideMark/>
          </w:tcPr>
          <w:p w14:paraId="27255F79" w14:textId="77777777" w:rsidR="00003254" w:rsidRDefault="00003254" w:rsidP="004B52CF">
            <w:pPr>
              <w:pStyle w:val="TableText"/>
              <w:rPr>
                <w:rFonts w:ascii="Palatino Linotype" w:hAnsi="Palatino Linotype" w:cs="Arial"/>
                <w:sz w:val="22"/>
              </w:rPr>
            </w:pPr>
            <w:r>
              <w:rPr>
                <w:rFonts w:cs="Arial"/>
              </w:rPr>
              <w:t>04</w:t>
            </w:r>
          </w:p>
        </w:tc>
        <w:tc>
          <w:tcPr>
            <w:tcW w:w="0" w:type="auto"/>
            <w:tcBorders>
              <w:top w:val="nil"/>
              <w:left w:val="nil"/>
              <w:bottom w:val="single" w:sz="4" w:space="0" w:color="auto"/>
              <w:right w:val="single" w:sz="4" w:space="0" w:color="auto"/>
            </w:tcBorders>
            <w:noWrap/>
            <w:vAlign w:val="center"/>
            <w:hideMark/>
          </w:tcPr>
          <w:p w14:paraId="5FCC6937" w14:textId="77777777" w:rsidR="00003254" w:rsidRDefault="00003254" w:rsidP="004B52CF">
            <w:pPr>
              <w:pStyle w:val="TableText"/>
              <w:rPr>
                <w:rFonts w:ascii="Palatino Linotype" w:hAnsi="Palatino Linotype"/>
                <w:sz w:val="22"/>
                <w:lang w:eastAsia="zh-TW" w:bidi="th-TH"/>
              </w:rPr>
            </w:pPr>
            <w:r>
              <w:rPr>
                <w:lang w:eastAsia="zh-TW" w:bidi="th-TH"/>
              </w:rPr>
              <w:t>Ho Chi Minh</w:t>
            </w:r>
          </w:p>
        </w:tc>
        <w:tc>
          <w:tcPr>
            <w:tcW w:w="3420" w:type="dxa"/>
            <w:tcBorders>
              <w:top w:val="nil"/>
              <w:left w:val="nil"/>
              <w:bottom w:val="single" w:sz="4" w:space="0" w:color="auto"/>
              <w:right w:val="single" w:sz="4" w:space="0" w:color="auto"/>
            </w:tcBorders>
            <w:vAlign w:val="bottom"/>
            <w:hideMark/>
          </w:tcPr>
          <w:p w14:paraId="3FED4F07" w14:textId="55572485" w:rsidR="00003254" w:rsidRPr="00A372F9" w:rsidRDefault="0015325E" w:rsidP="004B52CF">
            <w:pPr>
              <w:pStyle w:val="TableText"/>
              <w:rPr>
                <w:rFonts w:eastAsia="宋体" w:cs="Arial"/>
                <w:lang w:eastAsia="zh-CN"/>
              </w:rPr>
            </w:pPr>
            <w:r>
              <w:t>0302169193</w:t>
            </w:r>
          </w:p>
        </w:tc>
      </w:tr>
      <w:tr w:rsidR="00003254" w14:paraId="7134FE49"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5484DB30" w14:textId="068CCBF6"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bottom"/>
          </w:tcPr>
          <w:p w14:paraId="07D99CFA" w14:textId="62B2F5CE"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center"/>
          </w:tcPr>
          <w:p w14:paraId="4267E2CF" w14:textId="7ADF46FB" w:rsidR="00003254" w:rsidRDefault="00003254" w:rsidP="004B52CF">
            <w:pPr>
              <w:pStyle w:val="TableText"/>
              <w:rPr>
                <w:rFonts w:ascii="Palatino Linotype" w:hAnsi="Palatino Linotype"/>
                <w:sz w:val="22"/>
                <w:lang w:eastAsia="zh-TW" w:bidi="th-TH"/>
              </w:rPr>
            </w:pPr>
          </w:p>
        </w:tc>
        <w:tc>
          <w:tcPr>
            <w:tcW w:w="3420" w:type="dxa"/>
            <w:tcBorders>
              <w:top w:val="nil"/>
              <w:left w:val="nil"/>
              <w:bottom w:val="single" w:sz="4" w:space="0" w:color="auto"/>
              <w:right w:val="single" w:sz="4" w:space="0" w:color="auto"/>
            </w:tcBorders>
            <w:shd w:val="clear" w:color="auto" w:fill="FFFFFF"/>
            <w:vAlign w:val="bottom"/>
          </w:tcPr>
          <w:p w14:paraId="2674FDB0" w14:textId="32CCEE50" w:rsidR="00003254" w:rsidRDefault="00003254" w:rsidP="004B52CF">
            <w:pPr>
              <w:pStyle w:val="TableText"/>
              <w:rPr>
                <w:rFonts w:cs="Arial"/>
              </w:rPr>
            </w:pPr>
          </w:p>
        </w:tc>
      </w:tr>
    </w:tbl>
    <w:p w14:paraId="707DD3FC" w14:textId="0E68905B" w:rsidR="00841EE1" w:rsidRPr="00841EE1" w:rsidRDefault="00841EE1" w:rsidP="00841EE1">
      <w:pPr>
        <w:pStyle w:val="Heading3"/>
        <w:rPr>
          <w:rFonts w:eastAsia="宋体"/>
          <w:b w:val="0"/>
          <w:bCs/>
          <w:lang w:eastAsia="zh-CN"/>
        </w:rPr>
      </w:pPr>
      <w:bookmarkStart w:id="165" w:name="_Toc19711596"/>
      <w:r>
        <w:rPr>
          <w:rFonts w:eastAsia="宋体" w:hint="eastAsia"/>
          <w:b w:val="0"/>
          <w:bCs/>
          <w:lang w:eastAsia="zh-CN"/>
        </w:rPr>
        <w:lastRenderedPageBreak/>
        <w:t>M</w:t>
      </w:r>
      <w:r>
        <w:rPr>
          <w:rFonts w:eastAsia="宋体"/>
          <w:b w:val="0"/>
          <w:bCs/>
          <w:lang w:eastAsia="zh-CN"/>
        </w:rPr>
        <w:t>onthly Tax Calculation</w:t>
      </w:r>
      <w:bookmarkEnd w:id="165"/>
    </w:p>
    <w:p w14:paraId="4840C13A" w14:textId="77777777" w:rsidR="00841EE1" w:rsidRDefault="00841EE1" w:rsidP="00841EE1">
      <w:pPr>
        <w:pStyle w:val="Normal-withSpaceAfter"/>
        <w:rPr>
          <w:b/>
          <w:bCs/>
        </w:rPr>
      </w:pPr>
      <w:r w:rsidRPr="00C34B82">
        <w:rPr>
          <w:b/>
          <w:bCs/>
        </w:rPr>
        <w:t xml:space="preserve">Tax </w:t>
      </w:r>
      <w:r>
        <w:rPr>
          <w:b/>
          <w:bCs/>
        </w:rPr>
        <w:t>Rate</w:t>
      </w:r>
    </w:p>
    <w:p w14:paraId="77419AA5" w14:textId="362BE9E4" w:rsidR="00841EE1" w:rsidRDefault="00841EE1" w:rsidP="00841EE1">
      <w:pPr>
        <w:pStyle w:val="Normal-withSpaceAfter"/>
        <w:rPr>
          <w:bCs/>
        </w:rPr>
      </w:pPr>
      <w:commentRangeStart w:id="166"/>
      <w:commentRangeStart w:id="167"/>
      <w:r w:rsidRPr="00C34B82">
        <w:rPr>
          <w:bCs/>
        </w:rPr>
        <w:t>Monthly Tax will be calc</w:t>
      </w:r>
      <w:r>
        <w:rPr>
          <w:bCs/>
        </w:rPr>
        <w:t xml:space="preserve">ulated in system either in </w:t>
      </w:r>
      <w:r w:rsidRPr="00C34B82">
        <w:rPr>
          <w:bCs/>
        </w:rPr>
        <w:t>P</w:t>
      </w:r>
      <w:r>
        <w:rPr>
          <w:bCs/>
        </w:rPr>
        <w:t xml:space="preserve">rogressive Tax Rate or Flat Tax rate </w:t>
      </w:r>
      <w:commentRangeEnd w:id="166"/>
      <w:r w:rsidR="00142AAF">
        <w:rPr>
          <w:rStyle w:val="CommentReference"/>
          <w:rFonts w:ascii="Arial" w:hAnsi="Arial"/>
          <w:lang w:val="en-AU"/>
        </w:rPr>
        <w:commentReference w:id="166"/>
      </w:r>
      <w:commentRangeEnd w:id="167"/>
      <w:r w:rsidR="00446018">
        <w:rPr>
          <w:rStyle w:val="CommentReference"/>
          <w:rFonts w:ascii="Arial" w:hAnsi="Arial"/>
          <w:lang w:val="en-AU"/>
        </w:rPr>
        <w:commentReference w:id="167"/>
      </w:r>
      <w:r>
        <w:rPr>
          <w:bCs/>
        </w:rPr>
        <w:t xml:space="preserve">based on the combination maintained in Info Type 9520.  Below are the 12 combination will be </w:t>
      </w:r>
      <w:r w:rsidR="005370A4">
        <w:rPr>
          <w:bCs/>
        </w:rPr>
        <w:t>configured in system and RMIT VN</w:t>
      </w:r>
      <w:r>
        <w:rPr>
          <w:bCs/>
        </w:rPr>
        <w:t xml:space="preserve"> need to maintain applicable combination to employee to get the correct tax deduction.</w:t>
      </w:r>
    </w:p>
    <w:tbl>
      <w:tblPr>
        <w:tblW w:w="10000" w:type="dxa"/>
        <w:tblInd w:w="93" w:type="dxa"/>
        <w:tblLook w:val="04A0" w:firstRow="1" w:lastRow="0" w:firstColumn="1" w:lastColumn="0" w:noHBand="0" w:noVBand="1"/>
      </w:tblPr>
      <w:tblGrid>
        <w:gridCol w:w="1603"/>
        <w:gridCol w:w="2397"/>
        <w:gridCol w:w="2000"/>
        <w:gridCol w:w="2000"/>
        <w:gridCol w:w="2000"/>
      </w:tblGrid>
      <w:tr w:rsidR="00841EE1" w:rsidRPr="006C4391" w14:paraId="7F0199E6" w14:textId="77777777" w:rsidTr="00A72FA6">
        <w:trPr>
          <w:trHeight w:val="300"/>
        </w:trPr>
        <w:tc>
          <w:tcPr>
            <w:tcW w:w="1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69E35"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ADP Fields</w:t>
            </w:r>
          </w:p>
        </w:tc>
        <w:tc>
          <w:tcPr>
            <w:tcW w:w="2397" w:type="dxa"/>
            <w:tcBorders>
              <w:top w:val="single" w:sz="4" w:space="0" w:color="auto"/>
              <w:left w:val="nil"/>
              <w:bottom w:val="single" w:sz="4" w:space="0" w:color="auto"/>
              <w:right w:val="single" w:sz="4" w:space="0" w:color="auto"/>
            </w:tcBorders>
            <w:shd w:val="clear" w:color="auto" w:fill="auto"/>
            <w:noWrap/>
            <w:vAlign w:val="bottom"/>
            <w:hideMark/>
          </w:tcPr>
          <w:p w14:paraId="0680313F"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A</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7EEDF721"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B</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A2EA481"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C</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3A69918D"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D</w:t>
            </w:r>
          </w:p>
        </w:tc>
      </w:tr>
      <w:tr w:rsidR="00841EE1" w:rsidRPr="006C4391" w14:paraId="2774BC30"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7B79F7EC"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Nature Of Person</w:t>
            </w:r>
          </w:p>
        </w:tc>
        <w:tc>
          <w:tcPr>
            <w:tcW w:w="2397" w:type="dxa"/>
            <w:tcBorders>
              <w:top w:val="nil"/>
              <w:left w:val="nil"/>
              <w:bottom w:val="single" w:sz="4" w:space="0" w:color="auto"/>
              <w:right w:val="single" w:sz="4" w:space="0" w:color="auto"/>
            </w:tcBorders>
            <w:shd w:val="clear" w:color="auto" w:fill="auto"/>
            <w:noWrap/>
            <w:vAlign w:val="bottom"/>
            <w:hideMark/>
          </w:tcPr>
          <w:p w14:paraId="1129242E"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5DAD88"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0ED73CC9"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43A097" w14:textId="647F194E"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Non-Resident</w:t>
            </w:r>
          </w:p>
        </w:tc>
      </w:tr>
      <w:tr w:rsidR="00841EE1" w:rsidRPr="006C4391" w14:paraId="7468CE7B"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446456AD"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Nationality</w:t>
            </w:r>
          </w:p>
        </w:tc>
        <w:tc>
          <w:tcPr>
            <w:tcW w:w="2397" w:type="dxa"/>
            <w:tcBorders>
              <w:top w:val="nil"/>
              <w:left w:val="nil"/>
              <w:bottom w:val="single" w:sz="4" w:space="0" w:color="auto"/>
              <w:right w:val="single" w:sz="4" w:space="0" w:color="auto"/>
            </w:tcBorders>
            <w:shd w:val="clear" w:color="auto" w:fill="auto"/>
            <w:noWrap/>
            <w:vAlign w:val="bottom"/>
            <w:hideMark/>
          </w:tcPr>
          <w:p w14:paraId="585E1180"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2BD22F7F"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3974E65E" w14:textId="3D99DD0C"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Foreigner</w:t>
            </w:r>
          </w:p>
        </w:tc>
        <w:tc>
          <w:tcPr>
            <w:tcW w:w="2000" w:type="dxa"/>
            <w:tcBorders>
              <w:top w:val="nil"/>
              <w:left w:val="nil"/>
              <w:bottom w:val="single" w:sz="4" w:space="0" w:color="auto"/>
              <w:right w:val="single" w:sz="4" w:space="0" w:color="auto"/>
            </w:tcBorders>
            <w:shd w:val="clear" w:color="auto" w:fill="auto"/>
            <w:noWrap/>
            <w:vAlign w:val="bottom"/>
            <w:hideMark/>
          </w:tcPr>
          <w:p w14:paraId="54B665B6"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Foreigner</w:t>
            </w:r>
          </w:p>
        </w:tc>
      </w:tr>
      <w:tr w:rsidR="00841EE1" w:rsidRPr="006C4391" w14:paraId="2B5FE2B9"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73C63CF1"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Employment Category</w:t>
            </w:r>
          </w:p>
        </w:tc>
        <w:tc>
          <w:tcPr>
            <w:tcW w:w="2397" w:type="dxa"/>
            <w:tcBorders>
              <w:top w:val="nil"/>
              <w:left w:val="nil"/>
              <w:bottom w:val="single" w:sz="4" w:space="0" w:color="auto"/>
              <w:right w:val="single" w:sz="4" w:space="0" w:color="auto"/>
            </w:tcBorders>
            <w:shd w:val="clear" w:color="auto" w:fill="auto"/>
            <w:noWrap/>
            <w:vAlign w:val="bottom"/>
            <w:hideMark/>
          </w:tcPr>
          <w:p w14:paraId="2F47D792"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Labor Contract</w:t>
            </w:r>
          </w:p>
          <w:p w14:paraId="171CD7EC" w14:textId="75DF5821" w:rsidR="00A72FA6" w:rsidRPr="00555CB2" w:rsidRDefault="00A72FA6"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w:t>
            </w:r>
            <w:r w:rsidRPr="00555CB2">
              <w:rPr>
                <w:rFonts w:ascii="Calibri" w:hAnsi="Calibri" w:cs="Calibri"/>
                <w:b/>
                <w:bCs/>
                <w:color w:val="000000"/>
                <w:sz w:val="18"/>
                <w:szCs w:val="18"/>
                <w:highlight w:val="yellow"/>
              </w:rPr>
              <w:t>Definite labor contract 3 months and above OR Indefinite labor contract</w:t>
            </w:r>
            <w:r w:rsidRPr="00555CB2">
              <w:rPr>
                <w:rFonts w:ascii="Calibri" w:hAnsi="Calibri"/>
                <w:b/>
                <w:bCs/>
                <w:sz w:val="18"/>
                <w:szCs w:val="18"/>
                <w:highlight w:val="yellow"/>
                <w:lang w:eastAsia="en-AU"/>
              </w:rPr>
              <w:t>)</w:t>
            </w:r>
          </w:p>
        </w:tc>
        <w:tc>
          <w:tcPr>
            <w:tcW w:w="2000" w:type="dxa"/>
            <w:tcBorders>
              <w:top w:val="nil"/>
              <w:left w:val="nil"/>
              <w:bottom w:val="single" w:sz="4" w:space="0" w:color="auto"/>
              <w:right w:val="single" w:sz="4" w:space="0" w:color="auto"/>
            </w:tcBorders>
            <w:shd w:val="clear" w:color="auto" w:fill="auto"/>
            <w:noWrap/>
            <w:vAlign w:val="bottom"/>
            <w:hideMark/>
          </w:tcPr>
          <w:p w14:paraId="319B2AD5" w14:textId="77777777" w:rsidR="00841EE1" w:rsidRPr="00345D9E" w:rsidRDefault="00A72FA6" w:rsidP="00976DD5">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p w14:paraId="489441A4" w14:textId="4FF27C4F" w:rsidR="00345D9E" w:rsidRPr="00555CB2" w:rsidRDefault="00345D9E" w:rsidP="00976DD5">
            <w:pPr>
              <w:spacing w:line="240" w:lineRule="auto"/>
              <w:rPr>
                <w:rFonts w:ascii="Calibri" w:hAnsi="Calibri"/>
                <w:sz w:val="18"/>
                <w:szCs w:val="18"/>
                <w:highlight w:val="yellow"/>
                <w:lang w:eastAsia="en-AU"/>
              </w:rPr>
            </w:pPr>
            <w:r>
              <w:rPr>
                <w:rFonts w:ascii="Calibri" w:hAnsi="Calibri"/>
                <w:sz w:val="18"/>
                <w:szCs w:val="18"/>
                <w:highlight w:val="yellow"/>
                <w:lang w:eastAsia="en-AU"/>
              </w:rPr>
              <w:t>XX Contract less than 3 months</w:t>
            </w:r>
          </w:p>
        </w:tc>
        <w:tc>
          <w:tcPr>
            <w:tcW w:w="2000" w:type="dxa"/>
            <w:tcBorders>
              <w:top w:val="nil"/>
              <w:left w:val="nil"/>
              <w:bottom w:val="single" w:sz="4" w:space="0" w:color="auto"/>
              <w:right w:val="single" w:sz="4" w:space="0" w:color="auto"/>
            </w:tcBorders>
            <w:shd w:val="clear" w:color="auto" w:fill="auto"/>
            <w:noWrap/>
            <w:vAlign w:val="bottom"/>
            <w:hideMark/>
          </w:tcPr>
          <w:p w14:paraId="7D814ACD" w14:textId="77777777" w:rsidR="003358FD"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xml:space="preserve">01 Labor Contract </w:t>
            </w:r>
          </w:p>
          <w:p w14:paraId="7AA7004C" w14:textId="641FA0BE" w:rsidR="00841EE1" w:rsidRPr="00345D9E" w:rsidRDefault="003358FD" w:rsidP="00976DD5">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tc>
        <w:tc>
          <w:tcPr>
            <w:tcW w:w="2000" w:type="dxa"/>
            <w:tcBorders>
              <w:top w:val="nil"/>
              <w:left w:val="nil"/>
              <w:bottom w:val="single" w:sz="4" w:space="0" w:color="auto"/>
              <w:right w:val="single" w:sz="4" w:space="0" w:color="auto"/>
            </w:tcBorders>
            <w:shd w:val="clear" w:color="auto" w:fill="auto"/>
            <w:noWrap/>
            <w:vAlign w:val="bottom"/>
            <w:hideMark/>
          </w:tcPr>
          <w:p w14:paraId="3B293E75" w14:textId="77777777" w:rsidR="003358FD" w:rsidRPr="00555CB2" w:rsidRDefault="003358FD" w:rsidP="003358FD">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xml:space="preserve">01 Labor Contract </w:t>
            </w:r>
          </w:p>
          <w:p w14:paraId="73C36E00" w14:textId="384DE98B" w:rsidR="00841EE1" w:rsidRPr="00345D9E" w:rsidRDefault="003358FD" w:rsidP="003358FD">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tc>
      </w:tr>
      <w:tr w:rsidR="00A72FA6" w:rsidRPr="006C4391" w14:paraId="6ED9D7F6"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18899C44" w14:textId="77777777" w:rsidR="00A72FA6" w:rsidRPr="006C4391" w:rsidRDefault="00A72FA6" w:rsidP="00A72FA6">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Result</w:t>
            </w:r>
          </w:p>
        </w:tc>
        <w:tc>
          <w:tcPr>
            <w:tcW w:w="2397" w:type="dxa"/>
            <w:tcBorders>
              <w:top w:val="nil"/>
              <w:left w:val="nil"/>
              <w:bottom w:val="single" w:sz="4" w:space="0" w:color="auto"/>
              <w:right w:val="single" w:sz="4" w:space="0" w:color="auto"/>
            </w:tcBorders>
            <w:shd w:val="clear" w:color="auto" w:fill="auto"/>
            <w:noWrap/>
            <w:vAlign w:val="bottom"/>
            <w:hideMark/>
          </w:tcPr>
          <w:p w14:paraId="723C93FF" w14:textId="77777777"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19069FCA" w14:textId="77777777"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10% Flat Rate</w:t>
            </w:r>
          </w:p>
        </w:tc>
        <w:tc>
          <w:tcPr>
            <w:tcW w:w="2000" w:type="dxa"/>
            <w:tcBorders>
              <w:top w:val="nil"/>
              <w:left w:val="nil"/>
              <w:bottom w:val="single" w:sz="4" w:space="0" w:color="auto"/>
              <w:right w:val="single" w:sz="4" w:space="0" w:color="auto"/>
            </w:tcBorders>
            <w:shd w:val="clear" w:color="auto" w:fill="auto"/>
            <w:noWrap/>
            <w:vAlign w:val="bottom"/>
            <w:hideMark/>
          </w:tcPr>
          <w:p w14:paraId="2E2CCF7E" w14:textId="3B65F234"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0820D6B7" w14:textId="45B5E334"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sz w:val="18"/>
                <w:szCs w:val="18"/>
                <w:highlight w:val="yellow"/>
                <w:lang w:eastAsia="en-AU"/>
              </w:rPr>
              <w:t>20 % Flat Rate</w:t>
            </w:r>
          </w:p>
        </w:tc>
      </w:tr>
      <w:tr w:rsidR="00A72FA6" w:rsidRPr="006C4391" w14:paraId="267F678E" w14:textId="77777777" w:rsidTr="00A72FA6">
        <w:trPr>
          <w:trHeight w:val="735"/>
        </w:trPr>
        <w:tc>
          <w:tcPr>
            <w:tcW w:w="1603" w:type="dxa"/>
            <w:tcBorders>
              <w:top w:val="nil"/>
              <w:left w:val="single" w:sz="4" w:space="0" w:color="auto"/>
              <w:bottom w:val="single" w:sz="4" w:space="0" w:color="auto"/>
              <w:right w:val="single" w:sz="4" w:space="0" w:color="auto"/>
            </w:tcBorders>
            <w:shd w:val="clear" w:color="000000" w:fill="FFFFFF"/>
            <w:vAlign w:val="bottom"/>
            <w:hideMark/>
          </w:tcPr>
          <w:p w14:paraId="363EDC06" w14:textId="77777777" w:rsidR="00A72FA6" w:rsidRPr="006C4391" w:rsidRDefault="00A72FA6" w:rsidP="00A72FA6">
            <w:pPr>
              <w:spacing w:line="240" w:lineRule="auto"/>
              <w:rPr>
                <w:rFonts w:ascii="Calibri" w:hAnsi="Calibri"/>
                <w:b/>
                <w:bCs/>
                <w:sz w:val="18"/>
                <w:szCs w:val="18"/>
                <w:lang w:eastAsia="en-AU"/>
              </w:rPr>
            </w:pPr>
            <w:r w:rsidRPr="006C4391">
              <w:rPr>
                <w:rFonts w:ascii="Calibri" w:hAnsi="Calibri"/>
                <w:b/>
                <w:bCs/>
                <w:sz w:val="18"/>
                <w:szCs w:val="18"/>
                <w:lang w:eastAsia="en-AU"/>
              </w:rPr>
              <w:t>Lower Bound of Income per Month</w:t>
            </w:r>
          </w:p>
        </w:tc>
        <w:tc>
          <w:tcPr>
            <w:tcW w:w="2397" w:type="dxa"/>
            <w:tcBorders>
              <w:top w:val="nil"/>
              <w:left w:val="nil"/>
              <w:bottom w:val="single" w:sz="4" w:space="0" w:color="auto"/>
              <w:right w:val="single" w:sz="4" w:space="0" w:color="auto"/>
            </w:tcBorders>
            <w:shd w:val="clear" w:color="000000" w:fill="FFFFFF"/>
            <w:noWrap/>
            <w:vAlign w:val="bottom"/>
            <w:hideMark/>
          </w:tcPr>
          <w:p w14:paraId="248B9C23" w14:textId="77777777"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w:t>
            </w:r>
          </w:p>
        </w:tc>
        <w:tc>
          <w:tcPr>
            <w:tcW w:w="2000" w:type="dxa"/>
            <w:tcBorders>
              <w:top w:val="nil"/>
              <w:left w:val="nil"/>
              <w:bottom w:val="single" w:sz="4" w:space="0" w:color="auto"/>
              <w:right w:val="single" w:sz="4" w:space="0" w:color="auto"/>
            </w:tcBorders>
            <w:shd w:val="clear" w:color="000000" w:fill="FFFFFF"/>
            <w:vAlign w:val="bottom"/>
            <w:hideMark/>
          </w:tcPr>
          <w:p w14:paraId="1AF1A8E8" w14:textId="7F793B13"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If taxable income  is &lt; 2,000,000, no Tax will be deducted</w:t>
            </w:r>
          </w:p>
        </w:tc>
        <w:tc>
          <w:tcPr>
            <w:tcW w:w="2000" w:type="dxa"/>
            <w:tcBorders>
              <w:top w:val="nil"/>
              <w:left w:val="nil"/>
              <w:bottom w:val="single" w:sz="4" w:space="0" w:color="auto"/>
              <w:right w:val="single" w:sz="4" w:space="0" w:color="auto"/>
            </w:tcBorders>
            <w:shd w:val="clear" w:color="000000" w:fill="FFFFFF"/>
            <w:vAlign w:val="bottom"/>
            <w:hideMark/>
          </w:tcPr>
          <w:p w14:paraId="43E99CFB" w14:textId="3C370A02" w:rsidR="00A72FA6" w:rsidRPr="00555CB2" w:rsidRDefault="00A72FA6" w:rsidP="00A72FA6">
            <w:pPr>
              <w:spacing w:line="240" w:lineRule="auto"/>
              <w:rPr>
                <w:rFonts w:ascii="Calibri" w:hAnsi="Calibri"/>
                <w:sz w:val="18"/>
                <w:szCs w:val="18"/>
                <w:highlight w:val="yellow"/>
                <w:lang w:eastAsia="en-AU"/>
              </w:rPr>
            </w:pPr>
          </w:p>
        </w:tc>
        <w:tc>
          <w:tcPr>
            <w:tcW w:w="2000" w:type="dxa"/>
            <w:tcBorders>
              <w:top w:val="nil"/>
              <w:left w:val="nil"/>
              <w:bottom w:val="single" w:sz="4" w:space="0" w:color="auto"/>
              <w:right w:val="single" w:sz="4" w:space="0" w:color="auto"/>
            </w:tcBorders>
            <w:shd w:val="clear" w:color="000000" w:fill="FFFFFF"/>
            <w:noWrap/>
            <w:vAlign w:val="bottom"/>
            <w:hideMark/>
          </w:tcPr>
          <w:p w14:paraId="743814B5" w14:textId="616CBD5D"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NA - Flat rate</w:t>
            </w:r>
          </w:p>
        </w:tc>
      </w:tr>
    </w:tbl>
    <w:p w14:paraId="00B4798C" w14:textId="77777777" w:rsidR="00841EE1" w:rsidRDefault="00841EE1" w:rsidP="00841EE1">
      <w:pPr>
        <w:pStyle w:val="Normal-withSpaceAfter"/>
        <w:rPr>
          <w:bCs/>
        </w:rPr>
      </w:pPr>
    </w:p>
    <w:p w14:paraId="0A0B0D7F" w14:textId="77777777" w:rsidR="00841EE1" w:rsidRDefault="00841EE1" w:rsidP="00841EE1">
      <w:pPr>
        <w:pStyle w:val="Normal-withSpaceAfter"/>
        <w:rPr>
          <w:bCs/>
        </w:rPr>
      </w:pPr>
    </w:p>
    <w:p w14:paraId="67892D3C" w14:textId="77777777" w:rsidR="00841EE1" w:rsidRDefault="00841EE1" w:rsidP="00841EE1">
      <w:pPr>
        <w:pStyle w:val="Normal-withSpaceAfter"/>
        <w:rPr>
          <w:bCs/>
        </w:rPr>
      </w:pPr>
    </w:p>
    <w:p w14:paraId="39212D74" w14:textId="77777777" w:rsidR="00841EE1" w:rsidRDefault="00841EE1" w:rsidP="00841EE1">
      <w:pPr>
        <w:pStyle w:val="Normal-withSpaceAfter"/>
        <w:rPr>
          <w:bCs/>
        </w:rPr>
      </w:pPr>
      <w:r>
        <w:rPr>
          <w:bCs/>
        </w:rPr>
        <w:t xml:space="preserve">Vietnam Tax </w:t>
      </w:r>
      <w:proofErr w:type="spellStart"/>
      <w:r>
        <w:rPr>
          <w:bCs/>
        </w:rPr>
        <w:t>infotype</w:t>
      </w:r>
      <w:proofErr w:type="spellEnd"/>
      <w:r>
        <w:rPr>
          <w:bCs/>
        </w:rPr>
        <w:t xml:space="preserve"> 9520 will looks as below</w:t>
      </w:r>
    </w:p>
    <w:p w14:paraId="48D985B2" w14:textId="60D7F783" w:rsidR="00841EE1" w:rsidRPr="00C34B82" w:rsidRDefault="00841EE1" w:rsidP="00841EE1">
      <w:pPr>
        <w:pStyle w:val="Normal-withSpaceAfter"/>
        <w:rPr>
          <w:bCs/>
        </w:rPr>
      </w:pPr>
      <w:r w:rsidRPr="00F96B3E">
        <w:rPr>
          <w:noProof/>
          <w:lang w:eastAsia="zh-CN"/>
        </w:rPr>
        <w:lastRenderedPageBreak/>
        <w:drawing>
          <wp:inline distT="0" distB="0" distL="0" distR="0" wp14:anchorId="2D0F2592" wp14:editId="23507652">
            <wp:extent cx="5711825" cy="42017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1825" cy="4201795"/>
                    </a:xfrm>
                    <a:prstGeom prst="rect">
                      <a:avLst/>
                    </a:prstGeom>
                    <a:noFill/>
                    <a:ln>
                      <a:noFill/>
                    </a:ln>
                  </pic:spPr>
                </pic:pic>
              </a:graphicData>
            </a:graphic>
          </wp:inline>
        </w:drawing>
      </w:r>
    </w:p>
    <w:p w14:paraId="5BEACD3D" w14:textId="77777777" w:rsidR="00841EE1" w:rsidRPr="00F1579F" w:rsidRDefault="00841EE1" w:rsidP="00841EE1">
      <w:pPr>
        <w:pStyle w:val="BodyText"/>
      </w:pPr>
      <w:r w:rsidRPr="00F1579F">
        <w:t>Dependents constants</w:t>
      </w:r>
    </w:p>
    <w:tbl>
      <w:tblPr>
        <w:tblW w:w="9840" w:type="dxa"/>
        <w:tblInd w:w="103" w:type="dxa"/>
        <w:tblLook w:val="04A0" w:firstRow="1" w:lastRow="0" w:firstColumn="1" w:lastColumn="0" w:noHBand="0" w:noVBand="1"/>
      </w:tblPr>
      <w:tblGrid>
        <w:gridCol w:w="1860"/>
        <w:gridCol w:w="1980"/>
        <w:gridCol w:w="3400"/>
        <w:gridCol w:w="2600"/>
      </w:tblGrid>
      <w:tr w:rsidR="00841EE1" w:rsidRPr="006C4391" w14:paraId="67FC653F" w14:textId="77777777" w:rsidTr="00976DD5">
        <w:trPr>
          <w:trHeight w:val="255"/>
        </w:trPr>
        <w:tc>
          <w:tcPr>
            <w:tcW w:w="1860" w:type="dxa"/>
            <w:tcBorders>
              <w:top w:val="single" w:sz="4" w:space="0" w:color="auto"/>
              <w:left w:val="single" w:sz="4" w:space="0" w:color="auto"/>
              <w:bottom w:val="single" w:sz="4" w:space="0" w:color="auto"/>
              <w:right w:val="single" w:sz="4" w:space="0" w:color="auto"/>
            </w:tcBorders>
            <w:shd w:val="clear" w:color="000000" w:fill="DDD9C3"/>
            <w:noWrap/>
            <w:vAlign w:val="center"/>
            <w:hideMark/>
          </w:tcPr>
          <w:p w14:paraId="59D07340"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Personal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 /M</w:t>
            </w:r>
          </w:p>
        </w:tc>
        <w:tc>
          <w:tcPr>
            <w:tcW w:w="1980" w:type="dxa"/>
            <w:tcBorders>
              <w:top w:val="single" w:sz="4" w:space="0" w:color="auto"/>
              <w:left w:val="nil"/>
              <w:bottom w:val="single" w:sz="4" w:space="0" w:color="auto"/>
              <w:right w:val="single" w:sz="4" w:space="0" w:color="auto"/>
            </w:tcBorders>
            <w:shd w:val="clear" w:color="000000" w:fill="DDD9C3"/>
            <w:noWrap/>
            <w:vAlign w:val="center"/>
            <w:hideMark/>
          </w:tcPr>
          <w:p w14:paraId="2CE25324"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Personal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 /Y</w:t>
            </w:r>
          </w:p>
        </w:tc>
        <w:tc>
          <w:tcPr>
            <w:tcW w:w="3400" w:type="dxa"/>
            <w:tcBorders>
              <w:top w:val="single" w:sz="4" w:space="0" w:color="auto"/>
              <w:left w:val="nil"/>
              <w:bottom w:val="single" w:sz="4" w:space="0" w:color="auto"/>
              <w:right w:val="single" w:sz="4" w:space="0" w:color="auto"/>
            </w:tcBorders>
            <w:shd w:val="clear" w:color="000000" w:fill="DDD9C3"/>
            <w:noWrap/>
            <w:vAlign w:val="center"/>
            <w:hideMark/>
          </w:tcPr>
          <w:p w14:paraId="019C4D58"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Dependent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./M</w:t>
            </w:r>
          </w:p>
        </w:tc>
        <w:tc>
          <w:tcPr>
            <w:tcW w:w="2600" w:type="dxa"/>
            <w:tcBorders>
              <w:top w:val="single" w:sz="4" w:space="0" w:color="auto"/>
              <w:left w:val="nil"/>
              <w:bottom w:val="single" w:sz="4" w:space="0" w:color="auto"/>
              <w:right w:val="single" w:sz="4" w:space="0" w:color="auto"/>
            </w:tcBorders>
            <w:shd w:val="clear" w:color="000000" w:fill="DDD9C3"/>
            <w:noWrap/>
            <w:vAlign w:val="center"/>
            <w:hideMark/>
          </w:tcPr>
          <w:p w14:paraId="644FE476"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Dependent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./Y</w:t>
            </w:r>
          </w:p>
        </w:tc>
      </w:tr>
      <w:tr w:rsidR="00841EE1" w:rsidRPr="006C4391" w14:paraId="21C3375D" w14:textId="77777777" w:rsidTr="00976DD5">
        <w:trPr>
          <w:trHeight w:val="255"/>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14:paraId="58C51A25"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9,000,000 </w:t>
            </w:r>
          </w:p>
        </w:tc>
        <w:tc>
          <w:tcPr>
            <w:tcW w:w="1980" w:type="dxa"/>
            <w:tcBorders>
              <w:top w:val="nil"/>
              <w:left w:val="nil"/>
              <w:bottom w:val="single" w:sz="4" w:space="0" w:color="auto"/>
              <w:right w:val="single" w:sz="4" w:space="0" w:color="auto"/>
            </w:tcBorders>
            <w:shd w:val="clear" w:color="auto" w:fill="auto"/>
            <w:noWrap/>
            <w:vAlign w:val="center"/>
            <w:hideMark/>
          </w:tcPr>
          <w:p w14:paraId="1C88EBBD"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108,000,000 </w:t>
            </w:r>
          </w:p>
        </w:tc>
        <w:tc>
          <w:tcPr>
            <w:tcW w:w="3400" w:type="dxa"/>
            <w:tcBorders>
              <w:top w:val="nil"/>
              <w:left w:val="nil"/>
              <w:bottom w:val="single" w:sz="4" w:space="0" w:color="auto"/>
              <w:right w:val="single" w:sz="4" w:space="0" w:color="auto"/>
            </w:tcBorders>
            <w:shd w:val="clear" w:color="auto" w:fill="auto"/>
            <w:noWrap/>
            <w:vAlign w:val="center"/>
            <w:hideMark/>
          </w:tcPr>
          <w:p w14:paraId="4BC87386"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3,600,000*N</w:t>
            </w:r>
          </w:p>
        </w:tc>
        <w:tc>
          <w:tcPr>
            <w:tcW w:w="2600" w:type="dxa"/>
            <w:tcBorders>
              <w:top w:val="nil"/>
              <w:left w:val="nil"/>
              <w:bottom w:val="single" w:sz="4" w:space="0" w:color="auto"/>
              <w:right w:val="single" w:sz="4" w:space="0" w:color="auto"/>
            </w:tcBorders>
            <w:shd w:val="clear" w:color="auto" w:fill="auto"/>
            <w:noWrap/>
            <w:vAlign w:val="center"/>
            <w:hideMark/>
          </w:tcPr>
          <w:p w14:paraId="6404A88E"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43,200,000*N</w:t>
            </w:r>
          </w:p>
        </w:tc>
      </w:tr>
    </w:tbl>
    <w:p w14:paraId="433A4252" w14:textId="77777777" w:rsidR="00841EE1" w:rsidRDefault="00841EE1" w:rsidP="00841EE1">
      <w:pPr>
        <w:pStyle w:val="Normal-withSpaceAfter"/>
        <w:rPr>
          <w:bCs/>
        </w:rPr>
      </w:pPr>
    </w:p>
    <w:p w14:paraId="1FD160C4" w14:textId="77777777" w:rsidR="00841EE1" w:rsidRPr="009969B5" w:rsidRDefault="00841EE1" w:rsidP="00841EE1">
      <w:pPr>
        <w:pStyle w:val="Normal-withSpaceAfter"/>
        <w:rPr>
          <w:bCs/>
        </w:rPr>
      </w:pPr>
      <w:r w:rsidRPr="009969B5">
        <w:rPr>
          <w:bCs/>
        </w:rPr>
        <w:t>Tax Rate</w:t>
      </w:r>
    </w:p>
    <w:tbl>
      <w:tblPr>
        <w:tblW w:w="5760" w:type="dxa"/>
        <w:tblInd w:w="93" w:type="dxa"/>
        <w:tblLook w:val="04A0" w:firstRow="1" w:lastRow="0" w:firstColumn="1" w:lastColumn="0" w:noHBand="0" w:noVBand="1"/>
      </w:tblPr>
      <w:tblGrid>
        <w:gridCol w:w="960"/>
        <w:gridCol w:w="1960"/>
        <w:gridCol w:w="1060"/>
        <w:gridCol w:w="1780"/>
      </w:tblGrid>
      <w:tr w:rsidR="00841EE1" w:rsidRPr="006C4391" w14:paraId="5B7A4EA5" w14:textId="77777777" w:rsidTr="00976DD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noWrap/>
            <w:hideMark/>
          </w:tcPr>
          <w:p w14:paraId="3E79F4B4"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level</w:t>
            </w:r>
          </w:p>
        </w:tc>
        <w:tc>
          <w:tcPr>
            <w:tcW w:w="1960" w:type="dxa"/>
            <w:tcBorders>
              <w:top w:val="single" w:sz="4" w:space="0" w:color="auto"/>
              <w:left w:val="nil"/>
              <w:bottom w:val="single" w:sz="4" w:space="0" w:color="auto"/>
              <w:right w:val="single" w:sz="4" w:space="0" w:color="auto"/>
            </w:tcBorders>
            <w:shd w:val="clear" w:color="000000" w:fill="FFFFFF"/>
            <w:noWrap/>
            <w:hideMark/>
          </w:tcPr>
          <w:p w14:paraId="67AD79C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Yearly Taxable Income</w:t>
            </w:r>
          </w:p>
        </w:tc>
        <w:tc>
          <w:tcPr>
            <w:tcW w:w="1060" w:type="dxa"/>
            <w:tcBorders>
              <w:top w:val="single" w:sz="4" w:space="0" w:color="auto"/>
              <w:left w:val="nil"/>
              <w:bottom w:val="single" w:sz="4" w:space="0" w:color="auto"/>
              <w:right w:val="single" w:sz="4" w:space="0" w:color="auto"/>
            </w:tcBorders>
            <w:shd w:val="clear" w:color="000000" w:fill="FFFFFF"/>
            <w:noWrap/>
            <w:hideMark/>
          </w:tcPr>
          <w:p w14:paraId="05259FB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rate (%)</w:t>
            </w:r>
          </w:p>
        </w:tc>
        <w:tc>
          <w:tcPr>
            <w:tcW w:w="1780" w:type="dxa"/>
            <w:tcBorders>
              <w:top w:val="single" w:sz="4" w:space="0" w:color="auto"/>
              <w:left w:val="nil"/>
              <w:bottom w:val="single" w:sz="4" w:space="0" w:color="auto"/>
              <w:right w:val="single" w:sz="4" w:space="0" w:color="auto"/>
            </w:tcBorders>
            <w:shd w:val="clear" w:color="000000" w:fill="FFFFFF"/>
            <w:noWrap/>
            <w:hideMark/>
          </w:tcPr>
          <w:p w14:paraId="0F6CC97C"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on Income: Year</w:t>
            </w:r>
          </w:p>
        </w:tc>
      </w:tr>
      <w:tr w:rsidR="00841EE1" w:rsidRPr="006C4391" w14:paraId="53960DA8"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E27FD6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w:t>
            </w:r>
          </w:p>
        </w:tc>
        <w:tc>
          <w:tcPr>
            <w:tcW w:w="1960" w:type="dxa"/>
            <w:tcBorders>
              <w:top w:val="nil"/>
              <w:left w:val="nil"/>
              <w:bottom w:val="single" w:sz="4" w:space="0" w:color="auto"/>
              <w:right w:val="single" w:sz="4" w:space="0" w:color="auto"/>
            </w:tcBorders>
            <w:shd w:val="clear" w:color="000000" w:fill="FFFFFF"/>
            <w:noWrap/>
            <w:hideMark/>
          </w:tcPr>
          <w:p w14:paraId="5F318D7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Up to 60</w:t>
            </w:r>
          </w:p>
        </w:tc>
        <w:tc>
          <w:tcPr>
            <w:tcW w:w="1060" w:type="dxa"/>
            <w:tcBorders>
              <w:top w:val="nil"/>
              <w:left w:val="nil"/>
              <w:bottom w:val="single" w:sz="4" w:space="0" w:color="auto"/>
              <w:right w:val="single" w:sz="4" w:space="0" w:color="auto"/>
            </w:tcBorders>
            <w:shd w:val="clear" w:color="000000" w:fill="FFFFFF"/>
            <w:noWrap/>
            <w:hideMark/>
          </w:tcPr>
          <w:p w14:paraId="0B0C224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780" w:type="dxa"/>
            <w:tcBorders>
              <w:top w:val="nil"/>
              <w:left w:val="nil"/>
              <w:bottom w:val="single" w:sz="4" w:space="0" w:color="auto"/>
              <w:right w:val="single" w:sz="4" w:space="0" w:color="auto"/>
            </w:tcBorders>
            <w:shd w:val="clear" w:color="000000" w:fill="FFFFFF"/>
            <w:noWrap/>
            <w:hideMark/>
          </w:tcPr>
          <w:p w14:paraId="6B8B21A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0 </w:t>
            </w:r>
          </w:p>
        </w:tc>
      </w:tr>
      <w:tr w:rsidR="00841EE1" w:rsidRPr="006C4391" w14:paraId="1D96574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E96BCB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w:t>
            </w:r>
          </w:p>
        </w:tc>
        <w:tc>
          <w:tcPr>
            <w:tcW w:w="1960" w:type="dxa"/>
            <w:tcBorders>
              <w:top w:val="nil"/>
              <w:left w:val="nil"/>
              <w:bottom w:val="single" w:sz="4" w:space="0" w:color="auto"/>
              <w:right w:val="single" w:sz="4" w:space="0" w:color="auto"/>
            </w:tcBorders>
            <w:shd w:val="clear" w:color="000000" w:fill="FFFFFF"/>
            <w:noWrap/>
            <w:hideMark/>
          </w:tcPr>
          <w:p w14:paraId="37D2E51E"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60 up to 120</w:t>
            </w:r>
          </w:p>
        </w:tc>
        <w:tc>
          <w:tcPr>
            <w:tcW w:w="1060" w:type="dxa"/>
            <w:tcBorders>
              <w:top w:val="nil"/>
              <w:left w:val="nil"/>
              <w:bottom w:val="single" w:sz="4" w:space="0" w:color="auto"/>
              <w:right w:val="single" w:sz="4" w:space="0" w:color="auto"/>
            </w:tcBorders>
            <w:shd w:val="clear" w:color="000000" w:fill="FFFFFF"/>
            <w:noWrap/>
            <w:hideMark/>
          </w:tcPr>
          <w:p w14:paraId="30AC768F"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10</w:t>
            </w:r>
          </w:p>
        </w:tc>
        <w:tc>
          <w:tcPr>
            <w:tcW w:w="1780" w:type="dxa"/>
            <w:tcBorders>
              <w:top w:val="nil"/>
              <w:left w:val="nil"/>
              <w:bottom w:val="single" w:sz="4" w:space="0" w:color="auto"/>
              <w:right w:val="single" w:sz="4" w:space="0" w:color="auto"/>
            </w:tcBorders>
            <w:shd w:val="clear" w:color="000000" w:fill="FFFFFF"/>
            <w:noWrap/>
            <w:hideMark/>
          </w:tcPr>
          <w:p w14:paraId="634D0A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3,000,000 </w:t>
            </w:r>
          </w:p>
        </w:tc>
      </w:tr>
      <w:tr w:rsidR="00841EE1" w:rsidRPr="006C4391" w14:paraId="2A71A057"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B9E606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w:t>
            </w:r>
          </w:p>
        </w:tc>
        <w:tc>
          <w:tcPr>
            <w:tcW w:w="1960" w:type="dxa"/>
            <w:tcBorders>
              <w:top w:val="nil"/>
              <w:left w:val="nil"/>
              <w:bottom w:val="single" w:sz="4" w:space="0" w:color="auto"/>
              <w:right w:val="single" w:sz="4" w:space="0" w:color="auto"/>
            </w:tcBorders>
            <w:shd w:val="clear" w:color="000000" w:fill="FFFFFF"/>
            <w:noWrap/>
            <w:hideMark/>
          </w:tcPr>
          <w:p w14:paraId="75E46E8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120 up to 216</w:t>
            </w:r>
          </w:p>
        </w:tc>
        <w:tc>
          <w:tcPr>
            <w:tcW w:w="1060" w:type="dxa"/>
            <w:tcBorders>
              <w:top w:val="nil"/>
              <w:left w:val="nil"/>
              <w:bottom w:val="single" w:sz="4" w:space="0" w:color="auto"/>
              <w:right w:val="single" w:sz="4" w:space="0" w:color="auto"/>
            </w:tcBorders>
            <w:shd w:val="clear" w:color="000000" w:fill="FFFFFF"/>
            <w:noWrap/>
            <w:hideMark/>
          </w:tcPr>
          <w:p w14:paraId="57715CE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15</w:t>
            </w:r>
          </w:p>
        </w:tc>
        <w:tc>
          <w:tcPr>
            <w:tcW w:w="1780" w:type="dxa"/>
            <w:tcBorders>
              <w:top w:val="nil"/>
              <w:left w:val="nil"/>
              <w:bottom w:val="single" w:sz="4" w:space="0" w:color="auto"/>
              <w:right w:val="single" w:sz="4" w:space="0" w:color="auto"/>
            </w:tcBorders>
            <w:shd w:val="clear" w:color="000000" w:fill="FFFFFF"/>
            <w:noWrap/>
            <w:hideMark/>
          </w:tcPr>
          <w:p w14:paraId="3306E45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9,000,000 </w:t>
            </w:r>
          </w:p>
        </w:tc>
      </w:tr>
      <w:tr w:rsidR="00841EE1" w:rsidRPr="006C4391" w14:paraId="11C7F70E"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6420E3D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4</w:t>
            </w:r>
          </w:p>
        </w:tc>
        <w:tc>
          <w:tcPr>
            <w:tcW w:w="1960" w:type="dxa"/>
            <w:tcBorders>
              <w:top w:val="nil"/>
              <w:left w:val="nil"/>
              <w:bottom w:val="single" w:sz="4" w:space="0" w:color="auto"/>
              <w:right w:val="single" w:sz="4" w:space="0" w:color="auto"/>
            </w:tcBorders>
            <w:shd w:val="clear" w:color="000000" w:fill="FFFFFF"/>
            <w:noWrap/>
            <w:hideMark/>
          </w:tcPr>
          <w:p w14:paraId="5CD0F4A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216 up to 384</w:t>
            </w:r>
          </w:p>
        </w:tc>
        <w:tc>
          <w:tcPr>
            <w:tcW w:w="1060" w:type="dxa"/>
            <w:tcBorders>
              <w:top w:val="nil"/>
              <w:left w:val="nil"/>
              <w:bottom w:val="single" w:sz="4" w:space="0" w:color="auto"/>
              <w:right w:val="single" w:sz="4" w:space="0" w:color="auto"/>
            </w:tcBorders>
            <w:shd w:val="clear" w:color="000000" w:fill="FFFFFF"/>
            <w:noWrap/>
            <w:hideMark/>
          </w:tcPr>
          <w:p w14:paraId="5746DD85"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20</w:t>
            </w:r>
          </w:p>
        </w:tc>
        <w:tc>
          <w:tcPr>
            <w:tcW w:w="1780" w:type="dxa"/>
            <w:tcBorders>
              <w:top w:val="nil"/>
              <w:left w:val="nil"/>
              <w:bottom w:val="single" w:sz="4" w:space="0" w:color="auto"/>
              <w:right w:val="single" w:sz="4" w:space="0" w:color="auto"/>
            </w:tcBorders>
            <w:shd w:val="clear" w:color="000000" w:fill="FFFFFF"/>
            <w:noWrap/>
            <w:hideMark/>
          </w:tcPr>
          <w:p w14:paraId="54AD2742"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23,400,000 </w:t>
            </w:r>
          </w:p>
        </w:tc>
      </w:tr>
      <w:tr w:rsidR="00841EE1" w:rsidRPr="006C4391" w14:paraId="2D5BA2CB"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F5D9307"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960" w:type="dxa"/>
            <w:tcBorders>
              <w:top w:val="nil"/>
              <w:left w:val="nil"/>
              <w:bottom w:val="single" w:sz="4" w:space="0" w:color="auto"/>
              <w:right w:val="single" w:sz="4" w:space="0" w:color="auto"/>
            </w:tcBorders>
            <w:shd w:val="clear" w:color="000000" w:fill="FFFFFF"/>
            <w:noWrap/>
            <w:hideMark/>
          </w:tcPr>
          <w:p w14:paraId="03DE3D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384 up to 624</w:t>
            </w:r>
          </w:p>
        </w:tc>
        <w:tc>
          <w:tcPr>
            <w:tcW w:w="1060" w:type="dxa"/>
            <w:tcBorders>
              <w:top w:val="nil"/>
              <w:left w:val="nil"/>
              <w:bottom w:val="single" w:sz="4" w:space="0" w:color="auto"/>
              <w:right w:val="single" w:sz="4" w:space="0" w:color="auto"/>
            </w:tcBorders>
            <w:shd w:val="clear" w:color="000000" w:fill="FFFFFF"/>
            <w:noWrap/>
            <w:hideMark/>
          </w:tcPr>
          <w:p w14:paraId="7FDE96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25</w:t>
            </w:r>
          </w:p>
        </w:tc>
        <w:tc>
          <w:tcPr>
            <w:tcW w:w="1780" w:type="dxa"/>
            <w:tcBorders>
              <w:top w:val="nil"/>
              <w:left w:val="nil"/>
              <w:bottom w:val="single" w:sz="4" w:space="0" w:color="auto"/>
              <w:right w:val="single" w:sz="4" w:space="0" w:color="auto"/>
            </w:tcBorders>
            <w:shd w:val="clear" w:color="000000" w:fill="FFFFFF"/>
            <w:noWrap/>
            <w:hideMark/>
          </w:tcPr>
          <w:p w14:paraId="193550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57,000,000 </w:t>
            </w:r>
          </w:p>
        </w:tc>
      </w:tr>
      <w:tr w:rsidR="00841EE1" w:rsidRPr="006C4391" w14:paraId="6D3A7DA1"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F8111E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lastRenderedPageBreak/>
              <w:t>6</w:t>
            </w:r>
          </w:p>
        </w:tc>
        <w:tc>
          <w:tcPr>
            <w:tcW w:w="1960" w:type="dxa"/>
            <w:tcBorders>
              <w:top w:val="nil"/>
              <w:left w:val="nil"/>
              <w:bottom w:val="single" w:sz="4" w:space="0" w:color="auto"/>
              <w:right w:val="single" w:sz="4" w:space="0" w:color="auto"/>
            </w:tcBorders>
            <w:shd w:val="clear" w:color="000000" w:fill="FFFFFF"/>
            <w:noWrap/>
            <w:hideMark/>
          </w:tcPr>
          <w:p w14:paraId="059786D6"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624 up to 960</w:t>
            </w:r>
          </w:p>
        </w:tc>
        <w:tc>
          <w:tcPr>
            <w:tcW w:w="1060" w:type="dxa"/>
            <w:tcBorders>
              <w:top w:val="nil"/>
              <w:left w:val="nil"/>
              <w:bottom w:val="single" w:sz="4" w:space="0" w:color="auto"/>
              <w:right w:val="single" w:sz="4" w:space="0" w:color="auto"/>
            </w:tcBorders>
            <w:shd w:val="clear" w:color="000000" w:fill="FFFFFF"/>
            <w:noWrap/>
            <w:hideMark/>
          </w:tcPr>
          <w:p w14:paraId="211C65A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30</w:t>
            </w:r>
          </w:p>
        </w:tc>
        <w:tc>
          <w:tcPr>
            <w:tcW w:w="1780" w:type="dxa"/>
            <w:tcBorders>
              <w:top w:val="nil"/>
              <w:left w:val="nil"/>
              <w:bottom w:val="single" w:sz="4" w:space="0" w:color="auto"/>
              <w:right w:val="single" w:sz="4" w:space="0" w:color="auto"/>
            </w:tcBorders>
            <w:shd w:val="clear" w:color="000000" w:fill="FFFFFF"/>
            <w:noWrap/>
            <w:hideMark/>
          </w:tcPr>
          <w:p w14:paraId="5974B46C"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117,000,000 </w:t>
            </w:r>
          </w:p>
        </w:tc>
      </w:tr>
      <w:tr w:rsidR="00841EE1" w:rsidRPr="006C4391" w14:paraId="4C51600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7F286F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7</w:t>
            </w:r>
          </w:p>
        </w:tc>
        <w:tc>
          <w:tcPr>
            <w:tcW w:w="1960" w:type="dxa"/>
            <w:tcBorders>
              <w:top w:val="nil"/>
              <w:left w:val="nil"/>
              <w:bottom w:val="single" w:sz="4" w:space="0" w:color="auto"/>
              <w:right w:val="single" w:sz="4" w:space="0" w:color="auto"/>
            </w:tcBorders>
            <w:shd w:val="clear" w:color="000000" w:fill="FFFFFF"/>
            <w:noWrap/>
            <w:hideMark/>
          </w:tcPr>
          <w:p w14:paraId="2E31A1B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960</w:t>
            </w:r>
          </w:p>
        </w:tc>
        <w:tc>
          <w:tcPr>
            <w:tcW w:w="1060" w:type="dxa"/>
            <w:tcBorders>
              <w:top w:val="nil"/>
              <w:left w:val="nil"/>
              <w:bottom w:val="single" w:sz="4" w:space="0" w:color="auto"/>
              <w:right w:val="single" w:sz="4" w:space="0" w:color="auto"/>
            </w:tcBorders>
            <w:shd w:val="clear" w:color="000000" w:fill="FFFFFF"/>
            <w:noWrap/>
            <w:hideMark/>
          </w:tcPr>
          <w:p w14:paraId="411551BA"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35</w:t>
            </w:r>
          </w:p>
        </w:tc>
        <w:tc>
          <w:tcPr>
            <w:tcW w:w="1780" w:type="dxa"/>
            <w:tcBorders>
              <w:top w:val="nil"/>
              <w:left w:val="nil"/>
              <w:bottom w:val="single" w:sz="4" w:space="0" w:color="auto"/>
              <w:right w:val="single" w:sz="4" w:space="0" w:color="auto"/>
            </w:tcBorders>
            <w:shd w:val="clear" w:color="000000" w:fill="FFFFFF"/>
            <w:noWrap/>
            <w:hideMark/>
          </w:tcPr>
          <w:p w14:paraId="69ED368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217,800,000 </w:t>
            </w:r>
          </w:p>
        </w:tc>
      </w:tr>
    </w:tbl>
    <w:p w14:paraId="68DD28CE" w14:textId="77777777" w:rsidR="00841EE1" w:rsidRPr="00841EE1" w:rsidRDefault="00841EE1" w:rsidP="00841EE1">
      <w:pPr>
        <w:pStyle w:val="BodyText"/>
      </w:pPr>
      <w:bookmarkStart w:id="168" w:name="_Toc422464956"/>
      <w:r w:rsidRPr="00841EE1">
        <w:t>Any changes to the above constant will be updated automatically in system as part of legal update.</w:t>
      </w:r>
      <w:bookmarkEnd w:id="168"/>
    </w:p>
    <w:p w14:paraId="07735F40" w14:textId="77777777" w:rsidR="00841EE1" w:rsidRDefault="00841EE1" w:rsidP="00841EE1"/>
    <w:p w14:paraId="7019C9C0" w14:textId="77777777" w:rsidR="00841EE1" w:rsidRPr="00F1579F" w:rsidRDefault="00841EE1" w:rsidP="00841EE1">
      <w:pPr>
        <w:pStyle w:val="BodyText"/>
        <w:rPr>
          <w:b/>
        </w:rPr>
      </w:pPr>
      <w:r w:rsidRPr="00F1579F">
        <w:rPr>
          <w:b/>
        </w:rPr>
        <w:t>Tax Calculation method</w:t>
      </w:r>
    </w:p>
    <w:p w14:paraId="285DD119" w14:textId="77777777" w:rsidR="00841EE1" w:rsidRPr="00F1579F" w:rsidRDefault="00841EE1" w:rsidP="00841EE1">
      <w:pPr>
        <w:pStyle w:val="BodyText"/>
      </w:pPr>
      <w:r w:rsidRPr="00F1579F">
        <w:t xml:space="preserve">The tax calculation methods that are applicable are </w:t>
      </w:r>
    </w:p>
    <w:p w14:paraId="322B79C9" w14:textId="77777777" w:rsidR="00841EE1" w:rsidRPr="00F1579F" w:rsidRDefault="00841EE1" w:rsidP="008704DA">
      <w:pPr>
        <w:pStyle w:val="BodyText"/>
        <w:numPr>
          <w:ilvl w:val="0"/>
          <w:numId w:val="32"/>
        </w:numPr>
        <w:spacing w:before="0"/>
      </w:pPr>
      <w:r w:rsidRPr="00F1579F">
        <w:t>Progressive Tax Rate</w:t>
      </w:r>
    </w:p>
    <w:p w14:paraId="48EBD55B" w14:textId="77777777" w:rsidR="00841EE1" w:rsidRPr="00F1579F" w:rsidRDefault="00841EE1" w:rsidP="008704DA">
      <w:pPr>
        <w:pStyle w:val="BodyText"/>
        <w:numPr>
          <w:ilvl w:val="0"/>
          <w:numId w:val="32"/>
        </w:numPr>
        <w:spacing w:before="0"/>
      </w:pPr>
      <w:r w:rsidRPr="00F1579F">
        <w:t>Flat % Tax Rate</w:t>
      </w:r>
    </w:p>
    <w:p w14:paraId="1A64ECE3" w14:textId="77777777" w:rsidR="00841EE1" w:rsidRPr="00F1579F" w:rsidRDefault="00841EE1" w:rsidP="00841EE1">
      <w:pPr>
        <w:pStyle w:val="BodyText"/>
        <w:rPr>
          <w:b/>
        </w:rPr>
      </w:pPr>
      <w:r w:rsidRPr="00F1579F">
        <w:rPr>
          <w:b/>
        </w:rPr>
        <w:t>Progressive Tax calculation method</w:t>
      </w:r>
    </w:p>
    <w:p w14:paraId="2CE0785D" w14:textId="77777777" w:rsidR="00841EE1" w:rsidRPr="00F1579F" w:rsidRDefault="00841EE1" w:rsidP="00841EE1">
      <w:pPr>
        <w:pStyle w:val="BodyText"/>
      </w:pPr>
      <w:r w:rsidRPr="00F1579F">
        <w:t>Say the EE has 2 dependents, monthly taxable income = 72,915,000 and falls in progressive tax rate method</w:t>
      </w:r>
    </w:p>
    <w:p w14:paraId="3A764E98" w14:textId="77777777" w:rsidR="00841EE1" w:rsidRPr="00F1579F" w:rsidRDefault="00841EE1" w:rsidP="00841EE1">
      <w:pPr>
        <w:pStyle w:val="BodyText"/>
        <w:rPr>
          <w:b/>
          <w:u w:val="single"/>
        </w:rPr>
      </w:pPr>
      <w:r w:rsidRPr="00F1579F">
        <w:rPr>
          <w:b/>
          <w:u w:val="single"/>
        </w:rPr>
        <w:t>Step 1 :  Calculate annual equivalent</w:t>
      </w:r>
    </w:p>
    <w:p w14:paraId="67B1E9A5" w14:textId="77777777" w:rsidR="00841EE1" w:rsidRPr="00F1579F" w:rsidRDefault="00841EE1" w:rsidP="00841EE1">
      <w:pPr>
        <w:pStyle w:val="BodyText"/>
        <w:spacing w:after="0" w:line="240" w:lineRule="auto"/>
        <w:ind w:left="720"/>
      </w:pPr>
      <w:r w:rsidRPr="00F1579F">
        <w:t>Taxable earnings - month to date</w:t>
      </w:r>
      <w:r w:rsidRPr="00F1579F">
        <w:tab/>
        <w:t>72,915,000 (i.e. /106 Taxable Income in that month)</w:t>
      </w:r>
    </w:p>
    <w:p w14:paraId="2F5D4346" w14:textId="77777777" w:rsidR="00841EE1" w:rsidRPr="00F1579F" w:rsidRDefault="00841EE1" w:rsidP="00841EE1">
      <w:pPr>
        <w:pStyle w:val="BodyText"/>
        <w:spacing w:after="0" w:line="240" w:lineRule="auto"/>
      </w:pPr>
      <w:r w:rsidRPr="00F1579F">
        <w:tab/>
        <w:t xml:space="preserve">Tax periods in year                    </w:t>
      </w:r>
      <w:r w:rsidRPr="00F1579F">
        <w:tab/>
        <w:t>12 (i.e. No of months in a year)</w:t>
      </w:r>
    </w:p>
    <w:p w14:paraId="27EA9039" w14:textId="77777777" w:rsidR="00841EE1" w:rsidRPr="00F1579F" w:rsidRDefault="00841EE1" w:rsidP="00841EE1">
      <w:pPr>
        <w:pStyle w:val="BodyText"/>
        <w:spacing w:after="0" w:line="240" w:lineRule="auto"/>
      </w:pPr>
      <w:r w:rsidRPr="00F1579F">
        <w:tab/>
        <w:t>Annual Taxpayer Deduction              108,000,000 (constant)</w:t>
      </w:r>
    </w:p>
    <w:p w14:paraId="6CABB298" w14:textId="77777777" w:rsidR="00841EE1" w:rsidRPr="00F1579F" w:rsidRDefault="00841EE1" w:rsidP="00841EE1">
      <w:pPr>
        <w:pStyle w:val="BodyText"/>
        <w:spacing w:after="0" w:line="240" w:lineRule="auto"/>
      </w:pPr>
    </w:p>
    <w:p w14:paraId="11EF73E6" w14:textId="77777777" w:rsidR="00841EE1" w:rsidRPr="00F1579F" w:rsidRDefault="00841EE1" w:rsidP="00841EE1">
      <w:pPr>
        <w:pStyle w:val="BodyText"/>
        <w:spacing w:after="0" w:line="240" w:lineRule="auto"/>
      </w:pPr>
      <w:r w:rsidRPr="00F1579F">
        <w:tab/>
        <w:t>Dependent exemption</w:t>
      </w:r>
    </w:p>
    <w:p w14:paraId="2A3DE9A4" w14:textId="77777777" w:rsidR="00841EE1" w:rsidRPr="00F1579F" w:rsidRDefault="00841EE1" w:rsidP="00841EE1">
      <w:pPr>
        <w:pStyle w:val="BodyText"/>
        <w:spacing w:after="0" w:line="240" w:lineRule="auto"/>
      </w:pPr>
      <w:r w:rsidRPr="00F1579F">
        <w:tab/>
        <w:t xml:space="preserve">Dependent(s):                            </w:t>
      </w:r>
      <w:r w:rsidRPr="00F1579F">
        <w:tab/>
        <w:t>02</w:t>
      </w:r>
    </w:p>
    <w:p w14:paraId="2438FD11" w14:textId="77777777" w:rsidR="00841EE1" w:rsidRPr="00F1579F" w:rsidRDefault="00841EE1" w:rsidP="00841EE1">
      <w:pPr>
        <w:pStyle w:val="BodyText"/>
        <w:spacing w:after="0" w:line="240" w:lineRule="auto"/>
      </w:pPr>
      <w:r w:rsidRPr="00F1579F">
        <w:tab/>
        <w:t>Annual Dependent Deduction per dependent 43,200,000</w:t>
      </w:r>
    </w:p>
    <w:p w14:paraId="39512967" w14:textId="77777777" w:rsidR="00841EE1" w:rsidRPr="00F1579F" w:rsidRDefault="00841EE1" w:rsidP="00841EE1">
      <w:pPr>
        <w:pStyle w:val="BodyText"/>
        <w:spacing w:after="0" w:line="240" w:lineRule="auto"/>
      </w:pPr>
      <w:r w:rsidRPr="00F1579F">
        <w:tab/>
        <w:t>Total Annual Dependent Deduction:        86,400,000 = 43,200,000 * 02</w:t>
      </w:r>
    </w:p>
    <w:p w14:paraId="79AE1F0B" w14:textId="77777777" w:rsidR="00841EE1" w:rsidRPr="00F1579F" w:rsidRDefault="00841EE1" w:rsidP="00841EE1">
      <w:pPr>
        <w:pStyle w:val="BodyText"/>
        <w:spacing w:after="0" w:line="240" w:lineRule="auto"/>
      </w:pPr>
    </w:p>
    <w:p w14:paraId="27E9E5E7" w14:textId="77777777" w:rsidR="00841EE1" w:rsidRPr="00F1579F" w:rsidRDefault="00841EE1" w:rsidP="00841EE1">
      <w:pPr>
        <w:pStyle w:val="BodyText"/>
        <w:spacing w:after="0" w:line="240" w:lineRule="auto"/>
      </w:pPr>
      <w:r w:rsidRPr="00F1579F">
        <w:tab/>
        <w:t>Annual taxabl</w:t>
      </w:r>
      <w:r>
        <w:t>e income:                   874,980,</w:t>
      </w:r>
      <w:r w:rsidRPr="00F1579F">
        <w:t>000 = 72.915.000 * 12</w:t>
      </w:r>
    </w:p>
    <w:p w14:paraId="5325A0F7" w14:textId="77777777" w:rsidR="00841EE1" w:rsidRPr="00F1579F" w:rsidRDefault="00841EE1" w:rsidP="00841EE1">
      <w:pPr>
        <w:pStyle w:val="BodyText"/>
        <w:spacing w:after="0" w:line="240" w:lineRule="auto"/>
      </w:pPr>
      <w:r w:rsidRPr="00F1579F">
        <w:tab/>
        <w:t xml:space="preserve">Annual taxable income after deductions:  </w:t>
      </w:r>
      <w:r>
        <w:t>680,580,000 = 874.980.000 – 108,</w:t>
      </w:r>
      <w:r w:rsidRPr="00F1579F">
        <w:t>000</w:t>
      </w:r>
      <w:r>
        <w:t>,000 – 86,400,</w:t>
      </w:r>
      <w:r w:rsidRPr="00F1579F">
        <w:t>000</w:t>
      </w:r>
    </w:p>
    <w:p w14:paraId="659CF999" w14:textId="77777777" w:rsidR="00841EE1" w:rsidRPr="00F1579F" w:rsidRDefault="00841EE1" w:rsidP="00841EE1">
      <w:pPr>
        <w:pStyle w:val="BodyText"/>
        <w:spacing w:after="0" w:line="240" w:lineRule="auto"/>
      </w:pPr>
    </w:p>
    <w:p w14:paraId="52204290" w14:textId="77777777" w:rsidR="00841EE1" w:rsidRPr="00F1579F" w:rsidRDefault="00841EE1" w:rsidP="00841EE1">
      <w:pPr>
        <w:pStyle w:val="BodyText"/>
        <w:spacing w:after="0" w:line="240" w:lineRule="auto"/>
        <w:rPr>
          <w:b/>
          <w:u w:val="single"/>
        </w:rPr>
      </w:pPr>
      <w:r w:rsidRPr="00F1579F">
        <w:rPr>
          <w:b/>
          <w:u w:val="single"/>
        </w:rPr>
        <w:t>Step 2: Calculate tax deduction</w:t>
      </w:r>
    </w:p>
    <w:p w14:paraId="3AA6824D" w14:textId="77777777" w:rsidR="00841EE1" w:rsidRPr="00F1579F" w:rsidRDefault="00841EE1" w:rsidP="00841EE1">
      <w:pPr>
        <w:pStyle w:val="BodyText"/>
        <w:spacing w:after="0" w:line="240" w:lineRule="auto"/>
      </w:pPr>
    </w:p>
    <w:p w14:paraId="20E1A4B5" w14:textId="77777777" w:rsidR="00841EE1" w:rsidRPr="00F1579F" w:rsidRDefault="00841EE1" w:rsidP="00841EE1">
      <w:pPr>
        <w:pStyle w:val="BodyText"/>
        <w:spacing w:after="0" w:line="240" w:lineRule="auto"/>
      </w:pPr>
      <w:r w:rsidRPr="00F1579F">
        <w:t xml:space="preserve"> Annual equivalent:                      680,580,000</w:t>
      </w:r>
    </w:p>
    <w:p w14:paraId="0B787A57" w14:textId="77777777" w:rsidR="00841EE1" w:rsidRPr="00F1579F" w:rsidRDefault="00841EE1" w:rsidP="00841EE1">
      <w:pPr>
        <w:pStyle w:val="BodyText"/>
        <w:spacing w:after="0" w:line="240" w:lineRule="auto"/>
      </w:pPr>
      <w:r w:rsidRPr="00F1579F">
        <w:t xml:space="preserve"> Bracket lower base:                      624,000,000 (as per the table provided above)</w:t>
      </w:r>
    </w:p>
    <w:p w14:paraId="27FA1321" w14:textId="77777777" w:rsidR="00841EE1" w:rsidRPr="00F1579F" w:rsidRDefault="00841EE1" w:rsidP="00841EE1">
      <w:pPr>
        <w:pStyle w:val="BodyText"/>
        <w:spacing w:after="0" w:line="240" w:lineRule="auto"/>
      </w:pPr>
      <w:r w:rsidRPr="00F1579F">
        <w:t xml:space="preserve"> Tax on bracket lower base:         117,000,000(as per the table provided above)</w:t>
      </w:r>
    </w:p>
    <w:p w14:paraId="3FBCA351" w14:textId="77777777" w:rsidR="00841EE1" w:rsidRPr="00F1579F" w:rsidRDefault="00841EE1" w:rsidP="00841EE1">
      <w:pPr>
        <w:pStyle w:val="BodyText"/>
        <w:spacing w:after="0" w:line="240" w:lineRule="auto"/>
      </w:pPr>
      <w:r w:rsidRPr="00F1579F">
        <w:t xml:space="preserve"> Tax rate on bracket:                     30(as per the table provided above)</w:t>
      </w:r>
    </w:p>
    <w:p w14:paraId="42D23B75" w14:textId="77777777" w:rsidR="00841EE1" w:rsidRPr="00F1579F" w:rsidRDefault="00841EE1" w:rsidP="00841EE1">
      <w:pPr>
        <w:pStyle w:val="BodyText"/>
        <w:spacing w:after="0" w:line="240" w:lineRule="auto"/>
      </w:pPr>
      <w:r w:rsidRPr="00F1579F">
        <w:t xml:space="preserve"> Tax periods in year:                     12</w:t>
      </w:r>
    </w:p>
    <w:p w14:paraId="163FD9F6" w14:textId="77777777" w:rsidR="00841EE1" w:rsidRPr="00F1579F" w:rsidRDefault="00841EE1" w:rsidP="00841EE1">
      <w:pPr>
        <w:pStyle w:val="BodyText"/>
        <w:spacing w:after="0" w:line="240" w:lineRule="auto"/>
      </w:pPr>
    </w:p>
    <w:p w14:paraId="2A997FC5" w14:textId="77777777" w:rsidR="00841EE1" w:rsidRPr="00F1579F" w:rsidRDefault="00841EE1" w:rsidP="00841EE1">
      <w:pPr>
        <w:pStyle w:val="BodyText"/>
        <w:spacing w:after="0" w:line="240" w:lineRule="auto"/>
      </w:pPr>
      <w:r w:rsidRPr="00F1579F">
        <w:t xml:space="preserve"> Taxable value greater than bracket:     56,580,000 = 680,580,000 – 624,000,000</w:t>
      </w:r>
    </w:p>
    <w:p w14:paraId="5DC77464" w14:textId="77777777" w:rsidR="00841EE1" w:rsidRPr="00F1579F" w:rsidRDefault="00841EE1" w:rsidP="00841EE1">
      <w:pPr>
        <w:pStyle w:val="BodyText"/>
        <w:spacing w:after="0" w:line="240" w:lineRule="auto"/>
      </w:pPr>
      <w:r w:rsidRPr="00F1579F">
        <w:lastRenderedPageBreak/>
        <w:t xml:space="preserve"> Tax on value greater than bracket:       16,974,000 = 56,580,000 * 30 %</w:t>
      </w:r>
    </w:p>
    <w:p w14:paraId="47C919A3" w14:textId="77777777" w:rsidR="00841EE1" w:rsidRPr="00F1579F" w:rsidRDefault="00841EE1" w:rsidP="00841EE1">
      <w:pPr>
        <w:pStyle w:val="BodyText"/>
        <w:spacing w:after="0" w:line="240" w:lineRule="auto"/>
      </w:pPr>
      <w:r w:rsidRPr="00F1579F">
        <w:t xml:space="preserve"> Annual tax:                          </w:t>
      </w:r>
      <w:r w:rsidRPr="00F1579F">
        <w:tab/>
      </w:r>
      <w:r w:rsidRPr="00F1579F">
        <w:tab/>
        <w:t xml:space="preserve">   133,974,000 = 16,974,000 + 117,000,000</w:t>
      </w:r>
    </w:p>
    <w:p w14:paraId="08E95EFB" w14:textId="77777777" w:rsidR="00841EE1" w:rsidRPr="00F1579F" w:rsidRDefault="00841EE1" w:rsidP="00841EE1">
      <w:pPr>
        <w:pStyle w:val="BodyText"/>
        <w:spacing w:after="0" w:line="240" w:lineRule="auto"/>
      </w:pPr>
      <w:r w:rsidRPr="00F1579F">
        <w:t xml:space="preserve"> Period tax:                              </w:t>
      </w:r>
      <w:r w:rsidRPr="00F1579F">
        <w:tab/>
      </w:r>
      <w:r w:rsidRPr="00F1579F">
        <w:tab/>
      </w:r>
      <w:r>
        <w:t xml:space="preserve">   </w:t>
      </w:r>
      <w:r w:rsidRPr="00F1579F">
        <w:t>11,164,500 = 133,974,000 / 12</w:t>
      </w:r>
    </w:p>
    <w:p w14:paraId="7BED71B6" w14:textId="77777777" w:rsidR="00841EE1" w:rsidRPr="00F1579F" w:rsidRDefault="00841EE1" w:rsidP="00841EE1">
      <w:pPr>
        <w:pStyle w:val="BodyText"/>
        <w:spacing w:after="0" w:line="240" w:lineRule="auto"/>
      </w:pPr>
    </w:p>
    <w:p w14:paraId="5F304B9A" w14:textId="2CD258DB" w:rsidR="00841EE1" w:rsidRPr="00F1579F" w:rsidRDefault="00841EE1" w:rsidP="00841EE1">
      <w:pPr>
        <w:pStyle w:val="BodyText"/>
        <w:spacing w:after="0" w:line="240" w:lineRule="auto"/>
      </w:pPr>
      <w:r>
        <w:t xml:space="preserve">Monthly </w:t>
      </w:r>
      <w:r w:rsidRPr="00F1579F">
        <w:t>Tax:                                     11</w:t>
      </w:r>
      <w:r>
        <w:t>,164,</w:t>
      </w:r>
      <w:r w:rsidRPr="00F1579F">
        <w:t>500</w:t>
      </w:r>
    </w:p>
    <w:p w14:paraId="5AD12FC8" w14:textId="77777777" w:rsidR="00841EE1" w:rsidRPr="00F1579F" w:rsidRDefault="00841EE1" w:rsidP="00841EE1">
      <w:pPr>
        <w:pStyle w:val="BodyText"/>
        <w:rPr>
          <w:noProof/>
          <w:lang w:val="en-AU" w:eastAsia="en-AU"/>
        </w:rPr>
      </w:pPr>
    </w:p>
    <w:p w14:paraId="2622E785" w14:textId="77777777" w:rsidR="00841EE1" w:rsidRPr="00F1579F" w:rsidRDefault="00841EE1" w:rsidP="00841EE1">
      <w:pPr>
        <w:pStyle w:val="BodyText"/>
        <w:rPr>
          <w:b/>
          <w:noProof/>
          <w:lang w:val="en-AU" w:eastAsia="en-AU"/>
        </w:rPr>
      </w:pPr>
      <w:r w:rsidRPr="00F1579F">
        <w:rPr>
          <w:b/>
          <w:noProof/>
          <w:lang w:val="en-AU" w:eastAsia="en-AU"/>
        </w:rPr>
        <w:t>Flat Rate Method</w:t>
      </w:r>
    </w:p>
    <w:p w14:paraId="2418A752" w14:textId="77777777" w:rsidR="00841EE1" w:rsidRPr="00F1579F" w:rsidRDefault="00841EE1" w:rsidP="00841EE1">
      <w:pPr>
        <w:pStyle w:val="BodyText"/>
        <w:rPr>
          <w:b/>
          <w:u w:val="single"/>
        </w:rPr>
      </w:pPr>
      <w:r w:rsidRPr="00F1579F">
        <w:rPr>
          <w:b/>
          <w:u w:val="single"/>
        </w:rPr>
        <w:t>Step 1: Calculate annual equivalent</w:t>
      </w:r>
    </w:p>
    <w:p w14:paraId="60D7ABA3" w14:textId="77777777" w:rsidR="00841EE1" w:rsidRPr="00F1579F" w:rsidRDefault="00841EE1" w:rsidP="00841EE1">
      <w:pPr>
        <w:pStyle w:val="BodyText"/>
        <w:spacing w:after="0" w:line="240" w:lineRule="auto"/>
        <w:rPr>
          <w:b/>
          <w:u w:val="single"/>
        </w:rPr>
      </w:pPr>
      <w:r w:rsidRPr="00F1579F">
        <w:t>Taxable earnings - month to date</w:t>
      </w:r>
      <w:r w:rsidRPr="00F1579F">
        <w:tab/>
      </w:r>
      <w:r w:rsidRPr="00F1579F">
        <w:tab/>
        <w:t>72,915,000(i.e. /106 Taxable Income in that month)</w:t>
      </w:r>
    </w:p>
    <w:p w14:paraId="4CE0648E" w14:textId="77777777" w:rsidR="00841EE1" w:rsidRPr="00F1579F" w:rsidRDefault="00841EE1" w:rsidP="00841EE1">
      <w:pPr>
        <w:pStyle w:val="BodyText"/>
        <w:spacing w:after="0" w:line="240" w:lineRule="auto"/>
      </w:pPr>
      <w:r w:rsidRPr="00F1579F">
        <w:t xml:space="preserve">Tax periods in year:                   </w:t>
      </w:r>
      <w:r w:rsidRPr="00F1579F">
        <w:tab/>
      </w:r>
      <w:r w:rsidRPr="00F1579F">
        <w:tab/>
        <w:t>12</w:t>
      </w:r>
    </w:p>
    <w:p w14:paraId="577E7B58" w14:textId="77777777" w:rsidR="00841EE1" w:rsidRPr="00F1579F" w:rsidRDefault="00841EE1" w:rsidP="00841EE1">
      <w:pPr>
        <w:pStyle w:val="BodyText"/>
        <w:spacing w:after="0" w:line="240" w:lineRule="auto"/>
      </w:pPr>
    </w:p>
    <w:p w14:paraId="2A4EBE0E" w14:textId="77777777" w:rsidR="00841EE1" w:rsidRPr="00F1579F" w:rsidRDefault="00841EE1" w:rsidP="00841EE1">
      <w:pPr>
        <w:pStyle w:val="BodyText"/>
        <w:spacing w:after="0" w:line="240" w:lineRule="auto"/>
      </w:pPr>
      <w:r w:rsidRPr="00F1579F">
        <w:t xml:space="preserve"> Annual Taxpayer Deduction:         </w:t>
      </w:r>
      <w:r w:rsidRPr="00F1579F">
        <w:tab/>
      </w:r>
      <w:r w:rsidRPr="00F1579F">
        <w:tab/>
        <w:t xml:space="preserve">  0</w:t>
      </w:r>
    </w:p>
    <w:p w14:paraId="29DDE5D2" w14:textId="77777777" w:rsidR="00841EE1" w:rsidRPr="00F1579F" w:rsidRDefault="00841EE1" w:rsidP="00841EE1">
      <w:pPr>
        <w:pStyle w:val="BodyText"/>
        <w:spacing w:after="0" w:line="240" w:lineRule="auto"/>
      </w:pPr>
      <w:r w:rsidRPr="00F1579F">
        <w:t xml:space="preserve"> Per Period Deduction per dependent:</w:t>
      </w:r>
    </w:p>
    <w:p w14:paraId="40C66EBF" w14:textId="77777777" w:rsidR="00841EE1" w:rsidRPr="00F1579F" w:rsidRDefault="00841EE1" w:rsidP="00841EE1">
      <w:pPr>
        <w:pStyle w:val="BodyText"/>
        <w:spacing w:after="0" w:line="240" w:lineRule="auto"/>
      </w:pPr>
      <w:r w:rsidRPr="00F1579F">
        <w:t xml:space="preserve"> Dependent(s):                           </w:t>
      </w:r>
      <w:r w:rsidRPr="00F1579F">
        <w:tab/>
      </w:r>
      <w:r w:rsidRPr="00F1579F">
        <w:tab/>
        <w:t xml:space="preserve"> 04</w:t>
      </w:r>
    </w:p>
    <w:p w14:paraId="17937DD7" w14:textId="77777777" w:rsidR="00841EE1" w:rsidRPr="00F1579F" w:rsidRDefault="00841EE1" w:rsidP="00841EE1">
      <w:pPr>
        <w:pStyle w:val="BodyText"/>
        <w:spacing w:after="0" w:line="240" w:lineRule="auto"/>
      </w:pPr>
      <w:r w:rsidRPr="00F1579F">
        <w:t xml:space="preserve"> Annual Dependent Deduction per dependent 0</w:t>
      </w:r>
    </w:p>
    <w:p w14:paraId="104F5C87" w14:textId="77777777" w:rsidR="00841EE1" w:rsidRPr="00F1579F" w:rsidRDefault="00841EE1" w:rsidP="00841EE1">
      <w:pPr>
        <w:pStyle w:val="BodyText"/>
        <w:spacing w:after="0" w:line="240" w:lineRule="auto"/>
      </w:pPr>
      <w:r w:rsidRPr="00F1579F">
        <w:t xml:space="preserve"> Total Annual Dependent Deduction:        0 = 0 * 04</w:t>
      </w:r>
    </w:p>
    <w:p w14:paraId="4F9D5C17" w14:textId="77777777" w:rsidR="00841EE1" w:rsidRPr="00F1579F" w:rsidRDefault="00841EE1" w:rsidP="00841EE1">
      <w:pPr>
        <w:pStyle w:val="BodyText"/>
        <w:spacing w:after="0" w:line="240" w:lineRule="auto"/>
      </w:pPr>
    </w:p>
    <w:p w14:paraId="62E2CF45" w14:textId="77777777" w:rsidR="00841EE1" w:rsidRPr="00F1579F" w:rsidRDefault="00841EE1" w:rsidP="00841EE1">
      <w:pPr>
        <w:pStyle w:val="BodyText"/>
        <w:spacing w:after="0" w:line="240" w:lineRule="auto"/>
      </w:pPr>
      <w:r w:rsidRPr="00F1579F">
        <w:t xml:space="preserve"> Annual taxable income:                   874,980,000 = 72,915,000 * 12</w:t>
      </w:r>
    </w:p>
    <w:p w14:paraId="32368001" w14:textId="77777777" w:rsidR="00841EE1" w:rsidRPr="00F1579F" w:rsidRDefault="00841EE1" w:rsidP="00841EE1">
      <w:pPr>
        <w:pStyle w:val="BodyText"/>
        <w:spacing w:after="0" w:line="240" w:lineRule="auto"/>
      </w:pPr>
      <w:r w:rsidRPr="00F1579F">
        <w:t xml:space="preserve"> Annual taxable income after deductions:  874,980,000 = 874,980,000 - 0 - 0</w:t>
      </w:r>
    </w:p>
    <w:p w14:paraId="6FD97C74" w14:textId="77777777" w:rsidR="00841EE1" w:rsidRPr="00F1579F" w:rsidRDefault="00841EE1" w:rsidP="00841EE1">
      <w:pPr>
        <w:pStyle w:val="BodyText"/>
        <w:spacing w:after="0" w:line="240" w:lineRule="auto"/>
      </w:pPr>
    </w:p>
    <w:p w14:paraId="05886308" w14:textId="77777777" w:rsidR="00841EE1" w:rsidRPr="00F1579F" w:rsidRDefault="00841EE1" w:rsidP="00841EE1">
      <w:pPr>
        <w:pStyle w:val="BodyText"/>
        <w:spacing w:after="0" w:line="240" w:lineRule="auto"/>
      </w:pPr>
    </w:p>
    <w:p w14:paraId="5C4BEB2B" w14:textId="77777777" w:rsidR="00841EE1" w:rsidRPr="00F1579F" w:rsidRDefault="00841EE1" w:rsidP="00841EE1">
      <w:pPr>
        <w:pStyle w:val="BodyText"/>
        <w:spacing w:after="0" w:line="240" w:lineRule="auto"/>
        <w:rPr>
          <w:b/>
          <w:u w:val="single"/>
        </w:rPr>
      </w:pPr>
      <w:r w:rsidRPr="00F1579F">
        <w:rPr>
          <w:b/>
          <w:u w:val="single"/>
        </w:rPr>
        <w:t>Step 2:   Calculate tax deduction</w:t>
      </w:r>
    </w:p>
    <w:p w14:paraId="6789B27A" w14:textId="77777777" w:rsidR="00841EE1" w:rsidRPr="00F1579F" w:rsidRDefault="00841EE1" w:rsidP="00841EE1">
      <w:pPr>
        <w:pStyle w:val="BodyText"/>
        <w:spacing w:after="0" w:line="240" w:lineRule="auto"/>
      </w:pPr>
    </w:p>
    <w:p w14:paraId="2890D4B4" w14:textId="77777777" w:rsidR="00841EE1" w:rsidRPr="00F1579F" w:rsidRDefault="00841EE1" w:rsidP="00841EE1">
      <w:pPr>
        <w:pStyle w:val="BodyText"/>
        <w:spacing w:after="0" w:line="240" w:lineRule="auto"/>
      </w:pPr>
      <w:r w:rsidRPr="00F1579F">
        <w:t xml:space="preserve"> Annual equivalent:                       874,980,000</w:t>
      </w:r>
    </w:p>
    <w:p w14:paraId="573CC3D2" w14:textId="77777777" w:rsidR="00841EE1" w:rsidRPr="00F1579F" w:rsidRDefault="00841EE1" w:rsidP="00841EE1">
      <w:pPr>
        <w:pStyle w:val="BodyText"/>
        <w:spacing w:after="0" w:line="240" w:lineRule="auto"/>
      </w:pPr>
      <w:r w:rsidRPr="00F1579F">
        <w:t xml:space="preserve"> Bracket lower base:                      24,000,000</w:t>
      </w:r>
    </w:p>
    <w:p w14:paraId="5131459A" w14:textId="77777777" w:rsidR="00841EE1" w:rsidRPr="00F1579F" w:rsidRDefault="00841EE1" w:rsidP="00841EE1">
      <w:pPr>
        <w:pStyle w:val="BodyText"/>
        <w:spacing w:after="0" w:line="240" w:lineRule="auto"/>
      </w:pPr>
      <w:r w:rsidRPr="00F1579F">
        <w:t xml:space="preserve"> Tax on bracket lower base:           2,400,000</w:t>
      </w:r>
    </w:p>
    <w:p w14:paraId="6A47F784" w14:textId="77777777" w:rsidR="00841EE1" w:rsidRPr="00F1579F" w:rsidRDefault="00841EE1" w:rsidP="00841EE1">
      <w:pPr>
        <w:pStyle w:val="BodyText"/>
        <w:spacing w:after="0" w:line="240" w:lineRule="auto"/>
      </w:pPr>
      <w:r w:rsidRPr="00F1579F">
        <w:t xml:space="preserve"> Tax rate on bracket:                     10.00</w:t>
      </w:r>
    </w:p>
    <w:p w14:paraId="65EF633C" w14:textId="77777777" w:rsidR="00841EE1" w:rsidRPr="00F1579F" w:rsidRDefault="00841EE1" w:rsidP="00841EE1">
      <w:pPr>
        <w:pStyle w:val="BodyText"/>
        <w:spacing w:after="0" w:line="240" w:lineRule="auto"/>
      </w:pPr>
      <w:r w:rsidRPr="00F1579F">
        <w:t xml:space="preserve"> Tax periods in year:                     12</w:t>
      </w:r>
    </w:p>
    <w:p w14:paraId="2BBEDE4C" w14:textId="77777777" w:rsidR="00841EE1" w:rsidRPr="00F1579F" w:rsidRDefault="00841EE1" w:rsidP="00841EE1">
      <w:pPr>
        <w:pStyle w:val="BodyText"/>
        <w:spacing w:after="0" w:line="240" w:lineRule="auto"/>
      </w:pPr>
    </w:p>
    <w:p w14:paraId="5462D9DB" w14:textId="77777777" w:rsidR="00841EE1" w:rsidRPr="00F1579F" w:rsidRDefault="00841EE1" w:rsidP="00841EE1">
      <w:pPr>
        <w:pStyle w:val="BodyText"/>
        <w:spacing w:after="0" w:line="240" w:lineRule="auto"/>
      </w:pPr>
      <w:r w:rsidRPr="00F1579F">
        <w:t xml:space="preserve"> Taxable value greater than bracket:      850,980,000 = 874,980,000 - 24,000,000</w:t>
      </w:r>
    </w:p>
    <w:p w14:paraId="6F4C9500" w14:textId="77777777" w:rsidR="00841EE1" w:rsidRPr="00F1579F" w:rsidRDefault="00841EE1" w:rsidP="00841EE1">
      <w:pPr>
        <w:pStyle w:val="BodyText"/>
        <w:spacing w:after="0" w:line="240" w:lineRule="auto"/>
      </w:pPr>
      <w:r w:rsidRPr="00F1579F">
        <w:t xml:space="preserve"> Tax on value greater than bracket:       85,098,000 = 850,980,000 * 10.00 %</w:t>
      </w:r>
    </w:p>
    <w:p w14:paraId="67FD1729" w14:textId="77777777" w:rsidR="00841EE1" w:rsidRPr="00F1579F" w:rsidRDefault="00841EE1" w:rsidP="00841EE1">
      <w:pPr>
        <w:pStyle w:val="BodyText"/>
        <w:spacing w:after="0" w:line="240" w:lineRule="auto"/>
      </w:pPr>
      <w:r w:rsidRPr="00F1579F">
        <w:t xml:space="preserve"> Annual tax:                              87,498,000 = 85,098,000 + 2,400,000</w:t>
      </w:r>
    </w:p>
    <w:p w14:paraId="736E6AF7" w14:textId="77777777" w:rsidR="00841EE1" w:rsidRPr="00F1579F" w:rsidRDefault="00841EE1" w:rsidP="00841EE1">
      <w:pPr>
        <w:pStyle w:val="BodyText"/>
        <w:spacing w:after="0" w:line="240" w:lineRule="auto"/>
      </w:pPr>
      <w:r w:rsidRPr="00F1579F">
        <w:t xml:space="preserve"> Period tax:                              7,291,500 = 87,498,000 / 12</w:t>
      </w:r>
    </w:p>
    <w:p w14:paraId="6E0A7539" w14:textId="77777777" w:rsidR="00841EE1" w:rsidRPr="00F1579F" w:rsidRDefault="00841EE1" w:rsidP="00841EE1">
      <w:pPr>
        <w:pStyle w:val="BodyText"/>
        <w:spacing w:after="0" w:line="240" w:lineRule="auto"/>
      </w:pPr>
    </w:p>
    <w:p w14:paraId="223FF056" w14:textId="77777777" w:rsidR="00841EE1" w:rsidRPr="00F1579F" w:rsidRDefault="00841EE1" w:rsidP="00841EE1">
      <w:pPr>
        <w:pStyle w:val="BodyText"/>
        <w:spacing w:after="0" w:line="240" w:lineRule="auto"/>
      </w:pPr>
      <w:r w:rsidRPr="00F1579F">
        <w:lastRenderedPageBreak/>
        <w:t xml:space="preserve"> Tax:                                     7,291,500</w:t>
      </w:r>
    </w:p>
    <w:p w14:paraId="09F3EAFD" w14:textId="77777777" w:rsidR="00841EE1" w:rsidRPr="00F1579F" w:rsidRDefault="00841EE1" w:rsidP="00841EE1">
      <w:pPr>
        <w:pStyle w:val="BodyText"/>
        <w:spacing w:after="0" w:line="240" w:lineRule="auto"/>
      </w:pPr>
    </w:p>
    <w:p w14:paraId="0042DAD2" w14:textId="6D8A93EB" w:rsidR="00841EE1" w:rsidRDefault="00841EE1" w:rsidP="00841EE1">
      <w:pPr>
        <w:pStyle w:val="Normal-withSpaceAfter"/>
        <w:rPr>
          <w:bCs/>
        </w:rPr>
      </w:pPr>
      <w:r w:rsidRPr="00F1579F">
        <w:t>Based on the data maintained in the IT 9520 the tax method gets applied.</w:t>
      </w:r>
    </w:p>
    <w:p w14:paraId="57B070F5" w14:textId="77777777" w:rsidR="00841EE1" w:rsidRPr="00F1579F" w:rsidRDefault="00841EE1" w:rsidP="00841EE1">
      <w:pPr>
        <w:pStyle w:val="Heading3"/>
        <w:rPr>
          <w:b w:val="0"/>
        </w:rPr>
      </w:pPr>
      <w:bookmarkStart w:id="169" w:name="_Toc19711597"/>
      <w:r w:rsidRPr="00F1579F">
        <w:rPr>
          <w:b w:val="0"/>
        </w:rPr>
        <w:t>Year End Tax Calculation:</w:t>
      </w:r>
      <w:bookmarkEnd w:id="169"/>
    </w:p>
    <w:p w14:paraId="26EA5440" w14:textId="77777777" w:rsidR="00841EE1" w:rsidRPr="00F1579F" w:rsidRDefault="00841EE1" w:rsidP="00841EE1">
      <w:pPr>
        <w:pStyle w:val="BodyText"/>
      </w:pPr>
      <w:r w:rsidRPr="00F1579F">
        <w:t>Tax Finalization is the Year End process for Vietnam.</w:t>
      </w:r>
    </w:p>
    <w:p w14:paraId="545805CC" w14:textId="5462C7AE" w:rsidR="002837F9" w:rsidRDefault="002837F9" w:rsidP="00841EE1">
      <w:pPr>
        <w:pStyle w:val="BodyText"/>
      </w:pPr>
      <w:r w:rsidRPr="00FC029B">
        <w:rPr>
          <w:highlight w:val="yellow"/>
        </w:rPr>
        <w:t xml:space="preserve">If the employee hired/terminated in the middle of the year, then GV standard Year End Tax calculation will not be able to cover such cases </w:t>
      </w:r>
      <w:r w:rsidRPr="00FC029B">
        <w:rPr>
          <w:color w:val="FF0000"/>
          <w:highlight w:val="yellow"/>
        </w:rPr>
        <w:t>(If the EE worked for the entire year and terminated on 31</w:t>
      </w:r>
      <w:r w:rsidRPr="00FC029B">
        <w:rPr>
          <w:color w:val="FF0000"/>
          <w:highlight w:val="yellow"/>
          <w:vertAlign w:val="superscript"/>
        </w:rPr>
        <w:t>st</w:t>
      </w:r>
      <w:r w:rsidRPr="00FC029B">
        <w:rPr>
          <w:color w:val="FF0000"/>
          <w:highlight w:val="yellow"/>
        </w:rPr>
        <w:t xml:space="preserve"> Dec, then he can be processed correctly)</w:t>
      </w:r>
      <w:r w:rsidRPr="00FC029B">
        <w:rPr>
          <w:highlight w:val="yellow"/>
        </w:rPr>
        <w:t>.</w:t>
      </w:r>
      <w:r w:rsidR="00841EE1" w:rsidRPr="00FC029B">
        <w:rPr>
          <w:highlight w:val="yellow"/>
        </w:rPr>
        <w:t xml:space="preserve"> </w:t>
      </w:r>
      <w:r w:rsidRPr="00FC029B">
        <w:rPr>
          <w:highlight w:val="yellow"/>
        </w:rPr>
        <w:t>Normally such employee will be excluded by GV automatically.</w:t>
      </w:r>
      <w:r>
        <w:t xml:space="preserve"> </w:t>
      </w:r>
    </w:p>
    <w:p w14:paraId="06AEEEA6" w14:textId="4FE358F9" w:rsidR="00841EE1" w:rsidRDefault="00841EE1" w:rsidP="00841EE1">
      <w:pPr>
        <w:pStyle w:val="BodyText"/>
      </w:pPr>
      <w:r w:rsidRPr="00F1579F">
        <w:t xml:space="preserve">For employees who should not be included in Tax Finalization, </w:t>
      </w:r>
      <w:r w:rsidR="00417579">
        <w:t>RMIT VN</w:t>
      </w:r>
      <w:r>
        <w:t xml:space="preserve"> </w:t>
      </w:r>
      <w:r w:rsidRPr="00F1579F">
        <w:t>should flag “direct filing” field in IT9520</w:t>
      </w:r>
    </w:p>
    <w:p w14:paraId="00061027" w14:textId="77777777" w:rsidR="00841EE1" w:rsidRDefault="00841EE1" w:rsidP="00841EE1">
      <w:pPr>
        <w:pStyle w:val="BodyText"/>
      </w:pPr>
    </w:p>
    <w:p w14:paraId="03A66457" w14:textId="77777777" w:rsidR="00841EE1" w:rsidRPr="00F1579F" w:rsidRDefault="00841EE1" w:rsidP="00841EE1">
      <w:pPr>
        <w:pStyle w:val="BodyText"/>
      </w:pPr>
      <w:r>
        <w:t xml:space="preserve">Sample calculation of Tax finalization is attached for your references. </w:t>
      </w:r>
    </w:p>
    <w:p w14:paraId="21640B9D" w14:textId="77777777" w:rsidR="00841EE1" w:rsidRDefault="00841EE1" w:rsidP="00841EE1"/>
    <w:p w14:paraId="161E5B66" w14:textId="45DEFB2A" w:rsidR="00841EE1" w:rsidRPr="0055113F" w:rsidRDefault="00841EE1" w:rsidP="00841EE1">
      <w:r w:rsidRPr="00FE7F05">
        <w:rPr>
          <w:noProof/>
          <w:lang w:eastAsia="zh-CN"/>
        </w:rPr>
        <w:lastRenderedPageBreak/>
        <w:drawing>
          <wp:inline distT="0" distB="0" distL="0" distR="0" wp14:anchorId="59ACDD3E" wp14:editId="489CE3E1">
            <wp:extent cx="5937885" cy="529526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5295265"/>
                    </a:xfrm>
                    <a:prstGeom prst="rect">
                      <a:avLst/>
                    </a:prstGeom>
                    <a:noFill/>
                    <a:ln>
                      <a:noFill/>
                    </a:ln>
                  </pic:spPr>
                </pic:pic>
              </a:graphicData>
            </a:graphic>
          </wp:inline>
        </w:drawing>
      </w:r>
    </w:p>
    <w:p w14:paraId="190C1CF3" w14:textId="1EBBB09F" w:rsidR="00003254" w:rsidRDefault="00841EE1" w:rsidP="00E75871">
      <w:bookmarkStart w:id="170" w:name="_Toc422464957"/>
      <w:r w:rsidRPr="00E75871">
        <w:t xml:space="preserve">Tax finalization will be configured for </w:t>
      </w:r>
      <w:r w:rsidR="007C24DA">
        <w:t>RMIT VN</w:t>
      </w:r>
      <w:r w:rsidRPr="00E75871">
        <w:t xml:space="preserve"> in every “January” Payroll.</w:t>
      </w:r>
      <w:bookmarkEnd w:id="170"/>
      <w:r w:rsidRPr="00E75871">
        <w:t xml:space="preserve">  During Tax finalization, </w:t>
      </w:r>
      <w:commentRangeStart w:id="171"/>
      <w:r w:rsidRPr="00E75871">
        <w:t>Tax on Benefit wage</w:t>
      </w:r>
      <w:r w:rsidR="00B65329">
        <w:t xml:space="preserve"> </w:t>
      </w:r>
      <w:r w:rsidRPr="00E75871">
        <w:t>types which employer bear tax cost will be recalculated and paid to back employees</w:t>
      </w:r>
      <w:commentRangeEnd w:id="171"/>
      <w:r w:rsidR="00A3201F">
        <w:rPr>
          <w:rStyle w:val="CommentReference"/>
          <w:rFonts w:ascii="Arial" w:eastAsia="Times New Roman" w:hAnsi="Arial"/>
          <w:lang w:val="en-AU"/>
        </w:rPr>
        <w:commentReference w:id="171"/>
      </w:r>
    </w:p>
    <w:p w14:paraId="49969127" w14:textId="77777777" w:rsidR="00841EE1" w:rsidRDefault="00841EE1" w:rsidP="00841EE1">
      <w:pPr>
        <w:pStyle w:val="BodyText"/>
      </w:pPr>
    </w:p>
    <w:p w14:paraId="50A54D28" w14:textId="2EC20705" w:rsidR="00841EE1" w:rsidRPr="00F1579F" w:rsidRDefault="00841EE1" w:rsidP="00841EE1">
      <w:pPr>
        <w:pStyle w:val="Heading3"/>
        <w:rPr>
          <w:b w:val="0"/>
        </w:rPr>
      </w:pPr>
      <w:bookmarkStart w:id="172" w:name="_Toc19711598"/>
      <w:r>
        <w:rPr>
          <w:b w:val="0"/>
        </w:rPr>
        <w:t>ER Paid Tax (Gross-up)</w:t>
      </w:r>
      <w:bookmarkEnd w:id="172"/>
    </w:p>
    <w:p w14:paraId="5B8F7D20" w14:textId="499E07C6" w:rsidR="00E75871" w:rsidRDefault="00E75871" w:rsidP="00E75871">
      <w:r>
        <w:t xml:space="preserve">Below benefit </w:t>
      </w:r>
      <w:proofErr w:type="spellStart"/>
      <w:r>
        <w:t>wagetypes</w:t>
      </w:r>
      <w:proofErr w:type="spellEnd"/>
      <w:r>
        <w:t xml:space="preserve"> tax wi</w:t>
      </w:r>
      <w:r w:rsidR="000F6A5D">
        <w:t>ll be borne by employer. RMIT VN</w:t>
      </w:r>
      <w:r>
        <w:t xml:space="preserve"> will input below wage</w:t>
      </w:r>
      <w:r w:rsidR="00483B1B">
        <w:t xml:space="preserve"> </w:t>
      </w:r>
      <w:r>
        <w:t>types in monthly payroll.</w:t>
      </w:r>
    </w:p>
    <w:tbl>
      <w:tblPr>
        <w:tblW w:w="4040" w:type="dxa"/>
        <w:tblInd w:w="103" w:type="dxa"/>
        <w:tblLook w:val="04A0" w:firstRow="1" w:lastRow="0" w:firstColumn="1" w:lastColumn="0" w:noHBand="0" w:noVBand="1"/>
      </w:tblPr>
      <w:tblGrid>
        <w:gridCol w:w="1540"/>
        <w:gridCol w:w="2500"/>
      </w:tblGrid>
      <w:tr w:rsidR="00E75871" w:rsidRPr="006C4391" w14:paraId="4D2FDF3E" w14:textId="77777777" w:rsidTr="00976DD5">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2AC00BC5" w14:textId="77777777" w:rsidR="00E75871" w:rsidRPr="006C4391" w:rsidRDefault="00E75871" w:rsidP="00976DD5">
            <w:pPr>
              <w:spacing w:line="240" w:lineRule="auto"/>
              <w:rPr>
                <w:rFonts w:ascii="Calibri" w:hAnsi="Calibri" w:cs="Arial"/>
                <w:b/>
                <w:bCs/>
                <w:color w:val="FF0000"/>
                <w:sz w:val="20"/>
                <w:lang w:eastAsia="en-AU"/>
              </w:rPr>
            </w:pPr>
            <w:r w:rsidRPr="00E75871">
              <w:rPr>
                <w:rFonts w:ascii="Calibri" w:hAnsi="Calibri" w:cs="Arial"/>
                <w:b/>
                <w:bCs/>
                <w:sz w:val="20"/>
                <w:lang w:eastAsia="en-AU"/>
              </w:rPr>
              <w:t>ER Pay Tax</w:t>
            </w:r>
          </w:p>
        </w:tc>
        <w:tc>
          <w:tcPr>
            <w:tcW w:w="2500" w:type="dxa"/>
            <w:tcBorders>
              <w:top w:val="single" w:sz="4" w:space="0" w:color="auto"/>
              <w:left w:val="nil"/>
              <w:bottom w:val="single" w:sz="4" w:space="0" w:color="auto"/>
              <w:right w:val="single" w:sz="4" w:space="0" w:color="auto"/>
            </w:tcBorders>
            <w:shd w:val="clear" w:color="auto" w:fill="auto"/>
            <w:vAlign w:val="bottom"/>
            <w:hideMark/>
          </w:tcPr>
          <w:p w14:paraId="2490418F" w14:textId="77777777" w:rsidR="00E75871" w:rsidRPr="006C4391" w:rsidRDefault="00E75871" w:rsidP="00976DD5">
            <w:pPr>
              <w:spacing w:line="240" w:lineRule="auto"/>
              <w:rPr>
                <w:rFonts w:ascii="Calibri" w:hAnsi="Calibri" w:cs="Arial"/>
                <w:sz w:val="20"/>
                <w:lang w:eastAsia="en-AU"/>
              </w:rPr>
            </w:pPr>
            <w:r w:rsidRPr="006C4391">
              <w:rPr>
                <w:rFonts w:ascii="Calibri" w:hAnsi="Calibri" w:cs="Arial"/>
                <w:sz w:val="20"/>
                <w:lang w:eastAsia="en-AU"/>
              </w:rPr>
              <w:t> </w:t>
            </w:r>
          </w:p>
        </w:tc>
      </w:tr>
      <w:tr w:rsidR="00400C31" w:rsidRPr="006C4391" w14:paraId="5949548A" w14:textId="77777777" w:rsidTr="00976DD5">
        <w:trPr>
          <w:trHeight w:val="300"/>
        </w:trPr>
        <w:tc>
          <w:tcPr>
            <w:tcW w:w="1540" w:type="dxa"/>
            <w:tcBorders>
              <w:top w:val="nil"/>
              <w:left w:val="single" w:sz="4" w:space="0" w:color="auto"/>
              <w:bottom w:val="single" w:sz="4" w:space="0" w:color="auto"/>
              <w:right w:val="single" w:sz="4" w:space="0" w:color="auto"/>
            </w:tcBorders>
            <w:shd w:val="clear" w:color="000000" w:fill="C0C0C0"/>
            <w:hideMark/>
          </w:tcPr>
          <w:p w14:paraId="409434A0" w14:textId="0D8DDF7A" w:rsidR="00400C31" w:rsidRPr="006C4391" w:rsidRDefault="00400C31" w:rsidP="00400C31">
            <w:pPr>
              <w:spacing w:line="240" w:lineRule="auto"/>
              <w:rPr>
                <w:rFonts w:ascii="Calibri" w:hAnsi="Calibri" w:cs="Arial"/>
                <w:sz w:val="20"/>
                <w:lang w:eastAsia="en-AU"/>
              </w:rPr>
            </w:pPr>
            <w:r w:rsidRPr="00400C31">
              <w:rPr>
                <w:rFonts w:ascii="Calibri" w:hAnsi="Calibri" w:cs="Arial"/>
                <w:sz w:val="20"/>
                <w:lang w:eastAsia="en-AU"/>
              </w:rPr>
              <w:t>5V31</w:t>
            </w:r>
          </w:p>
        </w:tc>
        <w:tc>
          <w:tcPr>
            <w:tcW w:w="2500" w:type="dxa"/>
            <w:tcBorders>
              <w:top w:val="nil"/>
              <w:left w:val="nil"/>
              <w:bottom w:val="single" w:sz="4" w:space="0" w:color="auto"/>
              <w:right w:val="single" w:sz="4" w:space="0" w:color="auto"/>
            </w:tcBorders>
            <w:shd w:val="clear" w:color="000000" w:fill="FFFF00"/>
            <w:hideMark/>
          </w:tcPr>
          <w:p w14:paraId="10B3B592" w14:textId="52DDBC76" w:rsidR="00400C31" w:rsidRPr="006C4391" w:rsidRDefault="00400C31" w:rsidP="00400C31">
            <w:pPr>
              <w:spacing w:line="240" w:lineRule="auto"/>
              <w:rPr>
                <w:rFonts w:ascii="Calibri" w:hAnsi="Calibri" w:cs="Arial"/>
                <w:sz w:val="20"/>
                <w:lang w:eastAsia="en-AU"/>
              </w:rPr>
            </w:pPr>
            <w:r w:rsidRPr="009A44C7">
              <w:rPr>
                <w:rFonts w:ascii="Calibri" w:eastAsia="宋体" w:hAnsi="Calibri" w:cs="Arial"/>
                <w:sz w:val="20"/>
                <w:lang w:eastAsia="zh-CN"/>
              </w:rPr>
              <w:t>Visa/TRC Gross-up</w:t>
            </w:r>
          </w:p>
        </w:tc>
      </w:tr>
      <w:tr w:rsidR="00E75871" w:rsidRPr="006C4391" w14:paraId="6056F48A" w14:textId="77777777" w:rsidTr="00400C31">
        <w:trPr>
          <w:trHeight w:val="300"/>
        </w:trPr>
        <w:tc>
          <w:tcPr>
            <w:tcW w:w="1540" w:type="dxa"/>
            <w:tcBorders>
              <w:top w:val="nil"/>
              <w:left w:val="single" w:sz="4" w:space="0" w:color="auto"/>
              <w:bottom w:val="single" w:sz="4" w:space="0" w:color="auto"/>
              <w:right w:val="single" w:sz="4" w:space="0" w:color="auto"/>
            </w:tcBorders>
            <w:shd w:val="clear" w:color="000000" w:fill="C0C0C0"/>
            <w:vAlign w:val="bottom"/>
          </w:tcPr>
          <w:p w14:paraId="6D3D1C4E" w14:textId="42D2DFA0" w:rsidR="00E75871" w:rsidRPr="00782AF9" w:rsidRDefault="001A2F6E" w:rsidP="00976DD5">
            <w:pPr>
              <w:spacing w:line="240" w:lineRule="auto"/>
              <w:rPr>
                <w:rFonts w:ascii="Calibri" w:eastAsia="宋体" w:hAnsi="Calibri" w:cs="Arial"/>
                <w:sz w:val="20"/>
                <w:lang w:eastAsia="zh-CN"/>
              </w:rPr>
            </w:pPr>
            <w:r>
              <w:rPr>
                <w:rFonts w:ascii="Calibri" w:eastAsia="宋体" w:hAnsi="Calibri" w:cs="Arial" w:hint="eastAsia"/>
                <w:sz w:val="20"/>
                <w:lang w:eastAsia="zh-CN"/>
              </w:rPr>
              <w:lastRenderedPageBreak/>
              <w:t>5</w:t>
            </w:r>
            <w:r>
              <w:rPr>
                <w:rFonts w:ascii="Calibri" w:eastAsia="宋体" w:hAnsi="Calibri" w:cs="Arial"/>
                <w:sz w:val="20"/>
                <w:lang w:eastAsia="zh-CN"/>
              </w:rPr>
              <w:t>090</w:t>
            </w:r>
          </w:p>
        </w:tc>
        <w:tc>
          <w:tcPr>
            <w:tcW w:w="2500" w:type="dxa"/>
            <w:tcBorders>
              <w:top w:val="nil"/>
              <w:left w:val="nil"/>
              <w:bottom w:val="single" w:sz="4" w:space="0" w:color="auto"/>
              <w:right w:val="single" w:sz="4" w:space="0" w:color="auto"/>
            </w:tcBorders>
            <w:shd w:val="clear" w:color="auto" w:fill="auto"/>
            <w:vAlign w:val="bottom"/>
          </w:tcPr>
          <w:p w14:paraId="5C73C4EF" w14:textId="6BD0528D" w:rsidR="001A2F6E" w:rsidRPr="00782AF9" w:rsidRDefault="001A2F6E" w:rsidP="00976DD5">
            <w:pPr>
              <w:spacing w:line="240" w:lineRule="auto"/>
              <w:rPr>
                <w:rFonts w:ascii="Calibri" w:eastAsia="宋体" w:hAnsi="Calibri" w:cs="Arial"/>
                <w:sz w:val="20"/>
                <w:lang w:eastAsia="zh-CN"/>
              </w:rPr>
            </w:pPr>
            <w:r>
              <w:rPr>
                <w:rFonts w:ascii="Calibri" w:eastAsia="宋体" w:hAnsi="Calibri" w:cs="Arial"/>
                <w:sz w:val="20"/>
                <w:lang w:eastAsia="zh-CN"/>
              </w:rPr>
              <w:t>Severance Pay Additional</w:t>
            </w:r>
          </w:p>
        </w:tc>
      </w:tr>
      <w:tr w:rsidR="00BF3BEE" w:rsidRPr="006C4391" w14:paraId="3A168438" w14:textId="77777777" w:rsidTr="00F14BE0">
        <w:trPr>
          <w:trHeight w:val="300"/>
        </w:trPr>
        <w:tc>
          <w:tcPr>
            <w:tcW w:w="1540" w:type="dxa"/>
            <w:tcBorders>
              <w:top w:val="nil"/>
              <w:left w:val="single" w:sz="4" w:space="0" w:color="auto"/>
              <w:bottom w:val="single" w:sz="4" w:space="0" w:color="auto"/>
              <w:right w:val="single" w:sz="4" w:space="0" w:color="auto"/>
            </w:tcBorders>
            <w:shd w:val="clear" w:color="000000" w:fill="C0C0C0"/>
            <w:vAlign w:val="center"/>
          </w:tcPr>
          <w:p w14:paraId="1B5C090B" w14:textId="403F94D5" w:rsidR="00BF3BEE" w:rsidRDefault="00BF3BEE" w:rsidP="00BF3BEE">
            <w:pPr>
              <w:spacing w:line="240" w:lineRule="auto"/>
              <w:rPr>
                <w:rFonts w:ascii="Calibri" w:eastAsia="宋体" w:hAnsi="Calibri" w:cs="Arial"/>
                <w:sz w:val="20"/>
                <w:lang w:eastAsia="zh-CN"/>
              </w:rPr>
            </w:pPr>
            <w:r>
              <w:rPr>
                <w:rFonts w:ascii="Arial" w:hAnsi="Arial" w:cs="Arial"/>
                <w:sz w:val="20"/>
                <w:szCs w:val="20"/>
              </w:rPr>
              <w:t>5V40</w:t>
            </w:r>
          </w:p>
        </w:tc>
        <w:tc>
          <w:tcPr>
            <w:tcW w:w="2500" w:type="dxa"/>
            <w:tcBorders>
              <w:top w:val="nil"/>
              <w:left w:val="nil"/>
              <w:bottom w:val="single" w:sz="4" w:space="0" w:color="auto"/>
              <w:right w:val="single" w:sz="4" w:space="0" w:color="auto"/>
            </w:tcBorders>
            <w:shd w:val="clear" w:color="auto" w:fill="auto"/>
            <w:vAlign w:val="bottom"/>
          </w:tcPr>
          <w:p w14:paraId="34D3BD6B" w14:textId="623D88EB" w:rsidR="00BF3BEE" w:rsidRDefault="00BF3BEE" w:rsidP="00BF3BEE">
            <w:pPr>
              <w:spacing w:line="240" w:lineRule="auto"/>
              <w:rPr>
                <w:rFonts w:ascii="Calibri" w:eastAsia="宋体" w:hAnsi="Calibri" w:cs="Arial"/>
                <w:sz w:val="20"/>
                <w:lang w:eastAsia="zh-CN"/>
              </w:rPr>
            </w:pPr>
            <w:r>
              <w:rPr>
                <w:rFonts w:ascii="Arial" w:hAnsi="Arial" w:cs="Arial"/>
                <w:sz w:val="20"/>
                <w:szCs w:val="20"/>
              </w:rPr>
              <w:t>Net Private Medical Ins</w:t>
            </w:r>
          </w:p>
        </w:tc>
      </w:tr>
      <w:tr w:rsidR="00BF3BEE" w:rsidRPr="006C4391" w14:paraId="1CE7D8C8" w14:textId="77777777" w:rsidTr="00F14BE0">
        <w:trPr>
          <w:trHeight w:val="300"/>
        </w:trPr>
        <w:tc>
          <w:tcPr>
            <w:tcW w:w="1540" w:type="dxa"/>
            <w:tcBorders>
              <w:top w:val="nil"/>
              <w:left w:val="single" w:sz="4" w:space="0" w:color="auto"/>
              <w:bottom w:val="single" w:sz="4" w:space="0" w:color="auto"/>
              <w:right w:val="single" w:sz="4" w:space="0" w:color="auto"/>
            </w:tcBorders>
            <w:shd w:val="clear" w:color="000000" w:fill="C0C0C0"/>
            <w:vAlign w:val="center"/>
          </w:tcPr>
          <w:p w14:paraId="1762BE4F" w14:textId="6DBA7B88" w:rsidR="00BF3BEE" w:rsidRDefault="00BF3BEE" w:rsidP="00BF3BEE">
            <w:pPr>
              <w:spacing w:line="240" w:lineRule="auto"/>
              <w:rPr>
                <w:rFonts w:ascii="Calibri" w:eastAsia="宋体" w:hAnsi="Calibri" w:cs="Arial"/>
                <w:sz w:val="20"/>
                <w:lang w:eastAsia="zh-CN"/>
              </w:rPr>
            </w:pPr>
            <w:r>
              <w:rPr>
                <w:rFonts w:ascii="Arial" w:hAnsi="Arial" w:cs="Arial"/>
                <w:sz w:val="20"/>
                <w:szCs w:val="20"/>
              </w:rPr>
              <w:t>5V41</w:t>
            </w:r>
          </w:p>
        </w:tc>
        <w:tc>
          <w:tcPr>
            <w:tcW w:w="2500" w:type="dxa"/>
            <w:tcBorders>
              <w:top w:val="nil"/>
              <w:left w:val="nil"/>
              <w:bottom w:val="single" w:sz="4" w:space="0" w:color="auto"/>
              <w:right w:val="single" w:sz="4" w:space="0" w:color="auto"/>
            </w:tcBorders>
            <w:shd w:val="clear" w:color="auto" w:fill="auto"/>
            <w:vAlign w:val="bottom"/>
          </w:tcPr>
          <w:p w14:paraId="422B945F" w14:textId="2621FA48" w:rsidR="00BF3BEE" w:rsidRDefault="00BF3BEE" w:rsidP="00BF3BEE">
            <w:pPr>
              <w:spacing w:line="240" w:lineRule="auto"/>
              <w:rPr>
                <w:rFonts w:ascii="Calibri" w:eastAsia="宋体" w:hAnsi="Calibri" w:cs="Arial"/>
                <w:sz w:val="20"/>
                <w:lang w:eastAsia="zh-CN"/>
              </w:rPr>
            </w:pPr>
            <w:r>
              <w:rPr>
                <w:rFonts w:ascii="Arial" w:hAnsi="Arial" w:cs="Arial"/>
                <w:sz w:val="20"/>
                <w:szCs w:val="20"/>
              </w:rPr>
              <w:t>Net Utilities</w:t>
            </w:r>
          </w:p>
        </w:tc>
      </w:tr>
      <w:tr w:rsidR="00BF3BEE" w:rsidRPr="006C4391" w14:paraId="1696D1EE" w14:textId="77777777" w:rsidTr="00F14BE0">
        <w:trPr>
          <w:trHeight w:val="300"/>
        </w:trPr>
        <w:tc>
          <w:tcPr>
            <w:tcW w:w="1540" w:type="dxa"/>
            <w:tcBorders>
              <w:top w:val="nil"/>
              <w:left w:val="single" w:sz="4" w:space="0" w:color="auto"/>
              <w:bottom w:val="single" w:sz="4" w:space="0" w:color="auto"/>
              <w:right w:val="single" w:sz="4" w:space="0" w:color="auto"/>
            </w:tcBorders>
            <w:shd w:val="clear" w:color="000000" w:fill="C0C0C0"/>
            <w:vAlign w:val="center"/>
          </w:tcPr>
          <w:p w14:paraId="7AF6D1E0" w14:textId="008B68F6" w:rsidR="00BF3BEE" w:rsidRDefault="00BF3BEE" w:rsidP="00BF3BEE">
            <w:pPr>
              <w:spacing w:line="240" w:lineRule="auto"/>
              <w:rPr>
                <w:rFonts w:ascii="Calibri" w:eastAsia="宋体" w:hAnsi="Calibri" w:cs="Arial"/>
                <w:sz w:val="20"/>
                <w:lang w:eastAsia="zh-CN"/>
              </w:rPr>
            </w:pPr>
            <w:r>
              <w:rPr>
                <w:rFonts w:ascii="Arial" w:hAnsi="Arial" w:cs="Arial"/>
                <w:sz w:val="20"/>
                <w:szCs w:val="20"/>
              </w:rPr>
              <w:t>5V42</w:t>
            </w:r>
          </w:p>
        </w:tc>
        <w:tc>
          <w:tcPr>
            <w:tcW w:w="2500" w:type="dxa"/>
            <w:tcBorders>
              <w:top w:val="nil"/>
              <w:left w:val="nil"/>
              <w:bottom w:val="single" w:sz="4" w:space="0" w:color="auto"/>
              <w:right w:val="single" w:sz="4" w:space="0" w:color="auto"/>
            </w:tcBorders>
            <w:shd w:val="clear" w:color="auto" w:fill="auto"/>
            <w:vAlign w:val="bottom"/>
          </w:tcPr>
          <w:p w14:paraId="69DE7762" w14:textId="7F465FCF" w:rsidR="00BF3BEE" w:rsidRDefault="00BF3BEE" w:rsidP="00BF3BEE">
            <w:pPr>
              <w:spacing w:line="240" w:lineRule="auto"/>
              <w:rPr>
                <w:rFonts w:ascii="Calibri" w:eastAsia="宋体" w:hAnsi="Calibri" w:cs="Arial"/>
                <w:sz w:val="20"/>
                <w:lang w:eastAsia="zh-CN"/>
              </w:rPr>
            </w:pPr>
            <w:r>
              <w:rPr>
                <w:rFonts w:ascii="Arial" w:hAnsi="Arial" w:cs="Arial"/>
                <w:sz w:val="20"/>
                <w:szCs w:val="20"/>
              </w:rPr>
              <w:t>Net Superannuation</w:t>
            </w:r>
          </w:p>
        </w:tc>
      </w:tr>
    </w:tbl>
    <w:p w14:paraId="4A477A1D" w14:textId="77777777" w:rsidR="00841EE1" w:rsidRDefault="00841EE1" w:rsidP="00841EE1">
      <w:pPr>
        <w:pStyle w:val="BodyText"/>
      </w:pPr>
    </w:p>
    <w:p w14:paraId="1780FFAF" w14:textId="40E4A125" w:rsidR="00B643A6" w:rsidRDefault="00B643A6" w:rsidP="00841EE1">
      <w:pPr>
        <w:pStyle w:val="BodyText"/>
        <w:rPr>
          <w:rFonts w:eastAsia="宋体"/>
          <w:lang w:eastAsia="zh-CN"/>
        </w:rPr>
      </w:pPr>
      <w:r>
        <w:rPr>
          <w:rFonts w:eastAsia="宋体" w:hint="eastAsia"/>
          <w:lang w:eastAsia="zh-CN"/>
        </w:rPr>
        <w:t>T</w:t>
      </w:r>
      <w:r>
        <w:rPr>
          <w:rFonts w:eastAsia="宋体"/>
          <w:lang w:eastAsia="zh-CN"/>
        </w:rPr>
        <w:t>he progressive tax table is as:</w:t>
      </w:r>
    </w:p>
    <w:p w14:paraId="1E06D386" w14:textId="651DCB86" w:rsidR="00B643A6" w:rsidRDefault="00B643A6" w:rsidP="00841EE1">
      <w:pPr>
        <w:pStyle w:val="BodyText"/>
        <w:rPr>
          <w:rFonts w:eastAsia="宋体"/>
          <w:lang w:eastAsia="zh-CN"/>
        </w:rPr>
      </w:pPr>
      <w:r>
        <w:rPr>
          <w:noProof/>
          <w:lang w:eastAsia="zh-CN"/>
        </w:rPr>
        <w:drawing>
          <wp:inline distT="0" distB="0" distL="0" distR="0" wp14:anchorId="4315CF29" wp14:editId="36B93EEC">
            <wp:extent cx="4486876" cy="3822700"/>
            <wp:effectExtent l="0" t="0" r="9525"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4486876" cy="3822700"/>
                    </a:xfrm>
                    <a:prstGeom prst="rect">
                      <a:avLst/>
                    </a:prstGeom>
                  </pic:spPr>
                </pic:pic>
              </a:graphicData>
            </a:graphic>
          </wp:inline>
        </w:drawing>
      </w:r>
    </w:p>
    <w:p w14:paraId="7BAFB434" w14:textId="77777777" w:rsidR="00B643A6" w:rsidRDefault="00B643A6" w:rsidP="00841EE1">
      <w:pPr>
        <w:pStyle w:val="BodyText"/>
        <w:rPr>
          <w:rFonts w:eastAsia="宋体"/>
          <w:lang w:eastAsia="zh-CN"/>
        </w:rPr>
      </w:pPr>
    </w:p>
    <w:p w14:paraId="448E0EFE" w14:textId="05D589DE" w:rsidR="00B643A6" w:rsidRDefault="00B643A6" w:rsidP="00841EE1">
      <w:pPr>
        <w:pStyle w:val="BodyText"/>
        <w:rPr>
          <w:rFonts w:eastAsia="宋体"/>
          <w:lang w:eastAsia="zh-CN"/>
        </w:rPr>
      </w:pPr>
      <w:r>
        <w:rPr>
          <w:rFonts w:eastAsia="宋体" w:hint="eastAsia"/>
          <w:lang w:eastAsia="zh-CN"/>
        </w:rPr>
        <w:t>R</w:t>
      </w:r>
      <w:r>
        <w:rPr>
          <w:rFonts w:eastAsia="宋体"/>
          <w:lang w:eastAsia="zh-CN"/>
        </w:rPr>
        <w:t>MIT VN uses method-2 for manual calculation, while GV system will use method-1 for auto-calculatio</w:t>
      </w:r>
      <w:r w:rsidR="00354B02">
        <w:rPr>
          <w:rFonts w:eastAsia="宋体"/>
          <w:lang w:eastAsia="zh-CN"/>
        </w:rPr>
        <w:t xml:space="preserve">n, but the final tax results are the same. </w:t>
      </w:r>
    </w:p>
    <w:p w14:paraId="6C16CA76" w14:textId="7721B48E" w:rsidR="00354B02" w:rsidRDefault="00354B02" w:rsidP="00841EE1">
      <w:pPr>
        <w:pStyle w:val="BodyText"/>
        <w:rPr>
          <w:rFonts w:eastAsia="宋体"/>
          <w:lang w:eastAsia="zh-CN"/>
        </w:rPr>
      </w:pPr>
      <w:r>
        <w:rPr>
          <w:rFonts w:eastAsia="宋体"/>
          <w:lang w:eastAsia="zh-CN"/>
        </w:rPr>
        <w:t>With method-2 adopted, the gross-up algorithm is like:</w:t>
      </w:r>
    </w:p>
    <w:p w14:paraId="631894A2" w14:textId="4EBDDF21" w:rsidR="00354B02" w:rsidRDefault="00354B02" w:rsidP="00841EE1">
      <w:pPr>
        <w:pStyle w:val="BodyText"/>
        <w:rPr>
          <w:rFonts w:eastAsia="宋体"/>
          <w:lang w:eastAsia="zh-CN"/>
        </w:rPr>
      </w:pPr>
      <w:r>
        <w:rPr>
          <w:noProof/>
          <w:lang w:eastAsia="zh-CN"/>
        </w:rPr>
        <w:lastRenderedPageBreak/>
        <w:drawing>
          <wp:inline distT="0" distB="0" distL="0" distR="0" wp14:anchorId="6525E381" wp14:editId="7995C8FE">
            <wp:extent cx="4630369" cy="2736850"/>
            <wp:effectExtent l="0" t="0" r="0"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stretch>
                      <a:fillRect/>
                    </a:stretch>
                  </pic:blipFill>
                  <pic:spPr>
                    <a:xfrm>
                      <a:off x="0" y="0"/>
                      <a:ext cx="4630369" cy="2736850"/>
                    </a:xfrm>
                    <a:prstGeom prst="rect">
                      <a:avLst/>
                    </a:prstGeom>
                  </pic:spPr>
                </pic:pic>
              </a:graphicData>
            </a:graphic>
          </wp:inline>
        </w:drawing>
      </w:r>
    </w:p>
    <w:p w14:paraId="024C9F27" w14:textId="14F23440" w:rsidR="00354B02" w:rsidRDefault="00354B02" w:rsidP="00841EE1">
      <w:pPr>
        <w:pStyle w:val="BodyText"/>
        <w:rPr>
          <w:rFonts w:eastAsia="宋体"/>
          <w:lang w:eastAsia="zh-CN"/>
        </w:rPr>
      </w:pPr>
      <w:r>
        <w:rPr>
          <w:rFonts w:eastAsia="宋体"/>
          <w:lang w:eastAsia="zh-CN"/>
        </w:rPr>
        <w:t>Since GV uses method-1 taxation calculation, so the GV gross-up algorithm uses iteration approaching algorithm, but the final result of grossed-up amount will be the same.</w:t>
      </w:r>
    </w:p>
    <w:p w14:paraId="444295E7" w14:textId="437F8160" w:rsidR="00976DD5" w:rsidRDefault="00976DD5" w:rsidP="00841EE1">
      <w:pPr>
        <w:pStyle w:val="BodyText"/>
        <w:rPr>
          <w:rFonts w:eastAsia="宋体"/>
          <w:lang w:eastAsia="zh-CN"/>
        </w:rPr>
      </w:pPr>
      <w:r>
        <w:rPr>
          <w:rFonts w:eastAsia="宋体"/>
          <w:lang w:eastAsia="zh-CN"/>
        </w:rPr>
        <w:t xml:space="preserve">The &lt;total taxable income after gross-up&gt; = &lt;assessable income in above table&gt; + &lt;tax deduction self &amp; dependents&gt; + </w:t>
      </w:r>
      <w:r w:rsidR="00DC231D">
        <w:rPr>
          <w:rFonts w:eastAsia="宋体"/>
          <w:lang w:eastAsia="zh-CN"/>
        </w:rPr>
        <w:t>&lt;social insurance EE deductions&gt;</w:t>
      </w:r>
    </w:p>
    <w:p w14:paraId="71456657" w14:textId="77777777" w:rsidR="002B2897" w:rsidRDefault="002B2897" w:rsidP="00841EE1">
      <w:pPr>
        <w:pStyle w:val="BodyText"/>
        <w:rPr>
          <w:rFonts w:eastAsia="宋体"/>
          <w:lang w:eastAsia="zh-CN"/>
        </w:rPr>
      </w:pPr>
    </w:p>
    <w:p w14:paraId="65C9E5CF" w14:textId="489590CA" w:rsidR="002B2897" w:rsidRDefault="002B2897" w:rsidP="00841EE1">
      <w:pPr>
        <w:pStyle w:val="BodyText"/>
        <w:rPr>
          <w:rFonts w:eastAsia="宋体"/>
          <w:lang w:eastAsia="zh-CN"/>
        </w:rPr>
      </w:pPr>
      <w:r>
        <w:rPr>
          <w:rFonts w:eastAsia="宋体"/>
          <w:lang w:eastAsia="zh-CN"/>
        </w:rPr>
        <w:t>The sample of gross-up algorithm is included in below XLS file:</w:t>
      </w:r>
    </w:p>
    <w:p w14:paraId="2CE06376" w14:textId="77777777" w:rsidR="002B2897" w:rsidRDefault="002B2897" w:rsidP="00841EE1">
      <w:pPr>
        <w:pStyle w:val="BodyText"/>
        <w:rPr>
          <w:rFonts w:eastAsia="宋体"/>
          <w:lang w:eastAsia="zh-CN"/>
        </w:rPr>
      </w:pPr>
      <w:r>
        <w:rPr>
          <w:rFonts w:eastAsia="宋体"/>
          <w:lang w:eastAsia="zh-CN"/>
        </w:rPr>
        <w:object w:dxaOrig="1503" w:dyaOrig="1044" w14:anchorId="65D7C076">
          <v:shape id="_x0000_i1026" type="#_x0000_t75" style="width:1in;height:48pt" o:ole="">
            <v:imagedata r:id="rId21" o:title=""/>
          </v:shape>
          <o:OLEObject Type="Embed" ProgID="Excel.Sheet.12" ShapeID="_x0000_i1026" DrawAspect="Icon" ObjectID="_1651507160" r:id="rId22"/>
        </w:object>
      </w:r>
    </w:p>
    <w:p w14:paraId="0B2EB5F4" w14:textId="77777777" w:rsidR="00E71C40" w:rsidRDefault="00E71C40" w:rsidP="00841EE1">
      <w:pPr>
        <w:pStyle w:val="BodyText"/>
        <w:rPr>
          <w:rFonts w:eastAsia="宋体"/>
          <w:lang w:eastAsia="zh-CN"/>
        </w:rPr>
      </w:pPr>
    </w:p>
    <w:p w14:paraId="7477BB4D" w14:textId="6759B0B8" w:rsidR="00E71C40" w:rsidRPr="008B3FB0" w:rsidRDefault="00E71C40" w:rsidP="00E71C40">
      <w:pPr>
        <w:pStyle w:val="Heading3"/>
        <w:rPr>
          <w:b w:val="0"/>
          <w:highlight w:val="yellow"/>
        </w:rPr>
      </w:pPr>
      <w:bookmarkStart w:id="173" w:name="_Toc19711599"/>
      <w:r w:rsidRPr="008B3FB0">
        <w:rPr>
          <w:b w:val="0"/>
          <w:highlight w:val="yellow"/>
        </w:rPr>
        <w:t xml:space="preserve">The special House Rental case combined with ER borne taxation </w:t>
      </w:r>
      <w:bookmarkEnd w:id="173"/>
    </w:p>
    <w:p w14:paraId="2557B8C5" w14:textId="2E2827DC" w:rsidR="00E71C40" w:rsidRPr="008B3FB0" w:rsidRDefault="002F17ED" w:rsidP="00E71C40">
      <w:pPr>
        <w:rPr>
          <w:rFonts w:eastAsia="宋体"/>
          <w:highlight w:val="yellow"/>
          <w:lang w:eastAsia="zh-CN"/>
        </w:rPr>
      </w:pPr>
      <w:r w:rsidRPr="008B3FB0">
        <w:rPr>
          <w:rFonts w:eastAsia="宋体" w:hint="eastAsia"/>
          <w:highlight w:val="yellow"/>
          <w:lang w:eastAsia="zh-CN"/>
        </w:rPr>
        <w:t>S</w:t>
      </w:r>
      <w:r w:rsidRPr="008B3FB0">
        <w:rPr>
          <w:rFonts w:eastAsia="宋体"/>
          <w:highlight w:val="yellow"/>
          <w:lang w:eastAsia="zh-CN"/>
        </w:rPr>
        <w:t>ample of House Rental Fee combined with ER borne taxation is explained in below XLS file:</w:t>
      </w:r>
    </w:p>
    <w:p w14:paraId="558DECF3" w14:textId="77777777" w:rsidR="002F17ED" w:rsidRPr="008B3FB0" w:rsidRDefault="00746FBB" w:rsidP="00E71C40">
      <w:pPr>
        <w:rPr>
          <w:rFonts w:eastAsia="宋体"/>
          <w:highlight w:val="yellow"/>
          <w:lang w:eastAsia="zh-CN"/>
        </w:rPr>
      </w:pPr>
      <w:r w:rsidRPr="008B3FB0">
        <w:rPr>
          <w:rFonts w:eastAsia="宋体"/>
          <w:highlight w:val="yellow"/>
          <w:lang w:eastAsia="zh-CN"/>
        </w:rPr>
        <w:object w:dxaOrig="1524" w:dyaOrig="1065" w14:anchorId="40C811CD">
          <v:shape id="_x0000_i1027" type="#_x0000_t75" style="width:75.5pt;height:53.5pt" o:ole="">
            <v:imagedata r:id="rId23" o:title=""/>
          </v:shape>
          <o:OLEObject Type="Embed" ProgID="Excel.Sheet.12" ShapeID="_x0000_i1027" DrawAspect="Icon" ObjectID="_1651507161" r:id="rId24"/>
        </w:object>
      </w:r>
    </w:p>
    <w:p w14:paraId="565FB20C" w14:textId="2040456D" w:rsidR="002F17ED" w:rsidRPr="008B3FB0" w:rsidRDefault="002F17ED" w:rsidP="00E71C40">
      <w:pPr>
        <w:rPr>
          <w:rFonts w:eastAsia="宋体"/>
          <w:highlight w:val="yellow"/>
          <w:lang w:eastAsia="zh-CN"/>
        </w:rPr>
      </w:pPr>
      <w:r w:rsidRPr="008B3FB0">
        <w:rPr>
          <w:rFonts w:eastAsia="宋体"/>
          <w:highlight w:val="yellow"/>
          <w:lang w:eastAsia="zh-CN"/>
        </w:rPr>
        <w:t>GV will have 2 wage types for House Rental Fee cases:</w:t>
      </w:r>
    </w:p>
    <w:p w14:paraId="5CB43C77" w14:textId="49CE1E2E" w:rsidR="002F17ED" w:rsidRPr="008B3FB0" w:rsidRDefault="002F17ED" w:rsidP="00603C58">
      <w:pPr>
        <w:pStyle w:val="ListParagraph"/>
        <w:numPr>
          <w:ilvl w:val="0"/>
          <w:numId w:val="40"/>
        </w:numPr>
        <w:rPr>
          <w:rFonts w:eastAsia="宋体"/>
          <w:highlight w:val="yellow"/>
          <w:lang w:eastAsia="zh-CN"/>
        </w:rPr>
      </w:pPr>
      <w:r w:rsidRPr="008B3FB0">
        <w:rPr>
          <w:rFonts w:eastAsia="宋体" w:hint="eastAsia"/>
          <w:highlight w:val="yellow"/>
          <w:lang w:eastAsia="zh-CN"/>
        </w:rPr>
        <w:t>W</w:t>
      </w:r>
      <w:r w:rsidRPr="008B3FB0">
        <w:rPr>
          <w:rFonts w:eastAsia="宋体"/>
          <w:highlight w:val="yellow"/>
          <w:lang w:eastAsia="zh-CN"/>
        </w:rPr>
        <w:t xml:space="preserve">age type 3601 </w:t>
      </w:r>
      <w:r w:rsidR="00B61871" w:rsidRPr="008B3FB0">
        <w:rPr>
          <w:rFonts w:eastAsia="宋体"/>
          <w:highlight w:val="yellow"/>
          <w:lang w:eastAsia="zh-CN"/>
        </w:rPr>
        <w:t>–</w:t>
      </w:r>
      <w:r w:rsidRPr="008B3FB0">
        <w:rPr>
          <w:rFonts w:eastAsia="宋体"/>
          <w:highlight w:val="yellow"/>
          <w:lang w:eastAsia="zh-CN"/>
        </w:rPr>
        <w:t xml:space="preserve"> </w:t>
      </w:r>
      <w:r w:rsidR="00B61871" w:rsidRPr="008B3FB0">
        <w:rPr>
          <w:rFonts w:eastAsia="宋体"/>
          <w:highlight w:val="yellow"/>
          <w:lang w:eastAsia="zh-CN"/>
        </w:rPr>
        <w:t xml:space="preserve">House Rental Fee </w:t>
      </w:r>
    </w:p>
    <w:p w14:paraId="0368A89A" w14:textId="1381F742" w:rsidR="00B61871" w:rsidRPr="008B3FB0" w:rsidRDefault="00B61871" w:rsidP="00603C58">
      <w:pPr>
        <w:pStyle w:val="ListParagraph"/>
        <w:numPr>
          <w:ilvl w:val="0"/>
          <w:numId w:val="40"/>
        </w:numPr>
        <w:rPr>
          <w:rFonts w:eastAsia="宋体"/>
          <w:highlight w:val="yellow"/>
          <w:lang w:eastAsia="zh-CN"/>
        </w:rPr>
      </w:pPr>
      <w:r w:rsidRPr="008B3FB0">
        <w:rPr>
          <w:rFonts w:eastAsia="宋体"/>
          <w:highlight w:val="yellow"/>
          <w:lang w:eastAsia="zh-CN"/>
        </w:rPr>
        <w:t>Wage type 3602 – House Rental Fee ER Taxable</w:t>
      </w:r>
    </w:p>
    <w:p w14:paraId="7BF74DE1" w14:textId="6F72C2F1" w:rsidR="00B61871" w:rsidRPr="008B3FB0" w:rsidRDefault="00B61871" w:rsidP="00B61871">
      <w:pPr>
        <w:rPr>
          <w:rFonts w:eastAsia="宋体"/>
          <w:highlight w:val="yellow"/>
          <w:lang w:eastAsia="zh-CN"/>
        </w:rPr>
      </w:pPr>
      <w:r w:rsidRPr="008B3FB0">
        <w:rPr>
          <w:rFonts w:eastAsia="宋体"/>
          <w:highlight w:val="yellow"/>
          <w:lang w:eastAsia="zh-CN"/>
        </w:rPr>
        <w:t xml:space="preserve">Wage type 3601 is a payable expense wage type but not taxable (IT0014). </w:t>
      </w:r>
    </w:p>
    <w:p w14:paraId="2E84A952" w14:textId="6B7CB7BA" w:rsidR="00B61871" w:rsidRPr="008B3FB0" w:rsidRDefault="00B61871" w:rsidP="00B61871">
      <w:pPr>
        <w:rPr>
          <w:rFonts w:eastAsia="宋体"/>
          <w:highlight w:val="yellow"/>
          <w:lang w:eastAsia="zh-CN"/>
        </w:rPr>
      </w:pPr>
      <w:r w:rsidRPr="008B3FB0">
        <w:rPr>
          <w:rFonts w:eastAsia="宋体"/>
          <w:highlight w:val="yellow"/>
          <w:lang w:eastAsia="zh-CN"/>
        </w:rPr>
        <w:t xml:space="preserve">Wage type 3602 is ER taxable item but not payable. </w:t>
      </w:r>
      <w:r w:rsidR="00746FBB" w:rsidRPr="008B3FB0">
        <w:rPr>
          <w:rFonts w:eastAsia="宋体"/>
          <w:highlight w:val="yellow"/>
          <w:lang w:eastAsia="zh-CN"/>
        </w:rPr>
        <w:t>WT_3602 will be manual calculated as below formula:</w:t>
      </w:r>
    </w:p>
    <w:p w14:paraId="4C8C6016" w14:textId="3276A3BF" w:rsidR="00B61871" w:rsidRPr="008B3FB0" w:rsidRDefault="00B61871" w:rsidP="00B61871">
      <w:pPr>
        <w:spacing w:line="360" w:lineRule="auto"/>
        <w:rPr>
          <w:rFonts w:eastAsia="宋体"/>
          <w:highlight w:val="yellow"/>
          <w:lang w:eastAsia="zh-CN"/>
        </w:rPr>
      </w:pPr>
      <w:r w:rsidRPr="008B3FB0">
        <w:rPr>
          <w:rFonts w:eastAsia="宋体"/>
          <w:highlight w:val="yellow"/>
          <w:lang w:eastAsia="zh-CN"/>
        </w:rPr>
        <w:lastRenderedPageBreak/>
        <w:t xml:space="preserve">WT_3602 = MIN(&lt;grossed-up taxable amount including EE&amp;ER taxable items&gt;*15% </w:t>
      </w:r>
      <w:r w:rsidRPr="008B3FB0">
        <w:rPr>
          <w:rFonts w:eastAsia="宋体" w:hint="eastAsia"/>
          <w:highlight w:val="yellow"/>
          <w:lang w:eastAsia="zh-CN"/>
        </w:rPr>
        <w:t>,</w:t>
      </w:r>
      <w:r w:rsidRPr="008B3FB0">
        <w:rPr>
          <w:rFonts w:eastAsia="宋体"/>
          <w:highlight w:val="yellow"/>
          <w:lang w:eastAsia="zh-CN"/>
        </w:rPr>
        <w:t xml:space="preserve"> &lt;WT_3601-AMT&gt;)</w:t>
      </w:r>
    </w:p>
    <w:p w14:paraId="76C29562" w14:textId="200B3FD9" w:rsidR="00E71C40" w:rsidRPr="008B3FB0" w:rsidRDefault="00746FBB" w:rsidP="00E71C40">
      <w:pPr>
        <w:rPr>
          <w:rFonts w:eastAsia="宋体"/>
          <w:highlight w:val="yellow"/>
          <w:lang w:eastAsia="zh-CN"/>
        </w:rPr>
      </w:pPr>
      <w:r w:rsidRPr="008B3FB0">
        <w:rPr>
          <w:rFonts w:eastAsia="宋体" w:hint="eastAsia"/>
          <w:highlight w:val="yellow"/>
          <w:lang w:eastAsia="zh-CN"/>
        </w:rPr>
        <w:t>I</w:t>
      </w:r>
      <w:r w:rsidRPr="008B3FB0">
        <w:rPr>
          <w:rFonts w:eastAsia="宋体"/>
          <w:highlight w:val="yellow"/>
          <w:lang w:eastAsia="zh-CN"/>
        </w:rPr>
        <w:t>n above formula, &lt;grossed-up taxable amount including EE&amp;ER taxable items&gt; can be found in sample XLS file cell R6.</w:t>
      </w:r>
    </w:p>
    <w:p w14:paraId="16B73EAD" w14:textId="77777777" w:rsidR="0019727E" w:rsidRPr="008B3FB0" w:rsidRDefault="0019727E" w:rsidP="00E71C40">
      <w:pPr>
        <w:rPr>
          <w:rFonts w:eastAsia="宋体"/>
          <w:highlight w:val="yellow"/>
          <w:lang w:eastAsia="zh-CN"/>
        </w:rPr>
      </w:pPr>
    </w:p>
    <w:p w14:paraId="0EEC3CF4" w14:textId="22D0F970" w:rsidR="0019727E" w:rsidRPr="00746FBB" w:rsidRDefault="0019727E" w:rsidP="00E71C40">
      <w:pPr>
        <w:rPr>
          <w:rFonts w:eastAsia="宋体"/>
          <w:lang w:eastAsia="zh-CN"/>
        </w:rPr>
      </w:pPr>
      <w:r w:rsidRPr="008B3FB0">
        <w:rPr>
          <w:rFonts w:eastAsia="宋体"/>
          <w:highlight w:val="yellow"/>
          <w:lang w:eastAsia="zh-CN"/>
        </w:rPr>
        <w:t>RMIT VN will upload WT_3602 as IT0015 wage type. WT_3602 will be setup as ER taxable item and GV will do the gross-up calculation just as previous section describes.</w:t>
      </w:r>
    </w:p>
    <w:p w14:paraId="77FE436E" w14:textId="77777777" w:rsidR="00E71C40" w:rsidRDefault="00E71C40" w:rsidP="00E71C40"/>
    <w:p w14:paraId="3A69DE41" w14:textId="57E61126" w:rsidR="002663E6" w:rsidRDefault="002663E6" w:rsidP="002663E6">
      <w:pPr>
        <w:pStyle w:val="Heading2"/>
        <w:rPr>
          <w:bCs/>
        </w:rPr>
      </w:pPr>
      <w:r>
        <w:t>Accruals and Reversals</w:t>
      </w:r>
    </w:p>
    <w:p w14:paraId="78163ADB" w14:textId="51FB34F2" w:rsidR="002663E6" w:rsidRPr="002663E6" w:rsidRDefault="002663E6" w:rsidP="002663E6">
      <w:pPr>
        <w:pStyle w:val="Heading3"/>
        <w:rPr>
          <w:b w:val="0"/>
        </w:rPr>
      </w:pPr>
      <w:r>
        <w:rPr>
          <w:b w:val="0"/>
        </w:rPr>
        <w:t>Severance Pay Accrual and Reversal</w:t>
      </w:r>
      <w:r w:rsidRPr="002663E6">
        <w:rPr>
          <w:b w:val="0"/>
        </w:rPr>
        <w:t xml:space="preserve"> </w:t>
      </w:r>
    </w:p>
    <w:p w14:paraId="5FB8D82C" w14:textId="3834AF09" w:rsidR="002663E6" w:rsidRDefault="00765AD6" w:rsidP="002663E6">
      <w:pPr>
        <w:rPr>
          <w:rFonts w:eastAsia="宋体"/>
          <w:lang w:eastAsia="zh-CN"/>
        </w:rPr>
      </w:pPr>
      <w:r>
        <w:rPr>
          <w:rFonts w:eastAsia="宋体"/>
          <w:lang w:eastAsia="zh-CN"/>
        </w:rPr>
        <w:t>WT_9150 – Severance Accrual:</w:t>
      </w:r>
    </w:p>
    <w:p w14:paraId="781714CA" w14:textId="77777777" w:rsidR="00DD07A1" w:rsidRPr="005068C3" w:rsidRDefault="00DD07A1" w:rsidP="00603C58">
      <w:pPr>
        <w:pStyle w:val="ListParagraph"/>
        <w:numPr>
          <w:ilvl w:val="0"/>
          <w:numId w:val="48"/>
        </w:numPr>
        <w:rPr>
          <w:rFonts w:eastAsia="宋体"/>
          <w:lang w:eastAsia="zh-CN"/>
        </w:rPr>
      </w:pPr>
      <w:r w:rsidRPr="005068C3">
        <w:rPr>
          <w:rFonts w:eastAsia="宋体"/>
          <w:lang w:eastAsia="zh-CN"/>
        </w:rPr>
        <w:t>Manual input as WT_9</w:t>
      </w:r>
      <w:r>
        <w:rPr>
          <w:rFonts w:eastAsia="宋体"/>
          <w:lang w:eastAsia="zh-CN"/>
        </w:rPr>
        <w:t>150-NUM = 1 to trigger the accru</w:t>
      </w:r>
      <w:r w:rsidRPr="005068C3">
        <w:rPr>
          <w:rFonts w:eastAsia="宋体"/>
          <w:lang w:eastAsia="zh-CN"/>
        </w:rPr>
        <w:t>al calculation</w:t>
      </w:r>
    </w:p>
    <w:p w14:paraId="2885779B" w14:textId="77777777" w:rsidR="00DD07A1" w:rsidRDefault="00DD07A1" w:rsidP="00603C58">
      <w:pPr>
        <w:pStyle w:val="ListParagraph"/>
        <w:numPr>
          <w:ilvl w:val="0"/>
          <w:numId w:val="48"/>
        </w:numPr>
      </w:pPr>
      <w:r w:rsidRPr="005068C3">
        <w:rPr>
          <w:rFonts w:eastAsia="宋体"/>
          <w:lang w:eastAsia="zh-CN"/>
        </w:rPr>
        <w:t>Current base salary * years of service as of current month * 50%</w:t>
      </w:r>
    </w:p>
    <w:p w14:paraId="582BC19D" w14:textId="6E35C03B" w:rsidR="00765AD6" w:rsidRDefault="00765AD6" w:rsidP="002663E6">
      <w:pPr>
        <w:rPr>
          <w:rFonts w:eastAsia="宋体"/>
          <w:lang w:eastAsia="zh-CN"/>
        </w:rPr>
      </w:pPr>
      <w:r>
        <w:rPr>
          <w:rFonts w:eastAsia="宋体"/>
          <w:lang w:eastAsia="zh-CN"/>
        </w:rPr>
        <w:t>WT_9151 – Severance Accrual Reversal:</w:t>
      </w:r>
    </w:p>
    <w:p w14:paraId="49F763E1" w14:textId="77777777" w:rsidR="00DD07A1" w:rsidRPr="00DD07A1" w:rsidRDefault="00DD07A1" w:rsidP="00DD07A1">
      <w:pPr>
        <w:ind w:firstLine="720"/>
        <w:rPr>
          <w:rFonts w:eastAsia="宋体"/>
          <w:lang w:eastAsia="zh-CN"/>
        </w:rPr>
      </w:pPr>
      <w:r w:rsidRPr="00DD07A1">
        <w:rPr>
          <w:rFonts w:eastAsia="宋体"/>
          <w:lang w:eastAsia="zh-CN"/>
        </w:rPr>
        <w:t>When WT_5080 Severance Pay paid out:</w:t>
      </w:r>
    </w:p>
    <w:p w14:paraId="32BF7A91" w14:textId="62EB4FFD" w:rsidR="00DD07A1" w:rsidRPr="00882D6B" w:rsidRDefault="00882D6B" w:rsidP="00603C58">
      <w:pPr>
        <w:pStyle w:val="ListParagraph"/>
        <w:numPr>
          <w:ilvl w:val="0"/>
          <w:numId w:val="49"/>
        </w:numPr>
        <w:rPr>
          <w:rFonts w:eastAsia="宋体"/>
          <w:lang w:eastAsia="zh-CN"/>
        </w:rPr>
      </w:pPr>
      <w:r>
        <w:rPr>
          <w:rFonts w:eastAsia="宋体"/>
          <w:lang w:eastAsia="zh-CN"/>
        </w:rPr>
        <w:t>WT_9151</w:t>
      </w:r>
      <w:r w:rsidR="00DD07A1" w:rsidRPr="00882D6B">
        <w:rPr>
          <w:rFonts w:eastAsia="宋体"/>
          <w:lang w:eastAsia="zh-CN"/>
        </w:rPr>
        <w:t>= [&lt;Total accrued WT9150 in LCRT&gt; + &lt;WT9150 in current month&gt;] * -1</w:t>
      </w:r>
    </w:p>
    <w:p w14:paraId="5C9EBDD8" w14:textId="5D61BF03" w:rsidR="002663E6" w:rsidRPr="00882D6B" w:rsidRDefault="00DD07A1" w:rsidP="00603C58">
      <w:pPr>
        <w:pStyle w:val="ListParagraph"/>
        <w:numPr>
          <w:ilvl w:val="0"/>
          <w:numId w:val="49"/>
        </w:numPr>
        <w:rPr>
          <w:rFonts w:eastAsia="宋体"/>
          <w:lang w:eastAsia="zh-CN"/>
        </w:rPr>
      </w:pPr>
      <w:r w:rsidRPr="00882D6B">
        <w:rPr>
          <w:rFonts w:eastAsia="宋体"/>
          <w:lang w:eastAsia="zh-CN"/>
        </w:rPr>
        <w:t>Clear WT_9150 from CRT for current month</w:t>
      </w:r>
    </w:p>
    <w:p w14:paraId="1CA357A1" w14:textId="77777777" w:rsidR="00882D6B" w:rsidRDefault="00882D6B" w:rsidP="00882D6B"/>
    <w:p w14:paraId="7F2AF5A3" w14:textId="756DE08F" w:rsidR="009E39EB" w:rsidRPr="002663E6" w:rsidRDefault="009E39EB" w:rsidP="009E39EB">
      <w:pPr>
        <w:pStyle w:val="Heading3"/>
        <w:rPr>
          <w:b w:val="0"/>
        </w:rPr>
      </w:pPr>
      <w:r>
        <w:rPr>
          <w:b w:val="0"/>
        </w:rPr>
        <w:t>Executive Bonus Accrual and Reversal</w:t>
      </w:r>
      <w:r w:rsidRPr="002663E6">
        <w:rPr>
          <w:b w:val="0"/>
        </w:rPr>
        <w:t xml:space="preserve"> </w:t>
      </w:r>
    </w:p>
    <w:p w14:paraId="1B1DE903" w14:textId="32C48B0C" w:rsidR="00882D6B" w:rsidRDefault="009E39EB" w:rsidP="009E39EB">
      <w:pPr>
        <w:rPr>
          <w:rFonts w:eastAsia="宋体"/>
          <w:lang w:eastAsia="zh-CN"/>
        </w:rPr>
      </w:pPr>
      <w:r>
        <w:rPr>
          <w:rFonts w:eastAsia="宋体"/>
          <w:lang w:eastAsia="zh-CN"/>
        </w:rPr>
        <w:t>WT_9</w:t>
      </w:r>
      <w:r w:rsidR="00135095">
        <w:rPr>
          <w:rFonts w:eastAsia="宋体"/>
          <w:lang w:eastAsia="zh-CN"/>
        </w:rPr>
        <w:t xml:space="preserve">140 - </w:t>
      </w:r>
      <w:r w:rsidR="00135095" w:rsidRPr="00135095">
        <w:rPr>
          <w:rFonts w:eastAsia="宋体"/>
          <w:lang w:eastAsia="zh-CN"/>
        </w:rPr>
        <w:t>Executive Bonus Accrual</w:t>
      </w:r>
      <w:r w:rsidR="00A8099B">
        <w:rPr>
          <w:rFonts w:eastAsia="宋体"/>
          <w:lang w:eastAsia="zh-CN"/>
        </w:rPr>
        <w:t>:</w:t>
      </w:r>
    </w:p>
    <w:p w14:paraId="4D23FC6F" w14:textId="62AD05A6" w:rsidR="00E06E28" w:rsidRPr="00E06E28" w:rsidRDefault="00E06E28" w:rsidP="00603C58">
      <w:pPr>
        <w:pStyle w:val="ListParagraph"/>
        <w:numPr>
          <w:ilvl w:val="0"/>
          <w:numId w:val="50"/>
        </w:numPr>
        <w:rPr>
          <w:rFonts w:eastAsia="宋体"/>
          <w:lang w:eastAsia="zh-CN"/>
        </w:rPr>
      </w:pPr>
      <w:r w:rsidRPr="00E06E28">
        <w:rPr>
          <w:rFonts w:eastAsia="宋体"/>
          <w:lang w:eastAsia="zh-CN"/>
        </w:rPr>
        <w:t xml:space="preserve">Only applicable for </w:t>
      </w:r>
      <w:proofErr w:type="spellStart"/>
      <w:r w:rsidRPr="00E06E28">
        <w:rPr>
          <w:rFonts w:eastAsia="宋体"/>
          <w:lang w:eastAsia="zh-CN"/>
        </w:rPr>
        <w:t>payscale</w:t>
      </w:r>
      <w:proofErr w:type="spellEnd"/>
      <w:r w:rsidRPr="00E06E28">
        <w:rPr>
          <w:rFonts w:eastAsia="宋体"/>
          <w:lang w:eastAsia="zh-CN"/>
        </w:rPr>
        <w:t xml:space="preserve"> Area = Executives</w:t>
      </w:r>
    </w:p>
    <w:p w14:paraId="78981D84" w14:textId="3E19E1A3" w:rsidR="00E06E28" w:rsidRPr="00E06E28" w:rsidRDefault="00E06E28" w:rsidP="00603C58">
      <w:pPr>
        <w:pStyle w:val="ListParagraph"/>
        <w:numPr>
          <w:ilvl w:val="0"/>
          <w:numId w:val="50"/>
        </w:numPr>
        <w:rPr>
          <w:rFonts w:eastAsia="宋体"/>
          <w:lang w:eastAsia="zh-CN"/>
        </w:rPr>
      </w:pPr>
      <w:r w:rsidRPr="00E06E28">
        <w:rPr>
          <w:rFonts w:eastAsia="宋体"/>
          <w:lang w:eastAsia="zh-CN"/>
        </w:rPr>
        <w:t>WT_9140 = &lt;Total Fixed Remuneration&gt; * &lt;potential bonus percentage&gt; * &lt;working days in month&gt; / &lt;total working days in year&gt;</w:t>
      </w:r>
    </w:p>
    <w:p w14:paraId="7EB14011" w14:textId="2EB0C4B7" w:rsidR="00E06E28" w:rsidRPr="00E06E28" w:rsidRDefault="00E06E28" w:rsidP="00603C58">
      <w:pPr>
        <w:pStyle w:val="ListParagraph"/>
        <w:numPr>
          <w:ilvl w:val="0"/>
          <w:numId w:val="50"/>
        </w:numPr>
        <w:rPr>
          <w:rFonts w:eastAsia="宋体"/>
          <w:lang w:eastAsia="zh-CN"/>
        </w:rPr>
      </w:pPr>
      <w:r w:rsidRPr="00E06E28">
        <w:rPr>
          <w:rFonts w:eastAsia="宋体"/>
          <w:lang w:eastAsia="zh-CN"/>
        </w:rPr>
        <w:t xml:space="preserve">&lt;Total Fixed Remuneration&gt; = 12 months * (monthly base salary + monthly meal allowance + monthly clothes allowance) </w:t>
      </w:r>
    </w:p>
    <w:p w14:paraId="70F3DAC3" w14:textId="0314A713" w:rsidR="00E06E28" w:rsidRPr="00E06E28" w:rsidRDefault="00E06E28" w:rsidP="00603C58">
      <w:pPr>
        <w:pStyle w:val="ListParagraph"/>
        <w:numPr>
          <w:ilvl w:val="0"/>
          <w:numId w:val="50"/>
        </w:numPr>
        <w:rPr>
          <w:rFonts w:eastAsia="宋体"/>
          <w:lang w:eastAsia="zh-CN"/>
        </w:rPr>
      </w:pPr>
      <w:r w:rsidRPr="00E06E28">
        <w:rPr>
          <w:rFonts w:eastAsia="宋体"/>
          <w:lang w:eastAsia="zh-CN"/>
        </w:rPr>
        <w:t>&lt;potential bonus percentage&gt; will be input as WT_9140-NUM like 0.76</w:t>
      </w:r>
    </w:p>
    <w:p w14:paraId="561C5E27" w14:textId="2E0C0D45" w:rsidR="00E06E28" w:rsidRPr="00E06E28" w:rsidRDefault="00E06E28" w:rsidP="00603C58">
      <w:pPr>
        <w:pStyle w:val="ListParagraph"/>
        <w:numPr>
          <w:ilvl w:val="0"/>
          <w:numId w:val="50"/>
        </w:numPr>
        <w:rPr>
          <w:rFonts w:eastAsia="宋体"/>
          <w:lang w:eastAsia="zh-CN"/>
        </w:rPr>
      </w:pPr>
      <w:r w:rsidRPr="00E06E28">
        <w:rPr>
          <w:rFonts w:eastAsia="宋体"/>
          <w:lang w:eastAsia="zh-CN"/>
        </w:rPr>
        <w:t xml:space="preserve">use </w:t>
      </w:r>
      <w:proofErr w:type="spellStart"/>
      <w:r w:rsidRPr="00E06E28">
        <w:rPr>
          <w:rFonts w:eastAsia="宋体"/>
          <w:lang w:eastAsia="zh-CN"/>
        </w:rPr>
        <w:t>unprorated</w:t>
      </w:r>
      <w:proofErr w:type="spellEnd"/>
      <w:r w:rsidRPr="00E06E28">
        <w:rPr>
          <w:rFonts w:eastAsia="宋体"/>
          <w:lang w:eastAsia="zh-CN"/>
        </w:rPr>
        <w:t xml:space="preserve"> value in above formula</w:t>
      </w:r>
    </w:p>
    <w:p w14:paraId="321D72C4" w14:textId="44E06AED" w:rsidR="00E06E28" w:rsidRPr="00E06E28" w:rsidRDefault="00E06E28" w:rsidP="00603C58">
      <w:pPr>
        <w:pStyle w:val="ListParagraph"/>
        <w:numPr>
          <w:ilvl w:val="0"/>
          <w:numId w:val="50"/>
        </w:numPr>
        <w:rPr>
          <w:rFonts w:eastAsia="宋体"/>
          <w:lang w:eastAsia="zh-CN"/>
        </w:rPr>
      </w:pPr>
      <w:r w:rsidRPr="00E06E28">
        <w:rPr>
          <w:rFonts w:eastAsia="宋体"/>
          <w:lang w:eastAsia="zh-CN"/>
        </w:rPr>
        <w:t>This accrual item should be accumulated unlimitedly. And will be cleared once Executive Bonus paid out.</w:t>
      </w:r>
    </w:p>
    <w:p w14:paraId="1C6A64D2" w14:textId="3917281F" w:rsidR="00135095" w:rsidRDefault="00135095" w:rsidP="009E39EB">
      <w:pPr>
        <w:rPr>
          <w:rFonts w:eastAsia="宋体"/>
          <w:lang w:eastAsia="zh-CN"/>
        </w:rPr>
      </w:pPr>
      <w:r>
        <w:rPr>
          <w:rFonts w:eastAsia="宋体"/>
          <w:lang w:eastAsia="zh-CN"/>
        </w:rPr>
        <w:t xml:space="preserve">WT_9141 - </w:t>
      </w:r>
      <w:r w:rsidRPr="00135095">
        <w:rPr>
          <w:rFonts w:eastAsia="宋体"/>
          <w:lang w:eastAsia="zh-CN"/>
        </w:rPr>
        <w:t xml:space="preserve">Exec Bonus </w:t>
      </w:r>
      <w:proofErr w:type="spellStart"/>
      <w:r w:rsidRPr="00135095">
        <w:rPr>
          <w:rFonts w:eastAsia="宋体"/>
          <w:lang w:eastAsia="zh-CN"/>
        </w:rPr>
        <w:t>Accr</w:t>
      </w:r>
      <w:proofErr w:type="spellEnd"/>
      <w:r w:rsidRPr="00135095">
        <w:rPr>
          <w:rFonts w:eastAsia="宋体"/>
          <w:lang w:eastAsia="zh-CN"/>
        </w:rPr>
        <w:t xml:space="preserve"> Reversal</w:t>
      </w:r>
      <w:r w:rsidR="00A8099B">
        <w:rPr>
          <w:rFonts w:eastAsia="宋体"/>
          <w:lang w:eastAsia="zh-CN"/>
        </w:rPr>
        <w:t>:</w:t>
      </w:r>
    </w:p>
    <w:p w14:paraId="0BD38A47" w14:textId="77777777" w:rsidR="00E06E28" w:rsidRPr="00E06E28" w:rsidRDefault="00E06E28" w:rsidP="00E06E28">
      <w:pPr>
        <w:ind w:firstLine="720"/>
        <w:rPr>
          <w:rFonts w:eastAsia="宋体"/>
          <w:lang w:eastAsia="zh-CN"/>
        </w:rPr>
      </w:pPr>
      <w:r w:rsidRPr="00E06E28">
        <w:rPr>
          <w:rFonts w:eastAsia="宋体"/>
          <w:lang w:eastAsia="zh-CN"/>
        </w:rPr>
        <w:t>When WT_3132 Exec Bonus paid out:</w:t>
      </w:r>
    </w:p>
    <w:p w14:paraId="4D6C7AC4" w14:textId="0C2C6584" w:rsidR="00E06E28" w:rsidRPr="00E06E28" w:rsidRDefault="00E06E28" w:rsidP="00E06E28">
      <w:pPr>
        <w:ind w:firstLine="720"/>
        <w:rPr>
          <w:rFonts w:eastAsia="宋体"/>
          <w:lang w:eastAsia="zh-CN"/>
        </w:rPr>
      </w:pPr>
      <w:r>
        <w:rPr>
          <w:rFonts w:eastAsia="宋体"/>
          <w:lang w:eastAsia="zh-CN"/>
        </w:rPr>
        <w:lastRenderedPageBreak/>
        <w:t>1- WT_9141</w:t>
      </w:r>
      <w:r w:rsidR="003F029E">
        <w:rPr>
          <w:rFonts w:eastAsia="宋体"/>
          <w:lang w:eastAsia="zh-CN"/>
        </w:rPr>
        <w:t>= [&lt;Total accru</w:t>
      </w:r>
      <w:r w:rsidRPr="00E06E28">
        <w:rPr>
          <w:rFonts w:eastAsia="宋体"/>
          <w:lang w:eastAsia="zh-CN"/>
        </w:rPr>
        <w:t>ed WT9140 in LCRT&gt; + &lt;WT_9140 in current month&gt;] * -1</w:t>
      </w:r>
    </w:p>
    <w:p w14:paraId="7D33CCB8" w14:textId="55AE9B27" w:rsidR="00E06E28" w:rsidRDefault="00E06E28" w:rsidP="00E06E28">
      <w:pPr>
        <w:ind w:firstLine="720"/>
        <w:rPr>
          <w:rFonts w:eastAsia="宋体"/>
          <w:lang w:eastAsia="zh-CN"/>
        </w:rPr>
      </w:pPr>
      <w:r w:rsidRPr="00E06E28">
        <w:rPr>
          <w:rFonts w:eastAsia="宋体"/>
          <w:lang w:eastAsia="zh-CN"/>
        </w:rPr>
        <w:t>2- Clear WT_9140 from CRT for current month</w:t>
      </w:r>
    </w:p>
    <w:p w14:paraId="4741A17C" w14:textId="77777777" w:rsidR="00E06E28" w:rsidRDefault="00E06E28" w:rsidP="009E39EB">
      <w:pPr>
        <w:rPr>
          <w:rFonts w:eastAsia="宋体"/>
          <w:lang w:eastAsia="zh-CN"/>
        </w:rPr>
      </w:pPr>
    </w:p>
    <w:p w14:paraId="7A2A69B8" w14:textId="16E10761" w:rsidR="0061774D" w:rsidRPr="002663E6" w:rsidRDefault="0061774D" w:rsidP="0061774D">
      <w:pPr>
        <w:pStyle w:val="Heading3"/>
        <w:rPr>
          <w:b w:val="0"/>
        </w:rPr>
      </w:pPr>
      <w:r>
        <w:rPr>
          <w:b w:val="0"/>
        </w:rPr>
        <w:t>13</w:t>
      </w:r>
      <w:r w:rsidRPr="0061774D">
        <w:rPr>
          <w:b w:val="0"/>
          <w:vertAlign w:val="superscript"/>
        </w:rPr>
        <w:t>th</w:t>
      </w:r>
      <w:r>
        <w:rPr>
          <w:b w:val="0"/>
        </w:rPr>
        <w:t xml:space="preserve"> Salary Accrual </w:t>
      </w:r>
    </w:p>
    <w:p w14:paraId="3BDCE897" w14:textId="0F43827C" w:rsidR="00E06E28" w:rsidRDefault="0061774D" w:rsidP="0061774D">
      <w:pPr>
        <w:rPr>
          <w:rFonts w:eastAsia="宋体"/>
          <w:lang w:eastAsia="zh-CN"/>
        </w:rPr>
      </w:pPr>
      <w:r>
        <w:rPr>
          <w:rFonts w:eastAsia="宋体"/>
          <w:lang w:eastAsia="zh-CN"/>
        </w:rPr>
        <w:t>WT_9113 – 13</w:t>
      </w:r>
      <w:r w:rsidRPr="0061774D">
        <w:rPr>
          <w:rFonts w:eastAsia="宋体"/>
          <w:vertAlign w:val="superscript"/>
          <w:lang w:eastAsia="zh-CN"/>
        </w:rPr>
        <w:t>th</w:t>
      </w:r>
      <w:r>
        <w:rPr>
          <w:rFonts w:eastAsia="宋体"/>
          <w:lang w:eastAsia="zh-CN"/>
        </w:rPr>
        <w:t xml:space="preserve"> Salary Accrual</w:t>
      </w:r>
      <w:r w:rsidR="0062708D">
        <w:rPr>
          <w:rFonts w:eastAsia="宋体"/>
          <w:lang w:eastAsia="zh-CN"/>
        </w:rPr>
        <w:t>:</w:t>
      </w:r>
    </w:p>
    <w:p w14:paraId="325A44F9" w14:textId="210BC4CF" w:rsidR="002D668E" w:rsidRPr="002D668E" w:rsidRDefault="002D668E" w:rsidP="00603C58">
      <w:pPr>
        <w:pStyle w:val="ListParagraph"/>
        <w:numPr>
          <w:ilvl w:val="0"/>
          <w:numId w:val="51"/>
        </w:numPr>
        <w:rPr>
          <w:rFonts w:eastAsia="宋体"/>
          <w:lang w:eastAsia="zh-CN"/>
        </w:rPr>
      </w:pPr>
      <w:r w:rsidRPr="002D668E">
        <w:rPr>
          <w:rFonts w:eastAsia="宋体"/>
          <w:lang w:eastAsia="zh-CN"/>
        </w:rPr>
        <w:t>[&lt;nominal basic pay WT_1001&gt;]</w:t>
      </w:r>
      <w:r w:rsidR="003871D2">
        <w:rPr>
          <w:rFonts w:eastAsia="宋体"/>
          <w:lang w:eastAsia="zh-CN"/>
        </w:rPr>
        <w:t xml:space="preserve"> </w:t>
      </w:r>
      <w:r w:rsidRPr="002D668E">
        <w:rPr>
          <w:rFonts w:eastAsia="宋体"/>
          <w:lang w:eastAsia="zh-CN"/>
        </w:rPr>
        <w:t>/</w:t>
      </w:r>
      <w:r w:rsidR="003871D2">
        <w:rPr>
          <w:rFonts w:eastAsia="宋体"/>
          <w:lang w:eastAsia="zh-CN"/>
        </w:rPr>
        <w:t xml:space="preserve"> </w:t>
      </w:r>
      <w:r w:rsidRPr="002D668E">
        <w:rPr>
          <w:rFonts w:eastAsia="宋体"/>
          <w:lang w:eastAsia="zh-CN"/>
        </w:rPr>
        <w:t>12</w:t>
      </w:r>
    </w:p>
    <w:p w14:paraId="4C14D6CE" w14:textId="4332CA6F" w:rsidR="002D668E" w:rsidRPr="002D668E" w:rsidRDefault="002D668E" w:rsidP="00603C58">
      <w:pPr>
        <w:pStyle w:val="ListParagraph"/>
        <w:numPr>
          <w:ilvl w:val="0"/>
          <w:numId w:val="51"/>
        </w:numPr>
        <w:rPr>
          <w:rFonts w:eastAsia="宋体"/>
          <w:lang w:eastAsia="zh-CN"/>
        </w:rPr>
      </w:pPr>
      <w:r w:rsidRPr="002D668E">
        <w:rPr>
          <w:rFonts w:eastAsia="宋体"/>
          <w:lang w:eastAsia="zh-CN"/>
        </w:rPr>
        <w:t>This accrual item should be yearly accumulated. And in every Jan, store LCRT total accrued 13th salary amount into WT_9131 for GL posting purpose.</w:t>
      </w:r>
    </w:p>
    <w:p w14:paraId="56816836" w14:textId="7166DA1F" w:rsidR="002D668E" w:rsidRPr="002D668E" w:rsidRDefault="002D668E" w:rsidP="00603C58">
      <w:pPr>
        <w:pStyle w:val="ListParagraph"/>
        <w:numPr>
          <w:ilvl w:val="0"/>
          <w:numId w:val="51"/>
        </w:numPr>
        <w:rPr>
          <w:rFonts w:eastAsia="宋体"/>
          <w:lang w:eastAsia="zh-CN"/>
        </w:rPr>
      </w:pPr>
      <w:r w:rsidRPr="002D668E">
        <w:rPr>
          <w:rFonts w:eastAsia="宋体"/>
          <w:lang w:eastAsia="zh-CN"/>
        </w:rPr>
        <w:t>WT_9131 = &lt;LCRT WT_9113-AMT&gt; * -1</w:t>
      </w:r>
    </w:p>
    <w:p w14:paraId="3D87D57B" w14:textId="2679D198" w:rsidR="002D668E" w:rsidRPr="002D668E" w:rsidRDefault="002D668E" w:rsidP="00603C58">
      <w:pPr>
        <w:pStyle w:val="ListParagraph"/>
        <w:numPr>
          <w:ilvl w:val="0"/>
          <w:numId w:val="51"/>
        </w:numPr>
        <w:rPr>
          <w:rFonts w:eastAsia="宋体"/>
          <w:lang w:eastAsia="zh-CN"/>
        </w:rPr>
      </w:pPr>
      <w:r w:rsidRPr="002D668E">
        <w:rPr>
          <w:rFonts w:eastAsia="宋体"/>
          <w:lang w:eastAsia="zh-CN"/>
        </w:rPr>
        <w:t>For mid-year termination case, also need to generate WT_9131 and clear CRT table</w:t>
      </w:r>
    </w:p>
    <w:p w14:paraId="24AA4E34" w14:textId="47D92D7B" w:rsidR="002D668E" w:rsidRPr="002D668E" w:rsidRDefault="002D668E" w:rsidP="00603C58">
      <w:pPr>
        <w:pStyle w:val="ListParagraph"/>
        <w:numPr>
          <w:ilvl w:val="0"/>
          <w:numId w:val="51"/>
        </w:numPr>
        <w:rPr>
          <w:rFonts w:eastAsia="宋体"/>
          <w:lang w:eastAsia="zh-CN"/>
        </w:rPr>
      </w:pPr>
      <w:r w:rsidRPr="002D668E">
        <w:rPr>
          <w:rFonts w:eastAsia="宋体"/>
          <w:lang w:eastAsia="zh-CN"/>
        </w:rPr>
        <w:t>Only applicable for Local VNM &amp; EG=1 or P</w:t>
      </w:r>
    </w:p>
    <w:p w14:paraId="6B00DEEE" w14:textId="43CA8158" w:rsidR="0061774D" w:rsidRPr="004E3B86" w:rsidRDefault="0061774D" w:rsidP="0061774D">
      <w:pPr>
        <w:rPr>
          <w:rFonts w:eastAsia="宋体"/>
          <w:lang w:eastAsia="zh-CN"/>
        </w:rPr>
      </w:pPr>
      <w:r>
        <w:rPr>
          <w:rFonts w:eastAsia="宋体"/>
          <w:lang w:eastAsia="zh-CN"/>
        </w:rPr>
        <w:t>WT_9131 – 13</w:t>
      </w:r>
      <w:r w:rsidRPr="0061774D">
        <w:rPr>
          <w:rFonts w:eastAsia="宋体"/>
          <w:vertAlign w:val="superscript"/>
          <w:lang w:eastAsia="zh-CN"/>
        </w:rPr>
        <w:t>th</w:t>
      </w:r>
      <w:r>
        <w:rPr>
          <w:rFonts w:eastAsia="宋体"/>
          <w:lang w:eastAsia="zh-CN"/>
        </w:rPr>
        <w:t xml:space="preserve"> Salary Accrual Reversal</w:t>
      </w:r>
      <w:r w:rsidR="0062708D">
        <w:rPr>
          <w:rFonts w:eastAsia="宋体"/>
          <w:lang w:eastAsia="zh-CN"/>
        </w:rPr>
        <w:t>:</w:t>
      </w:r>
    </w:p>
    <w:p w14:paraId="18EF70BE" w14:textId="6D60163A" w:rsidR="004E3B86" w:rsidRDefault="004E3B86" w:rsidP="00603C58">
      <w:pPr>
        <w:pStyle w:val="ListParagraph"/>
        <w:numPr>
          <w:ilvl w:val="0"/>
          <w:numId w:val="52"/>
        </w:numPr>
      </w:pPr>
      <w:r>
        <w:t>See 9113 rule. WT_9131 is just nominal item for GL posting purpose</w:t>
      </w:r>
    </w:p>
    <w:p w14:paraId="718CA3F6" w14:textId="071B9B1F" w:rsidR="0061774D" w:rsidRDefault="004E3B86" w:rsidP="00603C58">
      <w:pPr>
        <w:pStyle w:val="ListParagraph"/>
        <w:numPr>
          <w:ilvl w:val="0"/>
          <w:numId w:val="52"/>
        </w:numPr>
      </w:pPr>
      <w:r>
        <w:t>Only applicable for Local VNM &amp; EG=1 or P</w:t>
      </w:r>
    </w:p>
    <w:p w14:paraId="3B7B098E" w14:textId="77777777" w:rsidR="0061774D" w:rsidRDefault="0061774D" w:rsidP="009E39EB"/>
    <w:p w14:paraId="3C8BA70F" w14:textId="77777777" w:rsidR="009E39EB" w:rsidRPr="00E71C40" w:rsidRDefault="009E39EB" w:rsidP="00882D6B"/>
    <w:p w14:paraId="00BF5572" w14:textId="77777777" w:rsidR="00003254" w:rsidRDefault="00003254" w:rsidP="00003254">
      <w:pPr>
        <w:pStyle w:val="Heading2"/>
        <w:rPr>
          <w:bCs/>
        </w:rPr>
      </w:pPr>
      <w:bookmarkStart w:id="174" w:name="_Toc219697024"/>
      <w:bookmarkStart w:id="175" w:name="_Toc120703670"/>
      <w:bookmarkStart w:id="176" w:name="_Toc73610179"/>
      <w:bookmarkStart w:id="177" w:name="_Toc19711600"/>
      <w:bookmarkEnd w:id="154"/>
      <w:bookmarkEnd w:id="155"/>
      <w:r>
        <w:t>Banking</w:t>
      </w:r>
      <w:bookmarkEnd w:id="174"/>
      <w:bookmarkEnd w:id="175"/>
      <w:bookmarkEnd w:id="176"/>
      <w:bookmarkEnd w:id="177"/>
    </w:p>
    <w:p w14:paraId="2906A5A1" w14:textId="28153656" w:rsidR="000925E5" w:rsidRPr="00224872" w:rsidRDefault="000925E5" w:rsidP="000925E5">
      <w:pPr>
        <w:rPr>
          <w:rFonts w:eastAsia="宋体"/>
          <w:lang w:eastAsia="zh-CN"/>
        </w:rPr>
      </w:pPr>
      <w:r>
        <w:t>RMIT</w:t>
      </w:r>
      <w:r>
        <w:rPr>
          <w:rFonts w:eastAsia="宋体" w:hint="eastAsia"/>
          <w:lang w:eastAsia="zh-CN"/>
        </w:rPr>
        <w:t xml:space="preserve"> </w:t>
      </w:r>
      <w:r>
        <w:rPr>
          <w:rFonts w:eastAsia="宋体"/>
          <w:lang w:eastAsia="zh-CN"/>
        </w:rPr>
        <w:t>VN uses ANZ bank for payroll bank transfer.</w:t>
      </w:r>
    </w:p>
    <w:p w14:paraId="252422B5" w14:textId="4A789206" w:rsidR="00981100" w:rsidRDefault="00224872" w:rsidP="00981100">
      <w:pPr>
        <w:pStyle w:val="CommentText"/>
      </w:pPr>
      <w:commentRangeStart w:id="178"/>
      <w:r>
        <w:t>In IT0009 the currency amount splitting</w:t>
      </w:r>
      <w:r w:rsidR="00981100">
        <w:t xml:space="preserve"> rule is only applicable for foreign staff. The rule is:</w:t>
      </w:r>
    </w:p>
    <w:p w14:paraId="765443B5" w14:textId="77777777" w:rsidR="00981100" w:rsidRDefault="00981100" w:rsidP="00981100">
      <w:pPr>
        <w:pStyle w:val="CommentText"/>
        <w:ind w:leftChars="300" w:left="720"/>
      </w:pPr>
    </w:p>
    <w:p w14:paraId="19B65B4F" w14:textId="77777777" w:rsidR="00981100" w:rsidRDefault="00981100" w:rsidP="00981100">
      <w:pPr>
        <w:tabs>
          <w:tab w:val="left" w:pos="3686"/>
        </w:tabs>
        <w:spacing w:line="288" w:lineRule="auto"/>
        <w:ind w:leftChars="225" w:left="540" w:rightChars="-8" w:right="-19"/>
        <w:jc w:val="both"/>
        <w:rPr>
          <w:rFonts w:ascii="Arial" w:hAnsi="Arial" w:cs="Arial"/>
          <w:sz w:val="20"/>
        </w:rPr>
      </w:pPr>
      <w:r>
        <w:rPr>
          <w:rFonts w:ascii="Arial" w:hAnsi="Arial" w:cs="Arial"/>
          <w:sz w:val="20"/>
        </w:rPr>
        <w:t>“</w:t>
      </w:r>
      <w:r w:rsidRPr="003B1097">
        <w:rPr>
          <w:rFonts w:ascii="Arial" w:hAnsi="Arial" w:cs="Arial"/>
          <w:sz w:val="20"/>
        </w:rPr>
        <w:t>Your net salary will be paid to you in Vietnam in a combination of Vietnam Dong and US dollars. The Vietnam Dong portion has been set at the rate of 20% of your net monthly salary, converted from USD to VND at the prevailing exchange rate used for payroll Personal Income Tax (PIT) calculations for that month’s payroll. The amount of VND is capped at the equivalent of USD1,000 per month. The remaining portion of net salary will be paid to you in US dollars.</w:t>
      </w:r>
      <w:r>
        <w:rPr>
          <w:rFonts w:ascii="Arial" w:hAnsi="Arial" w:cs="Arial"/>
          <w:sz w:val="20"/>
        </w:rPr>
        <w:t>”</w:t>
      </w:r>
    </w:p>
    <w:p w14:paraId="03D9B68D" w14:textId="77777777" w:rsidR="00981100" w:rsidRDefault="00981100" w:rsidP="00981100">
      <w:pPr>
        <w:tabs>
          <w:tab w:val="left" w:pos="3686"/>
        </w:tabs>
        <w:spacing w:line="288" w:lineRule="auto"/>
        <w:ind w:leftChars="225" w:left="540" w:rightChars="-8" w:right="-19"/>
        <w:jc w:val="both"/>
        <w:rPr>
          <w:rFonts w:ascii="Arial" w:hAnsi="Arial" w:cs="Arial"/>
          <w:sz w:val="20"/>
        </w:rPr>
      </w:pPr>
    </w:p>
    <w:p w14:paraId="7E44815F" w14:textId="523CF253" w:rsidR="00981100" w:rsidRDefault="00981100" w:rsidP="00981100">
      <w:r>
        <w:rPr>
          <w:rFonts w:ascii="Arial" w:hAnsi="Arial" w:cs="Arial"/>
          <w:sz w:val="20"/>
        </w:rPr>
        <w:t>Foreign staff can choose to either go with the rule or receive net-take-home all in VND, meaning no splitting between two currencies. There is no such option receiving net-take-home all in USD.</w:t>
      </w:r>
      <w:commentRangeEnd w:id="178"/>
      <w:r w:rsidR="00224872">
        <w:rPr>
          <w:rStyle w:val="CommentReference"/>
          <w:rFonts w:ascii="Arial" w:eastAsia="Times New Roman" w:hAnsi="Arial"/>
          <w:lang w:val="en-AU"/>
        </w:rPr>
        <w:commentReference w:id="178"/>
      </w:r>
    </w:p>
    <w:p w14:paraId="4640FF74" w14:textId="77777777" w:rsidR="00224872" w:rsidRDefault="00224872" w:rsidP="004B52CF"/>
    <w:p w14:paraId="4694EFC3" w14:textId="2E8B04D1" w:rsidR="00224872" w:rsidRPr="00224872" w:rsidRDefault="00224872" w:rsidP="004B52CF">
      <w:pPr>
        <w:rPr>
          <w:rFonts w:eastAsia="宋体"/>
          <w:lang w:eastAsia="zh-CN"/>
        </w:rPr>
      </w:pPr>
      <w:r w:rsidRPr="00224872">
        <w:rPr>
          <w:rFonts w:eastAsia="宋体" w:hint="eastAsia"/>
          <w:highlight w:val="yellow"/>
          <w:lang w:eastAsia="zh-CN"/>
        </w:rPr>
        <w:t>R</w:t>
      </w:r>
      <w:r w:rsidRPr="00224872">
        <w:rPr>
          <w:rFonts w:eastAsia="宋体"/>
          <w:highlight w:val="yellow"/>
          <w:lang w:eastAsia="zh-CN"/>
        </w:rPr>
        <w:t>MIT VN needs to split the bank file by payment currency. For an employee who has both VND and USD/AUD payment, amount in different currency should be placed into separated bank files.</w:t>
      </w:r>
    </w:p>
    <w:p w14:paraId="7D2F6170" w14:textId="77777777" w:rsidR="00003254" w:rsidRPr="004B52CF" w:rsidRDefault="00003254" w:rsidP="004B52CF">
      <w:r w:rsidRPr="004B52CF">
        <w:lastRenderedPageBreak/>
        <w:t>Please refer to the worksheet for specific details of the bank accounts and their relevant information.</w:t>
      </w:r>
    </w:p>
    <w:p w14:paraId="1DB9F003" w14:textId="77777777" w:rsidR="00003254" w:rsidRPr="004B52CF" w:rsidRDefault="00003254" w:rsidP="004B52CF"/>
    <w:p w14:paraId="01397358" w14:textId="77777777" w:rsidR="00003254" w:rsidRDefault="00003254" w:rsidP="00003254">
      <w:pPr>
        <w:pStyle w:val="Heading2"/>
      </w:pPr>
      <w:bookmarkStart w:id="179" w:name="_Toc219697025"/>
      <w:bookmarkStart w:id="180" w:name="_Toc120703671"/>
      <w:bookmarkStart w:id="181" w:name="_Toc73610180"/>
      <w:bookmarkStart w:id="182" w:name="_Toc19711601"/>
      <w:r>
        <w:t>General Ledger</w:t>
      </w:r>
      <w:bookmarkEnd w:id="179"/>
      <w:bookmarkEnd w:id="180"/>
      <w:bookmarkEnd w:id="181"/>
      <w:bookmarkEnd w:id="182"/>
    </w:p>
    <w:p w14:paraId="140A98B1" w14:textId="761A0EF6" w:rsidR="00003254" w:rsidRPr="004B52CF" w:rsidRDefault="00003254" w:rsidP="004B52CF">
      <w:commentRangeStart w:id="183"/>
      <w:commentRangeStart w:id="184"/>
      <w:r w:rsidRPr="004B52CF">
        <w:t xml:space="preserve">The Standard SAP General Ledger posting configuration </w:t>
      </w:r>
      <w:commentRangeEnd w:id="183"/>
      <w:r w:rsidR="00A3201F">
        <w:rPr>
          <w:rStyle w:val="CommentReference"/>
          <w:rFonts w:ascii="Arial" w:eastAsia="Times New Roman" w:hAnsi="Arial"/>
          <w:lang w:val="en-AU"/>
        </w:rPr>
        <w:commentReference w:id="183"/>
      </w:r>
      <w:commentRangeEnd w:id="184"/>
      <w:r w:rsidR="00446018">
        <w:rPr>
          <w:rStyle w:val="CommentReference"/>
          <w:rFonts w:ascii="Arial" w:eastAsia="Times New Roman" w:hAnsi="Arial"/>
          <w:lang w:val="en-AU"/>
        </w:rPr>
        <w:commentReference w:id="184"/>
      </w:r>
      <w:r w:rsidRPr="004B52CF">
        <w:t xml:space="preserve">will be </w:t>
      </w:r>
      <w:r w:rsidR="00660C39" w:rsidRPr="004B52CF">
        <w:t>utilized</w:t>
      </w:r>
      <w:r w:rsidRPr="004B52CF">
        <w:t>.  Please refer to the worksheet for details on General Ledger postings.</w:t>
      </w:r>
    </w:p>
    <w:p w14:paraId="759067BC" w14:textId="77777777" w:rsidR="00003254" w:rsidRPr="004B52CF" w:rsidRDefault="00003254" w:rsidP="004B52CF"/>
    <w:p w14:paraId="3FE88DCC" w14:textId="77777777" w:rsidR="00003254" w:rsidRDefault="00003254" w:rsidP="00003254">
      <w:pPr>
        <w:pStyle w:val="Heading2"/>
      </w:pPr>
      <w:bookmarkStart w:id="185" w:name="_Toc219697026"/>
      <w:bookmarkStart w:id="186" w:name="_Toc120703672"/>
      <w:bookmarkStart w:id="187" w:name="_Toc19711602"/>
      <w:r>
        <w:t>User Access</w:t>
      </w:r>
      <w:bookmarkEnd w:id="185"/>
      <w:bookmarkEnd w:id="186"/>
      <w:bookmarkEnd w:id="187"/>
    </w:p>
    <w:p w14:paraId="57949BF5" w14:textId="77777777" w:rsidR="00003254" w:rsidRPr="004B52CF" w:rsidRDefault="00003254" w:rsidP="004B52CF">
      <w:r w:rsidRPr="004B52CF">
        <w:t xml:space="preserve">This section defines the level of required </w:t>
      </w:r>
      <w:commentRangeStart w:id="188"/>
      <w:commentRangeStart w:id="189"/>
      <w:r w:rsidRPr="004B52CF">
        <w:t xml:space="preserve">access for different users / roles within </w:t>
      </w:r>
      <w:r w:rsidR="004954CB">
        <w:fldChar w:fldCharType="begin"/>
      </w:r>
      <w:r w:rsidR="004954CB">
        <w:instrText xml:space="preserve"> STYLEREF  ClientName-Ref  \* MERGEFORMAT </w:instrText>
      </w:r>
      <w:r w:rsidR="004954CB">
        <w:fldChar w:fldCharType="separate"/>
      </w:r>
      <w:r w:rsidR="001A15E2">
        <w:t>RMIT</w:t>
      </w:r>
      <w:r w:rsidR="004954CB">
        <w:fldChar w:fldCharType="end"/>
      </w:r>
      <w:r w:rsidR="004B52CF">
        <w:t xml:space="preserve"> Vietnam</w:t>
      </w:r>
      <w:commentRangeEnd w:id="188"/>
      <w:r w:rsidR="00A3201F">
        <w:rPr>
          <w:rStyle w:val="CommentReference"/>
          <w:rFonts w:ascii="Arial" w:eastAsia="Times New Roman" w:hAnsi="Arial"/>
          <w:lang w:val="en-AU"/>
        </w:rPr>
        <w:commentReference w:id="188"/>
      </w:r>
      <w:commentRangeEnd w:id="189"/>
      <w:r w:rsidR="00446018">
        <w:rPr>
          <w:rStyle w:val="CommentReference"/>
          <w:rFonts w:ascii="Arial" w:eastAsia="Times New Roman" w:hAnsi="Arial"/>
          <w:lang w:val="en-AU"/>
        </w:rPr>
        <w:commentReference w:id="189"/>
      </w:r>
      <w:r w:rsidRPr="004B52CF">
        <w:t xml:space="preserve">.  </w:t>
      </w:r>
    </w:p>
    <w:p w14:paraId="7B2FDF77" w14:textId="77777777" w:rsidR="00003254" w:rsidRPr="004B52CF" w:rsidRDefault="00003254" w:rsidP="004B52CF">
      <w:r w:rsidRPr="004B52CF">
        <w:t>Please refer to the Blueprint Configuration Worksheet, ‘User Access’ Tab, for details.</w:t>
      </w:r>
    </w:p>
    <w:p w14:paraId="769CD3C9" w14:textId="7C5ADC2A" w:rsidR="00003254" w:rsidRPr="004B52CF" w:rsidRDefault="00003254" w:rsidP="004B52CF">
      <w:r w:rsidRPr="004B52CF">
        <w:t xml:space="preserve">Please refer also the latest ADP </w:t>
      </w:r>
      <w:r w:rsidR="00130587" w:rsidRPr="004B52CF">
        <w:t>authorization</w:t>
      </w:r>
      <w:r w:rsidRPr="004B52CF">
        <w:t xml:space="preserve"> matrix document, SAP User Menu Template for ECC5 ASIA PACIFIC (</w:t>
      </w:r>
      <w:hyperlink r:id="rId25" w:history="1">
        <w:r w:rsidRPr="004B52CF">
          <w:rPr>
            <w:rStyle w:val="Hyperlink"/>
          </w:rPr>
          <w:t>GV00000095</w:t>
        </w:r>
      </w:hyperlink>
      <w:r w:rsidRPr="004B52CF">
        <w:t>), for the available generic and AU-</w:t>
      </w:r>
      <w:proofErr w:type="spellStart"/>
      <w:r w:rsidRPr="004B52CF">
        <w:t>specifc</w:t>
      </w:r>
      <w:proofErr w:type="spellEnd"/>
      <w:r w:rsidRPr="004B52CF">
        <w:t xml:space="preserve"> authorization roles and details.</w:t>
      </w:r>
    </w:p>
    <w:p w14:paraId="7975B416" w14:textId="77777777" w:rsidR="00003254" w:rsidRPr="004B52CF" w:rsidRDefault="00003254" w:rsidP="004B52CF"/>
    <w:p w14:paraId="338AA9C0" w14:textId="77777777" w:rsidR="00003254" w:rsidRDefault="00003254" w:rsidP="00003254">
      <w:pPr>
        <w:pStyle w:val="Heading2"/>
      </w:pPr>
      <w:bookmarkStart w:id="190" w:name="_Toc219697027"/>
      <w:bookmarkStart w:id="191" w:name="_Toc120703673"/>
      <w:bookmarkStart w:id="192" w:name="_Toc73610181"/>
      <w:bookmarkStart w:id="193" w:name="_Toc19711603"/>
      <w:r>
        <w:t>Configuration Worksheet</w:t>
      </w:r>
      <w:bookmarkEnd w:id="190"/>
      <w:bookmarkEnd w:id="191"/>
      <w:bookmarkEnd w:id="192"/>
      <w:bookmarkEnd w:id="193"/>
    </w:p>
    <w:p w14:paraId="699F0B08" w14:textId="763EDB92" w:rsidR="00003254" w:rsidRPr="004B52CF" w:rsidRDefault="00003254" w:rsidP="004B52CF">
      <w:r w:rsidRPr="004B52CF">
        <w:t xml:space="preserve">The following attachment contains the client-specific copy of the Configuration Worksheet, containing details of the technical settings for the configuration of the system.  Please do not make changes to this worksheet, but </w:t>
      </w:r>
      <w:r w:rsidR="00660C39" w:rsidRPr="004B52CF">
        <w:t>advice</w:t>
      </w:r>
      <w:r w:rsidRPr="004B52CF">
        <w:t xml:space="preserve"> changes in this word document only.</w:t>
      </w:r>
    </w:p>
    <w:p w14:paraId="15771B69" w14:textId="4C6B9344" w:rsidR="00003254" w:rsidRDefault="00003254" w:rsidP="004B52CF">
      <w:pPr>
        <w:pStyle w:val="NoteToConsultant"/>
      </w:pPr>
    </w:p>
    <w:p w14:paraId="15633508" w14:textId="77777777" w:rsidR="004B52CF" w:rsidRPr="004B52CF" w:rsidRDefault="004B52CF" w:rsidP="004B52CF"/>
    <w:p w14:paraId="19F63BFD" w14:textId="77777777" w:rsidR="00003254" w:rsidRDefault="00003254" w:rsidP="004B52CF">
      <w:pPr>
        <w:pStyle w:val="Heading1"/>
      </w:pPr>
      <w:bookmarkStart w:id="194" w:name="_Toc219697028"/>
      <w:bookmarkStart w:id="195" w:name="_Toc120703674"/>
      <w:bookmarkStart w:id="196" w:name="_Toc73610182"/>
      <w:bookmarkStart w:id="197" w:name="_Toc19711604"/>
      <w:commentRangeStart w:id="198"/>
      <w:commentRangeStart w:id="199"/>
      <w:r>
        <w:lastRenderedPageBreak/>
        <w:t>Reports Provided</w:t>
      </w:r>
      <w:bookmarkEnd w:id="194"/>
      <w:bookmarkEnd w:id="195"/>
      <w:bookmarkEnd w:id="196"/>
      <w:commentRangeEnd w:id="198"/>
      <w:r w:rsidR="00487FEB">
        <w:rPr>
          <w:rStyle w:val="CommentReference"/>
          <w:rFonts w:eastAsia="Times New Roman"/>
          <w:b w:val="0"/>
          <w:bCs w:val="0"/>
          <w:kern w:val="0"/>
          <w:lang w:val="en-AU" w:eastAsia="en-US"/>
        </w:rPr>
        <w:commentReference w:id="198"/>
      </w:r>
      <w:commentRangeEnd w:id="199"/>
      <w:r w:rsidR="002C5F48">
        <w:rPr>
          <w:rStyle w:val="CommentReference"/>
          <w:rFonts w:eastAsia="Times New Roman"/>
          <w:b w:val="0"/>
          <w:bCs w:val="0"/>
          <w:kern w:val="0"/>
          <w:lang w:val="en-AU" w:eastAsia="en-US"/>
        </w:rPr>
        <w:commentReference w:id="199"/>
      </w:r>
      <w:bookmarkEnd w:id="197"/>
    </w:p>
    <w:p w14:paraId="166828B6" w14:textId="77777777" w:rsidR="00003254" w:rsidRPr="004B52CF" w:rsidRDefault="00003254" w:rsidP="004B52CF">
      <w:r w:rsidRPr="004B52CF">
        <w:t xml:space="preserve">The embedded word document below shows the reports that will be provided as part of the </w:t>
      </w:r>
      <w:proofErr w:type="spellStart"/>
      <w:r w:rsidRPr="004B52CF">
        <w:t>GlobalView</w:t>
      </w:r>
      <w:proofErr w:type="spellEnd"/>
      <w:r w:rsidRPr="004B52CF">
        <w:t xml:space="preserve"> service.  Please note the Payroll Procedures Manual will define when the reports will be provided to you in the payroll process.  These examples have been downloaded in .PDF, TXT and EXCEL format for the purposes of this document, however, the standard options for most report/ file downloads within the ADP Solution are:</w:t>
      </w:r>
    </w:p>
    <w:p w14:paraId="34EE92C1" w14:textId="77777777" w:rsidR="00003254" w:rsidRPr="004B52CF" w:rsidRDefault="00003254" w:rsidP="008704DA">
      <w:pPr>
        <w:numPr>
          <w:ilvl w:val="0"/>
          <w:numId w:val="23"/>
        </w:numPr>
      </w:pPr>
      <w:r w:rsidRPr="004B52CF">
        <w:t>Unconverted</w:t>
      </w:r>
    </w:p>
    <w:p w14:paraId="3F80B846" w14:textId="77777777" w:rsidR="00003254" w:rsidRPr="004B52CF" w:rsidRDefault="00003254" w:rsidP="008704DA">
      <w:pPr>
        <w:numPr>
          <w:ilvl w:val="0"/>
          <w:numId w:val="23"/>
        </w:numPr>
      </w:pPr>
      <w:r w:rsidRPr="004B52CF">
        <w:t>Spreadsheet</w:t>
      </w:r>
    </w:p>
    <w:p w14:paraId="482A3E2E" w14:textId="77777777" w:rsidR="00003254" w:rsidRPr="004B52CF" w:rsidRDefault="00003254" w:rsidP="008704DA">
      <w:pPr>
        <w:numPr>
          <w:ilvl w:val="0"/>
          <w:numId w:val="23"/>
        </w:numPr>
      </w:pPr>
      <w:r w:rsidRPr="004B52CF">
        <w:t>RTF (Rich Text Format)</w:t>
      </w:r>
    </w:p>
    <w:p w14:paraId="17A04201" w14:textId="77777777" w:rsidR="00003254" w:rsidRPr="004B52CF" w:rsidRDefault="00003254" w:rsidP="008704DA">
      <w:pPr>
        <w:numPr>
          <w:ilvl w:val="0"/>
          <w:numId w:val="23"/>
        </w:numPr>
      </w:pPr>
      <w:r w:rsidRPr="004B52CF">
        <w:t>HTML</w:t>
      </w:r>
    </w:p>
    <w:p w14:paraId="7A10EB4A" w14:textId="77777777" w:rsidR="00003254" w:rsidRPr="004B52CF" w:rsidRDefault="00003254" w:rsidP="004B52CF">
      <w:r w:rsidRPr="004B52CF">
        <w:t>The Document groups reports by:-</w:t>
      </w:r>
    </w:p>
    <w:p w14:paraId="761F684C" w14:textId="77777777" w:rsidR="00003254" w:rsidRPr="004B52CF" w:rsidRDefault="00003254" w:rsidP="008704DA">
      <w:pPr>
        <w:numPr>
          <w:ilvl w:val="0"/>
          <w:numId w:val="23"/>
        </w:numPr>
      </w:pPr>
      <w:r w:rsidRPr="004B52CF">
        <w:t>HR Master Data Reports</w:t>
      </w:r>
    </w:p>
    <w:p w14:paraId="2DF11389" w14:textId="77777777" w:rsidR="00003254" w:rsidRPr="004B52CF" w:rsidRDefault="00003254" w:rsidP="008704DA">
      <w:pPr>
        <w:numPr>
          <w:ilvl w:val="0"/>
          <w:numId w:val="23"/>
        </w:numPr>
      </w:pPr>
      <w:r w:rsidRPr="004B52CF">
        <w:t xml:space="preserve">Time Management Reports </w:t>
      </w:r>
    </w:p>
    <w:p w14:paraId="14874637" w14:textId="77777777" w:rsidR="00003254" w:rsidRPr="004B52CF" w:rsidRDefault="00003254" w:rsidP="008704DA">
      <w:pPr>
        <w:numPr>
          <w:ilvl w:val="0"/>
          <w:numId w:val="23"/>
        </w:numPr>
      </w:pPr>
      <w:r w:rsidRPr="004B52CF">
        <w:t xml:space="preserve">Employee Self Service (ESS) Reports </w:t>
      </w:r>
    </w:p>
    <w:p w14:paraId="249D5E7C" w14:textId="77777777" w:rsidR="00003254" w:rsidRPr="004B52CF" w:rsidRDefault="00003254" w:rsidP="008704DA">
      <w:pPr>
        <w:numPr>
          <w:ilvl w:val="0"/>
          <w:numId w:val="23"/>
        </w:numPr>
      </w:pPr>
      <w:r w:rsidRPr="004B52CF">
        <w:t xml:space="preserve">Generic Payroll Reports  </w:t>
      </w:r>
    </w:p>
    <w:p w14:paraId="443E7EDB" w14:textId="77777777" w:rsidR="00003254" w:rsidRPr="004B52CF" w:rsidRDefault="00003254" w:rsidP="004B52CF">
      <w:r w:rsidRPr="004B52CF">
        <w:t xml:space="preserve">Details of all reports are provided in </w:t>
      </w:r>
      <w:hyperlink r:id="rId26" w:history="1">
        <w:r w:rsidRPr="004B52CF">
          <w:rPr>
            <w:rStyle w:val="Hyperlink"/>
          </w:rPr>
          <w:t>GV00000396</w:t>
        </w:r>
      </w:hyperlink>
      <w:r w:rsidRPr="004B52CF">
        <w:t xml:space="preserve"> APAC SAP HR-Payroll Reports available separately.</w:t>
      </w:r>
    </w:p>
    <w:p w14:paraId="2C958029" w14:textId="77777777" w:rsidR="00003254" w:rsidRPr="004B52CF" w:rsidRDefault="00003254" w:rsidP="004B52CF"/>
    <w:p w14:paraId="7E626E3F" w14:textId="77777777" w:rsidR="00003254" w:rsidRDefault="00003254" w:rsidP="00003254">
      <w:pPr>
        <w:pStyle w:val="Heading2"/>
        <w:rPr>
          <w:lang w:eastAsia="zh-TW"/>
        </w:rPr>
      </w:pPr>
      <w:bookmarkStart w:id="200" w:name="_Toc219697029"/>
      <w:bookmarkStart w:id="201" w:name="_Toc120703675"/>
      <w:bookmarkStart w:id="202" w:name="_Toc73610184"/>
      <w:bookmarkStart w:id="203" w:name="_Toc19711605"/>
      <w:r>
        <w:t xml:space="preserve">Country </w:t>
      </w:r>
      <w:r>
        <w:rPr>
          <w:lang w:eastAsia="zh-TW"/>
        </w:rPr>
        <w:t>Specific Reports</w:t>
      </w:r>
      <w:bookmarkEnd w:id="200"/>
      <w:bookmarkEnd w:id="201"/>
      <w:bookmarkEnd w:id="202"/>
      <w:bookmarkEnd w:id="203"/>
    </w:p>
    <w:p w14:paraId="212C606C" w14:textId="77777777" w:rsidR="00003254" w:rsidRPr="004B52CF" w:rsidRDefault="00003254" w:rsidP="004B52CF">
      <w:r w:rsidRPr="004B52CF">
        <w:t xml:space="preserve">All </w:t>
      </w:r>
      <w:r w:rsidR="004954CB">
        <w:fldChar w:fldCharType="begin"/>
      </w:r>
      <w:r w:rsidR="004954CB">
        <w:instrText xml:space="preserve"> STYLEREF  ClientName-Ref  \* MERGEFORMAT </w:instrText>
      </w:r>
      <w:r w:rsidR="004954CB">
        <w:fldChar w:fldCharType="separate"/>
      </w:r>
      <w:r w:rsidR="001A15E2">
        <w:t>RMIT</w:t>
      </w:r>
      <w:r w:rsidR="004954CB">
        <w:fldChar w:fldCharType="end"/>
      </w:r>
      <w:r w:rsidRPr="004B52CF">
        <w:t xml:space="preserve"> Vietnam specific reporting is compliant with the required Federal Laws including information and format based requirements.   A short description of each report provided follows.</w:t>
      </w:r>
    </w:p>
    <w:p w14:paraId="3E7BDAB0" w14:textId="77777777" w:rsidR="00003254" w:rsidRPr="004B52CF" w:rsidRDefault="00003254" w:rsidP="004B52CF"/>
    <w:p w14:paraId="30816868" w14:textId="77777777" w:rsidR="00003254" w:rsidRDefault="00003254" w:rsidP="00003254">
      <w:pPr>
        <w:pStyle w:val="Heading3"/>
        <w:rPr>
          <w:lang w:eastAsia="zh-TW"/>
        </w:rPr>
      </w:pPr>
      <w:bookmarkStart w:id="204" w:name="_Toc219697030"/>
      <w:bookmarkStart w:id="205" w:name="_Toc176774214"/>
      <w:bookmarkStart w:id="206" w:name="_Toc149965315"/>
      <w:bookmarkStart w:id="207" w:name="_Toc19711606"/>
      <w:commentRangeStart w:id="208"/>
      <w:r>
        <w:rPr>
          <w:lang w:eastAsia="zh-TW"/>
        </w:rPr>
        <w:t>Period Reports</w:t>
      </w:r>
      <w:bookmarkEnd w:id="204"/>
      <w:bookmarkEnd w:id="205"/>
      <w:bookmarkEnd w:id="206"/>
      <w:commentRangeEnd w:id="208"/>
      <w:r w:rsidR="00487FEB">
        <w:rPr>
          <w:rStyle w:val="CommentReference"/>
          <w:rFonts w:eastAsia="Times New Roman" w:cs="Times New Roman"/>
          <w:b w:val="0"/>
          <w:lang w:val="en-AU"/>
        </w:rPr>
        <w:commentReference w:id="208"/>
      </w:r>
      <w:bookmarkEnd w:id="207"/>
    </w:p>
    <w:tbl>
      <w:tblPr>
        <w:tblStyle w:val="TableGrid"/>
        <w:tblW w:w="10173" w:type="dxa"/>
        <w:tblLook w:val="01E0" w:firstRow="1" w:lastRow="1" w:firstColumn="1" w:lastColumn="1" w:noHBand="0" w:noVBand="0"/>
      </w:tblPr>
      <w:tblGrid>
        <w:gridCol w:w="2501"/>
        <w:gridCol w:w="2358"/>
        <w:gridCol w:w="5314"/>
      </w:tblGrid>
      <w:tr w:rsidR="00003254" w14:paraId="2674818F" w14:textId="77777777" w:rsidTr="004B52CF">
        <w:trPr>
          <w:tblHeader/>
        </w:trPr>
        <w:tc>
          <w:tcPr>
            <w:tcW w:w="2501" w:type="dxa"/>
            <w:tcBorders>
              <w:top w:val="single" w:sz="4" w:space="0" w:color="auto"/>
              <w:left w:val="single" w:sz="4" w:space="0" w:color="auto"/>
              <w:bottom w:val="single" w:sz="4" w:space="0" w:color="auto"/>
              <w:right w:val="single" w:sz="4" w:space="0" w:color="auto"/>
            </w:tcBorders>
            <w:shd w:val="clear" w:color="auto" w:fill="64BEEB"/>
            <w:hideMark/>
          </w:tcPr>
          <w:p w14:paraId="6F8F28C8"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358" w:type="dxa"/>
            <w:tcBorders>
              <w:top w:val="single" w:sz="4" w:space="0" w:color="auto"/>
              <w:left w:val="single" w:sz="4" w:space="0" w:color="auto"/>
              <w:bottom w:val="single" w:sz="4" w:space="0" w:color="auto"/>
              <w:right w:val="single" w:sz="4" w:space="0" w:color="auto"/>
            </w:tcBorders>
            <w:shd w:val="clear" w:color="auto" w:fill="64BEEB"/>
            <w:hideMark/>
          </w:tcPr>
          <w:p w14:paraId="621C7A0A"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14" w:type="dxa"/>
            <w:tcBorders>
              <w:top w:val="single" w:sz="4" w:space="0" w:color="auto"/>
              <w:left w:val="single" w:sz="4" w:space="0" w:color="auto"/>
              <w:bottom w:val="single" w:sz="4" w:space="0" w:color="auto"/>
              <w:right w:val="single" w:sz="4" w:space="0" w:color="auto"/>
            </w:tcBorders>
            <w:shd w:val="clear" w:color="auto" w:fill="64BEEB"/>
            <w:hideMark/>
          </w:tcPr>
          <w:p w14:paraId="7982B55C"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71D2B027"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5E9B1D98" w14:textId="77777777" w:rsidR="00003254" w:rsidRDefault="00003254" w:rsidP="004B52CF">
            <w:pPr>
              <w:pStyle w:val="TableText"/>
              <w:rPr>
                <w:rFonts w:ascii="Palatino Linotype" w:hAnsi="Palatino Linotype" w:cs="Arial"/>
                <w:sz w:val="22"/>
                <w:lang w:eastAsia="zh-TW"/>
              </w:rPr>
            </w:pPr>
            <w:r>
              <w:rPr>
                <w:rFonts w:cs="Arial"/>
                <w:lang w:eastAsia="zh-TW"/>
              </w:rPr>
              <w:t>Social Insurance – Newcomers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FCB3777" w14:textId="77777777" w:rsidR="00003254" w:rsidRDefault="00003254" w:rsidP="004B52CF">
            <w:pPr>
              <w:pStyle w:val="TableText"/>
              <w:rPr>
                <w:rFonts w:ascii="Palatino Linotype" w:hAnsi="Palatino Linotype" w:cs="Arial"/>
                <w:sz w:val="22"/>
              </w:rPr>
            </w:pPr>
            <w:r>
              <w:rPr>
                <w:rFonts w:cs="Arial"/>
              </w:rPr>
              <w:t>/EPIUSE/HVNCSIN1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321BDBF9" w14:textId="77777777" w:rsidR="00003254" w:rsidRDefault="00003254" w:rsidP="004B52CF">
            <w:pPr>
              <w:pStyle w:val="TableText"/>
              <w:rPr>
                <w:rFonts w:ascii="Palatino Linotype" w:hAnsi="Palatino Linotype" w:cs="Arial"/>
                <w:sz w:val="22"/>
                <w:lang w:eastAsia="zh-TW"/>
              </w:rPr>
            </w:pPr>
            <w:r>
              <w:rPr>
                <w:rFonts w:cs="Arial"/>
                <w:lang w:eastAsia="zh-TW"/>
              </w:rPr>
              <w:t>New Staffs join the social insurance and health insurance company</w:t>
            </w:r>
          </w:p>
        </w:tc>
      </w:tr>
      <w:tr w:rsidR="00003254" w14:paraId="1CC486E1"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BCBA0F" w14:textId="77777777" w:rsidR="00003254" w:rsidRDefault="00003254" w:rsidP="004B52CF">
            <w:pPr>
              <w:pStyle w:val="TableText"/>
              <w:rPr>
                <w:rFonts w:ascii="Palatino Linotype" w:hAnsi="Palatino Linotype" w:cs="Arial"/>
                <w:sz w:val="22"/>
                <w:lang w:eastAsia="zh-TW"/>
              </w:rPr>
            </w:pPr>
            <w:r>
              <w:rPr>
                <w:rFonts w:cs="Arial"/>
                <w:lang w:eastAsia="zh-TW"/>
              </w:rPr>
              <w:t>Social Insurance – Leaver &amp; Change</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53AAEE2" w14:textId="77777777" w:rsidR="00003254" w:rsidRDefault="00003254" w:rsidP="004B52CF">
            <w:pPr>
              <w:pStyle w:val="TableText"/>
              <w:rPr>
                <w:rFonts w:ascii="Palatino Linotype" w:hAnsi="Palatino Linotype" w:cs="Arial"/>
                <w:sz w:val="22"/>
              </w:rPr>
            </w:pPr>
            <w:r>
              <w:rPr>
                <w:rFonts w:cs="Arial"/>
              </w:rPr>
              <w:t>/EPIUSE/HVNCSIN2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67540158" w14:textId="77777777" w:rsidR="00003254" w:rsidRDefault="00003254" w:rsidP="004B52CF">
            <w:pPr>
              <w:pStyle w:val="TableText"/>
              <w:rPr>
                <w:rFonts w:ascii="Palatino Linotype" w:hAnsi="Palatino Linotype" w:cs="Arial"/>
                <w:sz w:val="22"/>
                <w:lang w:eastAsia="zh-TW"/>
              </w:rPr>
            </w:pPr>
            <w:r>
              <w:rPr>
                <w:rFonts w:cs="Arial"/>
                <w:lang w:eastAsia="zh-TW"/>
              </w:rPr>
              <w:t>Terminate staffs or change the social insurance and health insurance information</w:t>
            </w:r>
          </w:p>
        </w:tc>
      </w:tr>
      <w:tr w:rsidR="00003254" w14:paraId="6051989F"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772D85" w14:textId="77777777" w:rsidR="00003254" w:rsidRDefault="00003254" w:rsidP="004B52CF">
            <w:pPr>
              <w:pStyle w:val="TableText"/>
              <w:rPr>
                <w:rFonts w:ascii="Palatino Linotype" w:hAnsi="Palatino Linotype" w:cs="Arial"/>
                <w:sz w:val="22"/>
                <w:lang w:eastAsia="zh-TW"/>
              </w:rPr>
            </w:pPr>
            <w:r>
              <w:rPr>
                <w:rFonts w:cs="Arial"/>
                <w:lang w:eastAsia="zh-TW"/>
              </w:rPr>
              <w:lastRenderedPageBreak/>
              <w:t>Declaration of Regular PIT</w:t>
            </w:r>
          </w:p>
        </w:tc>
        <w:tc>
          <w:tcPr>
            <w:tcW w:w="2358" w:type="dxa"/>
            <w:tcBorders>
              <w:top w:val="single" w:sz="4" w:space="0" w:color="auto"/>
              <w:left w:val="single" w:sz="4" w:space="0" w:color="auto"/>
              <w:bottom w:val="single" w:sz="4" w:space="0" w:color="auto"/>
              <w:right w:val="single" w:sz="4" w:space="0" w:color="auto"/>
            </w:tcBorders>
            <w:vAlign w:val="center"/>
            <w:hideMark/>
          </w:tcPr>
          <w:p w14:paraId="091A219C" w14:textId="77777777" w:rsidR="00003254" w:rsidRDefault="00003254" w:rsidP="004B52CF">
            <w:pPr>
              <w:pStyle w:val="TableText"/>
              <w:rPr>
                <w:rFonts w:ascii="Palatino Linotype" w:hAnsi="Palatino Linotype" w:cs="Arial"/>
                <w:sz w:val="22"/>
              </w:rPr>
            </w:pPr>
            <w:r>
              <w:rPr>
                <w:rFonts w:cs="Arial"/>
              </w:rPr>
              <w:t>/EPIUSE/HVNCPIT1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4A880C6D" w14:textId="77777777" w:rsidR="00003254" w:rsidRDefault="00003254" w:rsidP="004B52CF">
            <w:pPr>
              <w:pStyle w:val="TableText"/>
              <w:rPr>
                <w:rFonts w:ascii="Palatino Linotype" w:hAnsi="Palatino Linotype" w:cs="Arial"/>
                <w:sz w:val="22"/>
                <w:lang w:eastAsia="zh-TW"/>
              </w:rPr>
            </w:pPr>
            <w:r>
              <w:rPr>
                <w:rFonts w:cs="Arial"/>
                <w:lang w:eastAsia="zh-TW"/>
              </w:rPr>
              <w:t>Monthly tax declaration of remit</w:t>
            </w:r>
          </w:p>
        </w:tc>
      </w:tr>
      <w:tr w:rsidR="00003254" w14:paraId="4695461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5590299" w14:textId="77777777" w:rsidR="00003254" w:rsidRDefault="00003254" w:rsidP="004B52CF">
            <w:pPr>
              <w:pStyle w:val="TableText"/>
              <w:rPr>
                <w:rFonts w:ascii="Palatino Linotype" w:hAnsi="Palatino Linotype" w:cs="Arial"/>
                <w:sz w:val="22"/>
                <w:lang w:eastAsia="zh-TW"/>
              </w:rPr>
            </w:pPr>
            <w:r>
              <w:rPr>
                <w:rFonts w:cs="Arial"/>
                <w:lang w:eastAsia="zh-TW"/>
              </w:rPr>
              <w:t>Labor Usage and Provision of Labor Book</w:t>
            </w:r>
          </w:p>
        </w:tc>
        <w:tc>
          <w:tcPr>
            <w:tcW w:w="2358" w:type="dxa"/>
            <w:tcBorders>
              <w:top w:val="single" w:sz="4" w:space="0" w:color="auto"/>
              <w:left w:val="single" w:sz="4" w:space="0" w:color="auto"/>
              <w:bottom w:val="single" w:sz="4" w:space="0" w:color="auto"/>
              <w:right w:val="single" w:sz="4" w:space="0" w:color="auto"/>
            </w:tcBorders>
            <w:vAlign w:val="center"/>
            <w:hideMark/>
          </w:tcPr>
          <w:p w14:paraId="32C58492" w14:textId="77777777" w:rsidR="00003254" w:rsidRDefault="00003254" w:rsidP="004B52CF">
            <w:pPr>
              <w:pStyle w:val="TableText"/>
              <w:rPr>
                <w:rFonts w:ascii="Palatino Linotype" w:hAnsi="Palatino Linotype" w:cs="Arial"/>
                <w:sz w:val="22"/>
              </w:rPr>
            </w:pPr>
            <w:r>
              <w:rPr>
                <w:rFonts w:cs="Arial"/>
              </w:rPr>
              <w:t>/EPIUSE/HVNCLAB1</w:t>
            </w:r>
          </w:p>
        </w:tc>
        <w:tc>
          <w:tcPr>
            <w:tcW w:w="5314" w:type="dxa"/>
            <w:tcBorders>
              <w:top w:val="single" w:sz="4" w:space="0" w:color="auto"/>
              <w:left w:val="single" w:sz="4" w:space="0" w:color="auto"/>
              <w:bottom w:val="single" w:sz="4" w:space="0" w:color="auto"/>
              <w:right w:val="single" w:sz="4" w:space="0" w:color="auto"/>
            </w:tcBorders>
            <w:vAlign w:val="center"/>
          </w:tcPr>
          <w:p w14:paraId="5E7B9879" w14:textId="77777777" w:rsidR="00003254" w:rsidRDefault="00003254" w:rsidP="004B52CF">
            <w:pPr>
              <w:pStyle w:val="TableText"/>
              <w:rPr>
                <w:rFonts w:ascii="Palatino Linotype" w:hAnsi="Palatino Linotype" w:cs="Arial"/>
                <w:sz w:val="22"/>
                <w:lang w:eastAsia="zh-TW"/>
              </w:rPr>
            </w:pPr>
          </w:p>
        </w:tc>
      </w:tr>
      <w:tr w:rsidR="00003254" w14:paraId="18C7F248"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AE4B39" w14:textId="77777777" w:rsidR="00003254" w:rsidRDefault="00003254" w:rsidP="004B52CF">
            <w:pPr>
              <w:pStyle w:val="TableText"/>
              <w:rPr>
                <w:rFonts w:ascii="Palatino Linotype" w:hAnsi="Palatino Linotype" w:cs="Arial"/>
                <w:sz w:val="22"/>
                <w:lang w:eastAsia="zh-TW"/>
              </w:rPr>
            </w:pPr>
            <w:r>
              <w:rPr>
                <w:rFonts w:cs="Arial"/>
                <w:lang w:eastAsia="zh-TW"/>
              </w:rPr>
              <w:t>Labor Turnover</w:t>
            </w:r>
          </w:p>
        </w:tc>
        <w:tc>
          <w:tcPr>
            <w:tcW w:w="2358" w:type="dxa"/>
            <w:tcBorders>
              <w:top w:val="single" w:sz="4" w:space="0" w:color="auto"/>
              <w:left w:val="single" w:sz="4" w:space="0" w:color="auto"/>
              <w:bottom w:val="single" w:sz="4" w:space="0" w:color="auto"/>
              <w:right w:val="single" w:sz="4" w:space="0" w:color="auto"/>
            </w:tcBorders>
            <w:vAlign w:val="center"/>
            <w:hideMark/>
          </w:tcPr>
          <w:p w14:paraId="2488C15F" w14:textId="77777777" w:rsidR="00003254" w:rsidRDefault="00003254" w:rsidP="004B52CF">
            <w:pPr>
              <w:pStyle w:val="TableText"/>
              <w:rPr>
                <w:rFonts w:ascii="Palatino Linotype" w:hAnsi="Palatino Linotype" w:cs="Arial"/>
                <w:sz w:val="22"/>
              </w:rPr>
            </w:pPr>
            <w:r>
              <w:rPr>
                <w:rFonts w:cs="Arial"/>
              </w:rPr>
              <w:t>/EPIUSE/HVNCLAB2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2D6F1010" w14:textId="77777777" w:rsidR="00003254" w:rsidRDefault="00003254" w:rsidP="004B52CF">
            <w:pPr>
              <w:pStyle w:val="TableText"/>
              <w:rPr>
                <w:rFonts w:ascii="Palatino Linotype" w:hAnsi="Palatino Linotype" w:cs="Arial"/>
                <w:sz w:val="22"/>
                <w:lang w:eastAsia="zh-TW"/>
              </w:rPr>
            </w:pPr>
            <w:r>
              <w:rPr>
                <w:rFonts w:cs="Arial"/>
                <w:lang w:eastAsia="zh-TW"/>
              </w:rPr>
              <w:t>Declare the decrease on the number of staff who join social insurance, health insurance or increase or decrease of salaries (before 16</w:t>
            </w:r>
            <w:r>
              <w:rPr>
                <w:rFonts w:cs="Arial"/>
                <w:vertAlign w:val="superscript"/>
                <w:lang w:eastAsia="zh-TW"/>
              </w:rPr>
              <w:t>th</w:t>
            </w:r>
            <w:r>
              <w:rPr>
                <w:rFonts w:cs="Arial"/>
                <w:lang w:eastAsia="zh-TW"/>
              </w:rPr>
              <w:t xml:space="preserve"> of the month)</w:t>
            </w:r>
          </w:p>
        </w:tc>
      </w:tr>
      <w:tr w:rsidR="00003254" w14:paraId="240B7E65"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49A67E09" w14:textId="77777777" w:rsidR="00003254" w:rsidRDefault="00003254" w:rsidP="004B52CF">
            <w:pPr>
              <w:pStyle w:val="TableText"/>
              <w:rPr>
                <w:rFonts w:ascii="Palatino Linotype" w:hAnsi="Palatino Linotype" w:cs="Arial"/>
                <w:sz w:val="22"/>
                <w:lang w:eastAsia="zh-TW"/>
              </w:rPr>
            </w:pPr>
            <w:r>
              <w:rPr>
                <w:rFonts w:cs="Arial"/>
                <w:lang w:eastAsia="zh-TW"/>
              </w:rPr>
              <w:t>Foreigners Working</w:t>
            </w:r>
          </w:p>
        </w:tc>
        <w:tc>
          <w:tcPr>
            <w:tcW w:w="2358" w:type="dxa"/>
            <w:tcBorders>
              <w:top w:val="single" w:sz="4" w:space="0" w:color="auto"/>
              <w:left w:val="single" w:sz="4" w:space="0" w:color="auto"/>
              <w:bottom w:val="single" w:sz="4" w:space="0" w:color="auto"/>
              <w:right w:val="single" w:sz="4" w:space="0" w:color="auto"/>
            </w:tcBorders>
            <w:vAlign w:val="center"/>
            <w:hideMark/>
          </w:tcPr>
          <w:p w14:paraId="133DFCDC" w14:textId="77777777" w:rsidR="00003254" w:rsidRDefault="00003254" w:rsidP="004B52CF">
            <w:pPr>
              <w:pStyle w:val="TableText"/>
              <w:rPr>
                <w:rFonts w:ascii="Palatino Linotype" w:hAnsi="Palatino Linotype" w:cs="Arial"/>
                <w:sz w:val="22"/>
              </w:rPr>
            </w:pPr>
            <w:r>
              <w:rPr>
                <w:rFonts w:cs="Arial"/>
              </w:rPr>
              <w:t>/EPIUSE/HVNCLAB3</w:t>
            </w:r>
          </w:p>
        </w:tc>
        <w:tc>
          <w:tcPr>
            <w:tcW w:w="5314" w:type="dxa"/>
            <w:tcBorders>
              <w:top w:val="single" w:sz="4" w:space="0" w:color="auto"/>
              <w:left w:val="single" w:sz="4" w:space="0" w:color="auto"/>
              <w:bottom w:val="single" w:sz="4" w:space="0" w:color="auto"/>
              <w:right w:val="single" w:sz="4" w:space="0" w:color="auto"/>
            </w:tcBorders>
            <w:vAlign w:val="center"/>
          </w:tcPr>
          <w:p w14:paraId="4C1A3261" w14:textId="77777777" w:rsidR="00003254" w:rsidRDefault="00003254" w:rsidP="004B52CF">
            <w:pPr>
              <w:pStyle w:val="TableText"/>
              <w:rPr>
                <w:rFonts w:ascii="Palatino Linotype" w:hAnsi="Palatino Linotype" w:cs="Arial"/>
                <w:sz w:val="22"/>
                <w:lang w:eastAsia="zh-TW"/>
              </w:rPr>
            </w:pPr>
          </w:p>
        </w:tc>
      </w:tr>
      <w:tr w:rsidR="00003254" w14:paraId="2CE0A3B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FCA349" w14:textId="77777777" w:rsidR="00003254" w:rsidRDefault="00003254" w:rsidP="004B52CF">
            <w:pPr>
              <w:pStyle w:val="TableText"/>
              <w:rPr>
                <w:rFonts w:ascii="Palatino Linotype" w:hAnsi="Palatino Linotype" w:cs="Arial"/>
                <w:sz w:val="22"/>
                <w:lang w:eastAsia="zh-TW"/>
              </w:rPr>
            </w:pPr>
            <w:r>
              <w:rPr>
                <w:rFonts w:cs="Arial"/>
                <w:lang w:eastAsia="zh-TW"/>
              </w:rPr>
              <w:t>Labor Usage Status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62110301" w14:textId="77777777" w:rsidR="00003254" w:rsidRDefault="00003254" w:rsidP="004B52CF">
            <w:pPr>
              <w:pStyle w:val="TableText"/>
              <w:rPr>
                <w:rFonts w:ascii="Palatino Linotype" w:hAnsi="Palatino Linotype" w:cs="Arial"/>
                <w:sz w:val="22"/>
              </w:rPr>
            </w:pPr>
            <w:r>
              <w:rPr>
                <w:rFonts w:cs="Arial"/>
              </w:rPr>
              <w:t>/EPIUSE/HVNCLAB4</w:t>
            </w:r>
          </w:p>
        </w:tc>
        <w:tc>
          <w:tcPr>
            <w:tcW w:w="5314" w:type="dxa"/>
            <w:tcBorders>
              <w:top w:val="single" w:sz="4" w:space="0" w:color="auto"/>
              <w:left w:val="single" w:sz="4" w:space="0" w:color="auto"/>
              <w:bottom w:val="single" w:sz="4" w:space="0" w:color="auto"/>
              <w:right w:val="single" w:sz="4" w:space="0" w:color="auto"/>
            </w:tcBorders>
            <w:vAlign w:val="center"/>
          </w:tcPr>
          <w:p w14:paraId="41AD3540" w14:textId="77777777" w:rsidR="00003254" w:rsidRDefault="00003254" w:rsidP="004B52CF">
            <w:pPr>
              <w:pStyle w:val="TableText"/>
              <w:rPr>
                <w:rFonts w:ascii="Palatino Linotype" w:hAnsi="Palatino Linotype" w:cs="Arial"/>
                <w:sz w:val="22"/>
                <w:lang w:eastAsia="zh-TW"/>
              </w:rPr>
            </w:pPr>
          </w:p>
        </w:tc>
      </w:tr>
    </w:tbl>
    <w:p w14:paraId="40F506DC" w14:textId="77777777" w:rsidR="00003254" w:rsidRPr="004B52CF" w:rsidRDefault="00003254" w:rsidP="004B52CF"/>
    <w:p w14:paraId="1314F0EE" w14:textId="77777777" w:rsidR="00003254" w:rsidRDefault="00003254" w:rsidP="00003254">
      <w:pPr>
        <w:pStyle w:val="Heading3"/>
        <w:rPr>
          <w:lang w:eastAsia="zh-TW"/>
        </w:rPr>
      </w:pPr>
      <w:bookmarkStart w:id="209" w:name="_Toc219697031"/>
      <w:bookmarkStart w:id="210" w:name="_Toc176774215"/>
      <w:bookmarkStart w:id="211" w:name="_Toc149965316"/>
      <w:bookmarkStart w:id="212" w:name="_Toc19711607"/>
      <w:r>
        <w:rPr>
          <w:lang w:eastAsia="zh-TW"/>
        </w:rPr>
        <w:t>Year End Reports</w:t>
      </w:r>
      <w:bookmarkEnd w:id="209"/>
      <w:bookmarkEnd w:id="210"/>
      <w:bookmarkEnd w:id="211"/>
      <w:bookmarkEnd w:id="212"/>
    </w:p>
    <w:tbl>
      <w:tblPr>
        <w:tblStyle w:val="TableGrid"/>
        <w:tblW w:w="10173" w:type="dxa"/>
        <w:tblLook w:val="01E0" w:firstRow="1" w:lastRow="1" w:firstColumn="1" w:lastColumn="1" w:noHBand="0" w:noVBand="0"/>
      </w:tblPr>
      <w:tblGrid>
        <w:gridCol w:w="2516"/>
        <w:gridCol w:w="2278"/>
        <w:gridCol w:w="5379"/>
      </w:tblGrid>
      <w:tr w:rsidR="00003254" w14:paraId="28D9FED6" w14:textId="77777777" w:rsidTr="004B52CF">
        <w:tc>
          <w:tcPr>
            <w:tcW w:w="2516" w:type="dxa"/>
            <w:tcBorders>
              <w:top w:val="single" w:sz="4" w:space="0" w:color="auto"/>
              <w:left w:val="single" w:sz="4" w:space="0" w:color="auto"/>
              <w:bottom w:val="single" w:sz="4" w:space="0" w:color="auto"/>
              <w:right w:val="single" w:sz="4" w:space="0" w:color="auto"/>
            </w:tcBorders>
            <w:shd w:val="clear" w:color="auto" w:fill="64BEEB"/>
            <w:hideMark/>
          </w:tcPr>
          <w:p w14:paraId="256B871F"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278" w:type="dxa"/>
            <w:tcBorders>
              <w:top w:val="single" w:sz="4" w:space="0" w:color="auto"/>
              <w:left w:val="single" w:sz="4" w:space="0" w:color="auto"/>
              <w:bottom w:val="single" w:sz="4" w:space="0" w:color="auto"/>
              <w:right w:val="single" w:sz="4" w:space="0" w:color="auto"/>
            </w:tcBorders>
            <w:shd w:val="clear" w:color="auto" w:fill="64BEEB"/>
            <w:hideMark/>
          </w:tcPr>
          <w:p w14:paraId="292B6DA1"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79" w:type="dxa"/>
            <w:tcBorders>
              <w:top w:val="single" w:sz="4" w:space="0" w:color="auto"/>
              <w:left w:val="single" w:sz="4" w:space="0" w:color="auto"/>
              <w:bottom w:val="single" w:sz="4" w:space="0" w:color="auto"/>
              <w:right w:val="single" w:sz="4" w:space="0" w:color="auto"/>
            </w:tcBorders>
            <w:shd w:val="clear" w:color="auto" w:fill="64BEEB"/>
            <w:hideMark/>
          </w:tcPr>
          <w:p w14:paraId="02198A44"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146E6687" w14:textId="77777777" w:rsidTr="00003254">
        <w:tc>
          <w:tcPr>
            <w:tcW w:w="2516" w:type="dxa"/>
            <w:tcBorders>
              <w:top w:val="single" w:sz="4" w:space="0" w:color="auto"/>
              <w:left w:val="single" w:sz="4" w:space="0" w:color="auto"/>
              <w:bottom w:val="single" w:sz="4" w:space="0" w:color="auto"/>
              <w:right w:val="single" w:sz="4" w:space="0" w:color="auto"/>
            </w:tcBorders>
            <w:hideMark/>
          </w:tcPr>
          <w:p w14:paraId="4E12310F" w14:textId="77777777" w:rsidR="00003254" w:rsidRDefault="00003254" w:rsidP="004B52CF">
            <w:pPr>
              <w:pStyle w:val="TableText"/>
              <w:rPr>
                <w:rFonts w:ascii="Palatino Linotype" w:hAnsi="Palatino Linotype" w:cs="Arial"/>
                <w:sz w:val="22"/>
              </w:rPr>
            </w:pPr>
            <w:r>
              <w:rPr>
                <w:rFonts w:cs="Arial"/>
              </w:rPr>
              <w:t>Finalization Declaration of PIT</w:t>
            </w:r>
          </w:p>
        </w:tc>
        <w:tc>
          <w:tcPr>
            <w:tcW w:w="2278" w:type="dxa"/>
            <w:tcBorders>
              <w:top w:val="single" w:sz="4" w:space="0" w:color="auto"/>
              <w:left w:val="single" w:sz="4" w:space="0" w:color="auto"/>
              <w:bottom w:val="single" w:sz="4" w:space="0" w:color="auto"/>
              <w:right w:val="single" w:sz="4" w:space="0" w:color="auto"/>
            </w:tcBorders>
            <w:hideMark/>
          </w:tcPr>
          <w:p w14:paraId="2AF0EAB6" w14:textId="77777777" w:rsidR="00003254" w:rsidRDefault="00003254" w:rsidP="004B52CF">
            <w:pPr>
              <w:pStyle w:val="TableText"/>
              <w:rPr>
                <w:rFonts w:ascii="Palatino Linotype" w:hAnsi="Palatino Linotype" w:cs="Arial"/>
                <w:sz w:val="22"/>
              </w:rPr>
            </w:pPr>
            <w:r>
              <w:rPr>
                <w:rFonts w:cs="Arial"/>
              </w:rPr>
              <w:t>/EPIUSE/HVNCPIT2</w:t>
            </w:r>
          </w:p>
        </w:tc>
        <w:tc>
          <w:tcPr>
            <w:tcW w:w="5379" w:type="dxa"/>
            <w:tcBorders>
              <w:top w:val="single" w:sz="4" w:space="0" w:color="auto"/>
              <w:left w:val="single" w:sz="4" w:space="0" w:color="auto"/>
              <w:bottom w:val="single" w:sz="4" w:space="0" w:color="auto"/>
              <w:right w:val="single" w:sz="4" w:space="0" w:color="auto"/>
            </w:tcBorders>
            <w:hideMark/>
          </w:tcPr>
          <w:p w14:paraId="77690EEC" w14:textId="77777777" w:rsidR="00003254" w:rsidRDefault="00003254" w:rsidP="004B52CF">
            <w:pPr>
              <w:pStyle w:val="TableText"/>
              <w:rPr>
                <w:rFonts w:ascii="Palatino Linotype" w:hAnsi="Palatino Linotype" w:cs="Arial"/>
                <w:sz w:val="22"/>
                <w:lang w:eastAsia="zh-TW"/>
              </w:rPr>
            </w:pPr>
            <w:r>
              <w:rPr>
                <w:rFonts w:cs="Arial"/>
                <w:lang w:eastAsia="zh-TW"/>
              </w:rPr>
              <w:t>Declaration for annual tax finalization</w:t>
            </w:r>
          </w:p>
        </w:tc>
      </w:tr>
      <w:tr w:rsidR="00003254" w14:paraId="12AFEE97" w14:textId="77777777" w:rsidTr="00003254">
        <w:trPr>
          <w:trHeight w:val="70"/>
        </w:trPr>
        <w:tc>
          <w:tcPr>
            <w:tcW w:w="2516" w:type="dxa"/>
            <w:tcBorders>
              <w:top w:val="single" w:sz="4" w:space="0" w:color="auto"/>
              <w:left w:val="single" w:sz="4" w:space="0" w:color="auto"/>
              <w:bottom w:val="single" w:sz="4" w:space="0" w:color="auto"/>
              <w:right w:val="single" w:sz="4" w:space="0" w:color="auto"/>
            </w:tcBorders>
          </w:tcPr>
          <w:p w14:paraId="6A600702" w14:textId="77777777" w:rsidR="00003254" w:rsidRDefault="00003254" w:rsidP="004B52CF">
            <w:pPr>
              <w:pStyle w:val="TableText"/>
              <w:rPr>
                <w:rFonts w:ascii="Palatino Linotype" w:hAnsi="Palatino Linotype" w:cs="Arial"/>
                <w:sz w:val="22"/>
                <w:lang w:eastAsia="zh-TW"/>
              </w:rPr>
            </w:pPr>
          </w:p>
        </w:tc>
        <w:tc>
          <w:tcPr>
            <w:tcW w:w="2278" w:type="dxa"/>
            <w:tcBorders>
              <w:top w:val="single" w:sz="4" w:space="0" w:color="auto"/>
              <w:left w:val="single" w:sz="4" w:space="0" w:color="auto"/>
              <w:bottom w:val="single" w:sz="4" w:space="0" w:color="auto"/>
              <w:right w:val="single" w:sz="4" w:space="0" w:color="auto"/>
            </w:tcBorders>
          </w:tcPr>
          <w:p w14:paraId="00F9B9E3" w14:textId="77777777" w:rsidR="00003254" w:rsidRDefault="00003254" w:rsidP="004B52CF">
            <w:pPr>
              <w:pStyle w:val="TableText"/>
              <w:rPr>
                <w:rFonts w:ascii="Palatino Linotype" w:hAnsi="Palatino Linotype" w:cs="Arial"/>
                <w:sz w:val="22"/>
              </w:rPr>
            </w:pPr>
          </w:p>
        </w:tc>
        <w:tc>
          <w:tcPr>
            <w:tcW w:w="5379" w:type="dxa"/>
            <w:tcBorders>
              <w:top w:val="single" w:sz="4" w:space="0" w:color="auto"/>
              <w:left w:val="single" w:sz="4" w:space="0" w:color="auto"/>
              <w:bottom w:val="single" w:sz="4" w:space="0" w:color="auto"/>
              <w:right w:val="single" w:sz="4" w:space="0" w:color="auto"/>
            </w:tcBorders>
          </w:tcPr>
          <w:p w14:paraId="075CEAFF" w14:textId="77777777" w:rsidR="00003254" w:rsidRDefault="00003254" w:rsidP="004B52CF">
            <w:pPr>
              <w:pStyle w:val="TableText"/>
              <w:rPr>
                <w:rFonts w:ascii="Palatino Linotype" w:hAnsi="Palatino Linotype" w:cs="Arial"/>
                <w:sz w:val="22"/>
                <w:lang w:eastAsia="zh-TW"/>
              </w:rPr>
            </w:pPr>
          </w:p>
        </w:tc>
      </w:tr>
      <w:tr w:rsidR="00003254" w14:paraId="0911AEA5" w14:textId="77777777" w:rsidTr="00003254">
        <w:tc>
          <w:tcPr>
            <w:tcW w:w="2516" w:type="dxa"/>
            <w:tcBorders>
              <w:top w:val="single" w:sz="4" w:space="0" w:color="auto"/>
              <w:left w:val="single" w:sz="4" w:space="0" w:color="auto"/>
              <w:bottom w:val="single" w:sz="4" w:space="0" w:color="auto"/>
              <w:right w:val="single" w:sz="4" w:space="0" w:color="auto"/>
            </w:tcBorders>
          </w:tcPr>
          <w:p w14:paraId="0260CD72" w14:textId="77777777" w:rsidR="00003254" w:rsidRDefault="00003254" w:rsidP="004B52CF">
            <w:pPr>
              <w:pStyle w:val="TableText"/>
              <w:rPr>
                <w:rFonts w:ascii="Palatino Linotype" w:hAnsi="Palatino Linotype"/>
                <w:sz w:val="22"/>
              </w:rPr>
            </w:pPr>
          </w:p>
        </w:tc>
        <w:tc>
          <w:tcPr>
            <w:tcW w:w="2278" w:type="dxa"/>
            <w:tcBorders>
              <w:top w:val="single" w:sz="4" w:space="0" w:color="auto"/>
              <w:left w:val="single" w:sz="4" w:space="0" w:color="auto"/>
              <w:bottom w:val="single" w:sz="4" w:space="0" w:color="auto"/>
              <w:right w:val="single" w:sz="4" w:space="0" w:color="auto"/>
            </w:tcBorders>
          </w:tcPr>
          <w:p w14:paraId="56B63B2F" w14:textId="77777777" w:rsidR="00003254" w:rsidRDefault="00003254" w:rsidP="004B52CF">
            <w:pPr>
              <w:pStyle w:val="TableText"/>
            </w:pPr>
          </w:p>
        </w:tc>
        <w:tc>
          <w:tcPr>
            <w:tcW w:w="5379" w:type="dxa"/>
            <w:tcBorders>
              <w:top w:val="single" w:sz="4" w:space="0" w:color="auto"/>
              <w:left w:val="single" w:sz="4" w:space="0" w:color="auto"/>
              <w:bottom w:val="single" w:sz="4" w:space="0" w:color="auto"/>
              <w:right w:val="single" w:sz="4" w:space="0" w:color="auto"/>
            </w:tcBorders>
          </w:tcPr>
          <w:p w14:paraId="28095514" w14:textId="77777777" w:rsidR="00003254" w:rsidRDefault="00003254" w:rsidP="004B52CF">
            <w:pPr>
              <w:pStyle w:val="TableText"/>
              <w:rPr>
                <w:rFonts w:ascii="Palatino Linotype" w:hAnsi="Palatino Linotype"/>
                <w:sz w:val="22"/>
              </w:rPr>
            </w:pPr>
          </w:p>
        </w:tc>
      </w:tr>
    </w:tbl>
    <w:p w14:paraId="0665A345" w14:textId="77777777" w:rsidR="00003254" w:rsidRDefault="00003254" w:rsidP="00003254">
      <w:r>
        <w:t>Details of all reports are provided in</w:t>
      </w:r>
      <w:r>
        <w:rPr>
          <w:b/>
        </w:rPr>
        <w:t xml:space="preserve"> GV00000 Sample Reports in PDF</w:t>
      </w:r>
      <w:r>
        <w:t xml:space="preserve"> available separately.</w:t>
      </w:r>
    </w:p>
    <w:p w14:paraId="043551CE" w14:textId="77777777" w:rsidR="00003254" w:rsidRPr="004B52CF" w:rsidRDefault="00003254" w:rsidP="004B52CF">
      <w:pPr>
        <w:pStyle w:val="BodyText"/>
        <w:rPr>
          <w:lang w:eastAsia="zh-TW"/>
        </w:rPr>
      </w:pPr>
    </w:p>
    <w:p w14:paraId="0C90071C" w14:textId="77777777" w:rsidR="00003254" w:rsidRDefault="00003254" w:rsidP="00003254">
      <w:pPr>
        <w:pStyle w:val="Heading1"/>
        <w:rPr>
          <w:lang w:val="en-US" w:eastAsia="zh-TW"/>
        </w:rPr>
      </w:pPr>
      <w:bookmarkStart w:id="213" w:name="_Toc219697032"/>
      <w:bookmarkStart w:id="214" w:name="_Toc19711608"/>
      <w:proofErr w:type="spellStart"/>
      <w:r>
        <w:rPr>
          <w:lang w:eastAsia="zh-TW"/>
        </w:rPr>
        <w:lastRenderedPageBreak/>
        <w:t>Payslip</w:t>
      </w:r>
      <w:bookmarkEnd w:id="213"/>
      <w:bookmarkEnd w:id="214"/>
      <w:proofErr w:type="spellEnd"/>
    </w:p>
    <w:p w14:paraId="0C6D644A" w14:textId="77777777" w:rsidR="00003254" w:rsidRPr="004B52CF" w:rsidRDefault="00003254" w:rsidP="004B52CF">
      <w:r w:rsidRPr="004B52CF">
        <w:t xml:space="preserve">The </w:t>
      </w:r>
      <w:proofErr w:type="spellStart"/>
      <w:r w:rsidRPr="004B52CF">
        <w:t>payslip</w:t>
      </w:r>
      <w:proofErr w:type="spellEnd"/>
      <w:r w:rsidRPr="004B52CF">
        <w:t xml:space="preserve"> program enables you to print a </w:t>
      </w:r>
      <w:proofErr w:type="spellStart"/>
      <w:r w:rsidRPr="004B52CF">
        <w:t>payslip</w:t>
      </w:r>
      <w:proofErr w:type="spellEnd"/>
      <w:r w:rsidRPr="004B52CF">
        <w:t xml:space="preserve"> in hard copy format for employees.  </w:t>
      </w:r>
    </w:p>
    <w:p w14:paraId="5BAD1750" w14:textId="77777777" w:rsidR="00003254" w:rsidRPr="004B52CF" w:rsidRDefault="00003254" w:rsidP="004B52CF">
      <w:r w:rsidRPr="004B52CF">
        <w:t xml:space="preserve">Please note, the format of the hard copy </w:t>
      </w:r>
      <w:proofErr w:type="spellStart"/>
      <w:r w:rsidRPr="004B52CF">
        <w:t>payslip</w:t>
      </w:r>
      <w:proofErr w:type="spellEnd"/>
      <w:r w:rsidRPr="004B52CF">
        <w:t xml:space="preserve"> is the same as the format provided for ESS Use.  </w:t>
      </w:r>
    </w:p>
    <w:p w14:paraId="1A644D41" w14:textId="70000340" w:rsidR="00003254" w:rsidRPr="00493E47" w:rsidRDefault="00493E47" w:rsidP="00493E47">
      <w:r w:rsidRPr="00493E47">
        <w:rPr>
          <w:highlight w:val="yellow"/>
        </w:rPr>
        <w:t xml:space="preserve">Since Vietnam payroll calculation will be based on VND local currency, GV will only provide the </w:t>
      </w:r>
      <w:proofErr w:type="spellStart"/>
      <w:r w:rsidRPr="00493E47">
        <w:rPr>
          <w:highlight w:val="yellow"/>
        </w:rPr>
        <w:t>payslip</w:t>
      </w:r>
      <w:proofErr w:type="spellEnd"/>
      <w:r w:rsidRPr="00493E47">
        <w:rPr>
          <w:highlight w:val="yellow"/>
        </w:rPr>
        <w:t xml:space="preserve"> with VND currency. But for the final payout (Bank Transfer amount), it will be listed in both VND amount and USD amount. Meanwhile, the exchange rate used for payroll calculation will be displayed on </w:t>
      </w:r>
      <w:proofErr w:type="spellStart"/>
      <w:r w:rsidRPr="00493E47">
        <w:rPr>
          <w:highlight w:val="yellow"/>
        </w:rPr>
        <w:t>payslip</w:t>
      </w:r>
      <w:proofErr w:type="spellEnd"/>
      <w:r w:rsidRPr="00493E47">
        <w:rPr>
          <w:highlight w:val="yellow"/>
        </w:rPr>
        <w:t xml:space="preserve"> for cross-check.</w:t>
      </w:r>
    </w:p>
    <w:p w14:paraId="14F46D64" w14:textId="278E358D" w:rsidR="00003254" w:rsidRPr="004B52CF" w:rsidRDefault="005A0F0E" w:rsidP="004B52CF">
      <w:r>
        <w:t>Please refer to &lt;</w:t>
      </w:r>
      <w:proofErr w:type="spellStart"/>
      <w:r>
        <w:t>payslip</w:t>
      </w:r>
      <w:proofErr w:type="spellEnd"/>
      <w:r>
        <w:t xml:space="preserve">&gt; tab page in the configuration worksheet for the detailed layout/format of RMIT VN </w:t>
      </w:r>
      <w:proofErr w:type="spellStart"/>
      <w:r>
        <w:t>payrslip</w:t>
      </w:r>
      <w:proofErr w:type="spellEnd"/>
      <w:r>
        <w:t>.</w:t>
      </w:r>
    </w:p>
    <w:p w14:paraId="00154057" w14:textId="77777777" w:rsidR="00003254" w:rsidRPr="004B52CF" w:rsidRDefault="00003254" w:rsidP="004B52CF"/>
    <w:p w14:paraId="4A52071F" w14:textId="77777777" w:rsidR="00003254" w:rsidRDefault="00003254" w:rsidP="004B52CF">
      <w:pPr>
        <w:pStyle w:val="Heading1"/>
      </w:pPr>
      <w:bookmarkStart w:id="215" w:name="_Toc219697033"/>
      <w:bookmarkStart w:id="216" w:name="_Toc120703677"/>
      <w:bookmarkStart w:id="217" w:name="_Toc73610189"/>
      <w:bookmarkStart w:id="218" w:name="_Toc19711609"/>
      <w:r>
        <w:lastRenderedPageBreak/>
        <w:t>Employee Self Service</w:t>
      </w:r>
      <w:bookmarkEnd w:id="215"/>
      <w:bookmarkEnd w:id="216"/>
      <w:bookmarkEnd w:id="217"/>
      <w:bookmarkEnd w:id="218"/>
    </w:p>
    <w:p w14:paraId="2C933E59" w14:textId="77777777" w:rsidR="00003254" w:rsidRPr="004B52CF" w:rsidRDefault="00003254" w:rsidP="004B52CF">
      <w:bookmarkStart w:id="219" w:name="_Toc73610190"/>
      <w:bookmarkEnd w:id="219"/>
    </w:p>
    <w:p w14:paraId="27CBB8A5" w14:textId="77777777" w:rsidR="00003254" w:rsidRDefault="00003254" w:rsidP="004B52CF">
      <w:pPr>
        <w:pStyle w:val="Heading1"/>
      </w:pPr>
      <w:bookmarkStart w:id="220" w:name="_Toc219697034"/>
      <w:bookmarkStart w:id="221" w:name="_Toc120703678"/>
      <w:bookmarkStart w:id="222" w:name="_Toc73610193"/>
      <w:bookmarkStart w:id="223" w:name="_Toc28480271"/>
      <w:bookmarkStart w:id="224" w:name="_Toc19711610"/>
      <w:r>
        <w:lastRenderedPageBreak/>
        <w:t>Interfaces</w:t>
      </w:r>
      <w:bookmarkEnd w:id="220"/>
      <w:bookmarkEnd w:id="221"/>
      <w:bookmarkEnd w:id="222"/>
      <w:bookmarkEnd w:id="223"/>
      <w:bookmarkEnd w:id="224"/>
    </w:p>
    <w:p w14:paraId="4D776363" w14:textId="77777777" w:rsidR="00003254" w:rsidRDefault="00003254" w:rsidP="00003254">
      <w:pPr>
        <w:pStyle w:val="Heading3"/>
      </w:pPr>
      <w:bookmarkStart w:id="225" w:name="_Toc219697035"/>
      <w:bookmarkStart w:id="226" w:name="_Toc120703679"/>
      <w:bookmarkStart w:id="227" w:name="_Toc73610194"/>
      <w:bookmarkStart w:id="228" w:name="_Toc19711611"/>
      <w:r>
        <w:t>The Client will send the following inbound interfaces-</w:t>
      </w:r>
      <w:bookmarkEnd w:id="225"/>
      <w:bookmarkEnd w:id="226"/>
      <w:bookmarkEnd w:id="227"/>
      <w:bookmarkEnd w:id="228"/>
      <w:r>
        <w:t xml:space="preserve"> </w:t>
      </w:r>
    </w:p>
    <w:p w14:paraId="782CB7CF" w14:textId="77777777" w:rsidR="00003254" w:rsidRPr="004B52CF" w:rsidRDefault="00003254" w:rsidP="004B52CF">
      <w:pPr>
        <w:rPr>
          <w:b/>
        </w:rPr>
      </w:pPr>
      <w:bookmarkStart w:id="229" w:name="_Toc73610195"/>
      <w:r w:rsidRPr="004B52CF">
        <w:rPr>
          <w:b/>
        </w:rPr>
        <w:t>HR System:</w:t>
      </w:r>
      <w:bookmarkEnd w:id="229"/>
      <w:r w:rsidRPr="004B52CF">
        <w:rPr>
          <w:b/>
        </w:rPr>
        <w:t xml:space="preserve"> </w:t>
      </w:r>
    </w:p>
    <w:p w14:paraId="6A2B7FDF" w14:textId="77777777" w:rsidR="00003254" w:rsidRPr="004B52CF" w:rsidRDefault="00003254" w:rsidP="004B52CF">
      <w:pPr>
        <w:rPr>
          <w:b/>
        </w:rPr>
      </w:pPr>
      <w:r w:rsidRPr="004B52CF">
        <w:rPr>
          <w:b/>
        </w:rPr>
        <w:t xml:space="preserve">Time &amp; Attendance System </w:t>
      </w:r>
    </w:p>
    <w:p w14:paraId="138AC189" w14:textId="77777777" w:rsidR="004B52CF" w:rsidRPr="004B52CF" w:rsidRDefault="004B52CF" w:rsidP="004B52CF"/>
    <w:p w14:paraId="4D2F4DAE" w14:textId="77777777" w:rsidR="00003254" w:rsidRDefault="00003254" w:rsidP="00003254">
      <w:pPr>
        <w:pStyle w:val="Heading3"/>
      </w:pPr>
      <w:bookmarkStart w:id="230" w:name="_Toc219697036"/>
      <w:bookmarkStart w:id="231" w:name="_Toc120703680"/>
      <w:bookmarkStart w:id="232" w:name="_Toc73610197"/>
      <w:bookmarkStart w:id="233" w:name="_Toc19711612"/>
      <w:r>
        <w:t>ADP will provide the following outgoing interfaces –</w:t>
      </w:r>
      <w:bookmarkEnd w:id="230"/>
      <w:bookmarkEnd w:id="231"/>
      <w:bookmarkEnd w:id="232"/>
      <w:bookmarkEnd w:id="233"/>
      <w:r>
        <w:t xml:space="preserve"> </w:t>
      </w:r>
    </w:p>
    <w:p w14:paraId="2AC3ECCC" w14:textId="77777777" w:rsidR="00003254" w:rsidRPr="004B52CF" w:rsidRDefault="00003254" w:rsidP="004B52CF">
      <w:pPr>
        <w:rPr>
          <w:b/>
        </w:rPr>
      </w:pPr>
      <w:bookmarkStart w:id="234" w:name="_Toc73610199"/>
      <w:r w:rsidRPr="004B52CF">
        <w:rPr>
          <w:b/>
        </w:rPr>
        <w:t>General Ledger</w:t>
      </w:r>
      <w:bookmarkEnd w:id="234"/>
    </w:p>
    <w:p w14:paraId="33F0003E" w14:textId="77777777" w:rsidR="00003254" w:rsidRPr="004B52CF" w:rsidRDefault="00003254" w:rsidP="004B52CF">
      <w:pPr>
        <w:rPr>
          <w:b/>
        </w:rPr>
      </w:pPr>
      <w:bookmarkStart w:id="235" w:name="_Toc73610200"/>
      <w:r w:rsidRPr="004B52CF">
        <w:rPr>
          <w:b/>
        </w:rPr>
        <w:t>Bank File</w:t>
      </w:r>
      <w:bookmarkEnd w:id="235"/>
    </w:p>
    <w:p w14:paraId="307E1186" w14:textId="77777777" w:rsidR="00003254" w:rsidRPr="004B52CF" w:rsidRDefault="00003254" w:rsidP="004B52CF">
      <w:r w:rsidRPr="004B52CF">
        <w:t>The specifications for these outgoing interfaces are referenced as appendices to this document.</w:t>
      </w:r>
    </w:p>
    <w:p w14:paraId="6F73009E" w14:textId="77777777" w:rsidR="00003254" w:rsidRDefault="00003254" w:rsidP="004B52CF">
      <w:pPr>
        <w:pStyle w:val="Heading1"/>
      </w:pPr>
      <w:bookmarkStart w:id="236" w:name="_Toc219697037"/>
      <w:bookmarkStart w:id="237" w:name="_Toc120703681"/>
      <w:bookmarkStart w:id="238" w:name="_Toc19711613"/>
      <w:r>
        <w:lastRenderedPageBreak/>
        <w:t>Assumptions/Risks</w:t>
      </w:r>
      <w:bookmarkEnd w:id="236"/>
      <w:bookmarkEnd w:id="237"/>
      <w:bookmarkEnd w:id="238"/>
    </w:p>
    <w:p w14:paraId="29EB9D6B" w14:textId="77777777" w:rsidR="00003254" w:rsidRDefault="00003254" w:rsidP="00003254">
      <w:pPr>
        <w:pStyle w:val="Heading2"/>
      </w:pPr>
      <w:bookmarkStart w:id="239" w:name="_Toc219697038"/>
      <w:bookmarkStart w:id="240" w:name="_Toc120703682"/>
      <w:bookmarkStart w:id="241" w:name="_Toc73610191"/>
      <w:bookmarkStart w:id="242" w:name="_Toc19711614"/>
      <w:r>
        <w:t>Assumptions</w:t>
      </w:r>
      <w:bookmarkEnd w:id="239"/>
      <w:bookmarkEnd w:id="240"/>
      <w:bookmarkEnd w:id="241"/>
      <w:bookmarkEnd w:id="242"/>
    </w:p>
    <w:p w14:paraId="4F02DAA0" w14:textId="77777777" w:rsidR="00003254" w:rsidRPr="004B52CF" w:rsidRDefault="00003254" w:rsidP="004B52CF">
      <w:r w:rsidRPr="004B52CF">
        <w:t>This Blueprint has been created based on information current at the beginning of &lt;date&gt;.  Where possible, ADP has taken into account possible policy changes, however, it is assumed that what is documented above will be what the User Acceptance Testing and Parallel Runs will be based on.  It is also assumed that employees will have access to a computer, if not their own, a kiosk type set-up may be provided.</w:t>
      </w:r>
    </w:p>
    <w:p w14:paraId="3B8A1447" w14:textId="77777777" w:rsidR="00003254" w:rsidRDefault="00003254" w:rsidP="00003254">
      <w:pPr>
        <w:pStyle w:val="Heading2"/>
      </w:pPr>
      <w:bookmarkStart w:id="243" w:name="_Toc219697039"/>
      <w:bookmarkStart w:id="244" w:name="_Toc120703683"/>
      <w:bookmarkStart w:id="245" w:name="_Toc73610192"/>
      <w:bookmarkStart w:id="246" w:name="_Toc19711615"/>
      <w:r>
        <w:t>Risks</w:t>
      </w:r>
      <w:bookmarkEnd w:id="243"/>
      <w:bookmarkEnd w:id="244"/>
      <w:bookmarkEnd w:id="245"/>
      <w:bookmarkEnd w:id="246"/>
    </w:p>
    <w:p w14:paraId="3B38ADB4" w14:textId="77777777" w:rsidR="00003254" w:rsidRPr="004B52CF" w:rsidRDefault="00003254" w:rsidP="004B52CF">
      <w:r w:rsidRPr="004B52CF">
        <w:t>There are a number of risks that have been identified during the blueprinting process:</w:t>
      </w:r>
    </w:p>
    <w:p w14:paraId="086C97EE" w14:textId="77777777" w:rsidR="00003254" w:rsidRDefault="00003254" w:rsidP="004B52CF">
      <w:pPr>
        <w:pStyle w:val="Heading1"/>
      </w:pPr>
      <w:bookmarkStart w:id="247" w:name="_Toc219697040"/>
      <w:bookmarkStart w:id="248" w:name="_Toc120703684"/>
      <w:bookmarkStart w:id="249" w:name="_Toc73610201"/>
      <w:bookmarkStart w:id="250" w:name="_Toc19711616"/>
      <w:r>
        <w:lastRenderedPageBreak/>
        <w:t>GAP Analysis and Resolution</w:t>
      </w:r>
      <w:bookmarkEnd w:id="247"/>
      <w:bookmarkEnd w:id="248"/>
      <w:bookmarkEnd w:id="249"/>
      <w:bookmarkEnd w:id="250"/>
    </w:p>
    <w:p w14:paraId="490D2827" w14:textId="77777777" w:rsidR="00003254" w:rsidRDefault="00003254" w:rsidP="00003254">
      <w:pPr>
        <w:pStyle w:val="Heading2"/>
      </w:pPr>
      <w:bookmarkStart w:id="251" w:name="_Toc219697041"/>
      <w:bookmarkStart w:id="252" w:name="_Toc120703685"/>
      <w:bookmarkStart w:id="253" w:name="_Toc73610202"/>
      <w:bookmarkStart w:id="254" w:name="_Toc66510467"/>
      <w:bookmarkStart w:id="255" w:name="_Toc19711617"/>
      <w:r>
        <w:t>Missing Functionality</w:t>
      </w:r>
      <w:bookmarkEnd w:id="251"/>
      <w:bookmarkEnd w:id="252"/>
      <w:bookmarkEnd w:id="253"/>
      <w:bookmarkEnd w:id="254"/>
      <w:bookmarkEnd w:id="255"/>
      <w:r>
        <w:t xml:space="preserve"> </w:t>
      </w:r>
    </w:p>
    <w:p w14:paraId="18CA3DD5" w14:textId="77777777" w:rsidR="00003254" w:rsidRPr="004B52CF" w:rsidRDefault="00003254" w:rsidP="004B52CF">
      <w:r w:rsidRPr="004B52CF">
        <w:t>None identified during this Blueprint</w:t>
      </w:r>
    </w:p>
    <w:p w14:paraId="21B2C9CE" w14:textId="77777777" w:rsidR="00003254" w:rsidRDefault="00003254" w:rsidP="00003254">
      <w:pPr>
        <w:pStyle w:val="Heading2"/>
      </w:pPr>
      <w:bookmarkStart w:id="256" w:name="_Toc219697042"/>
      <w:bookmarkStart w:id="257" w:name="_Toc120703686"/>
      <w:bookmarkStart w:id="258" w:name="_Toc73610203"/>
      <w:bookmarkStart w:id="259" w:name="_Toc66510468"/>
      <w:bookmarkStart w:id="260" w:name="_Toc19711618"/>
      <w:r>
        <w:t>System Modifications Required</w:t>
      </w:r>
      <w:bookmarkEnd w:id="256"/>
      <w:bookmarkEnd w:id="257"/>
      <w:bookmarkEnd w:id="258"/>
      <w:bookmarkEnd w:id="259"/>
      <w:bookmarkEnd w:id="260"/>
    </w:p>
    <w:p w14:paraId="62F4AADE" w14:textId="77777777" w:rsidR="00003254" w:rsidRPr="004B52CF" w:rsidRDefault="00003254" w:rsidP="004B52CF">
      <w:r w:rsidRPr="004B52CF">
        <w:t>None Identified during this Blueprint</w:t>
      </w:r>
    </w:p>
    <w:p w14:paraId="5F4BE7FB" w14:textId="77777777" w:rsidR="00003254" w:rsidRDefault="00003254" w:rsidP="004B52CF">
      <w:pPr>
        <w:pStyle w:val="Heading1"/>
      </w:pPr>
      <w:bookmarkStart w:id="261" w:name="_Toc73610204"/>
      <w:bookmarkStart w:id="262" w:name="_Toc219697043"/>
      <w:bookmarkStart w:id="263" w:name="_Toc120703687"/>
      <w:bookmarkStart w:id="264" w:name="_Toc19711619"/>
      <w:r>
        <w:lastRenderedPageBreak/>
        <w:t>Appendices</w:t>
      </w:r>
      <w:bookmarkEnd w:id="261"/>
      <w:bookmarkEnd w:id="262"/>
      <w:bookmarkEnd w:id="263"/>
      <w:bookmarkEnd w:id="264"/>
    </w:p>
    <w:p w14:paraId="7E0F6025" w14:textId="77777777" w:rsidR="00003254" w:rsidRDefault="00003254" w:rsidP="00003254">
      <w:pPr>
        <w:pStyle w:val="BodyText"/>
      </w:pPr>
      <w:r>
        <w:t xml:space="preserve">Please list all related specifications and their file names below: - e.g. </w:t>
      </w:r>
      <w:r>
        <w:rPr>
          <w:lang w:val="en-AU"/>
        </w:rPr>
        <w:t>Bank File Specification Bank Westpac V 1.0.</w:t>
      </w:r>
    </w:p>
    <w:p w14:paraId="2EE87516" w14:textId="77777777" w:rsidR="00003254" w:rsidRDefault="00003254" w:rsidP="00003254">
      <w:pPr>
        <w:pStyle w:val="BodyText"/>
      </w:pPr>
    </w:p>
    <w:p w14:paraId="26E09A65" w14:textId="77777777" w:rsidR="00003254" w:rsidRDefault="00003254" w:rsidP="00003254">
      <w:pPr>
        <w:pStyle w:val="Heading2"/>
      </w:pPr>
      <w:bookmarkStart w:id="265" w:name="_Toc219697044"/>
      <w:bookmarkStart w:id="266" w:name="_Toc19711620"/>
      <w:r>
        <w:t>ADP Reference Documents</w:t>
      </w:r>
      <w:bookmarkEnd w:id="265"/>
      <w:bookmarkEnd w:id="266"/>
    </w:p>
    <w:tbl>
      <w:tblPr>
        <w:tblStyle w:val="TableGrid"/>
        <w:tblW w:w="9889" w:type="dxa"/>
        <w:tblLook w:val="01E0" w:firstRow="1" w:lastRow="1" w:firstColumn="1" w:lastColumn="1" w:noHBand="0" w:noVBand="0"/>
      </w:tblPr>
      <w:tblGrid>
        <w:gridCol w:w="2235"/>
        <w:gridCol w:w="5670"/>
        <w:gridCol w:w="1984"/>
      </w:tblGrid>
      <w:tr w:rsidR="00003254" w14:paraId="31B08E57" w14:textId="77777777" w:rsidTr="004B52CF">
        <w:tc>
          <w:tcPr>
            <w:tcW w:w="2235" w:type="dxa"/>
            <w:tcBorders>
              <w:top w:val="single" w:sz="4" w:space="0" w:color="auto"/>
              <w:left w:val="single" w:sz="4" w:space="0" w:color="auto"/>
              <w:bottom w:val="single" w:sz="4" w:space="0" w:color="auto"/>
              <w:right w:val="single" w:sz="4" w:space="0" w:color="auto"/>
            </w:tcBorders>
            <w:shd w:val="clear" w:color="auto" w:fill="64BEEB"/>
            <w:hideMark/>
          </w:tcPr>
          <w:p w14:paraId="118FE086" w14:textId="77777777" w:rsidR="00003254" w:rsidRDefault="00003254" w:rsidP="004B52CF">
            <w:pPr>
              <w:pStyle w:val="TableText"/>
              <w:rPr>
                <w:rFonts w:ascii="Palatino Linotype" w:hAnsi="Palatino Linotype"/>
                <w:sz w:val="22"/>
                <w:lang w:eastAsia="zh-CN" w:bidi="th-TH"/>
              </w:rPr>
            </w:pPr>
            <w:r>
              <w:rPr>
                <w:lang w:eastAsia="zh-CN" w:bidi="th-TH"/>
              </w:rPr>
              <w:t>GV Document ID</w:t>
            </w:r>
          </w:p>
        </w:tc>
        <w:tc>
          <w:tcPr>
            <w:tcW w:w="5670" w:type="dxa"/>
            <w:tcBorders>
              <w:top w:val="single" w:sz="4" w:space="0" w:color="auto"/>
              <w:left w:val="single" w:sz="4" w:space="0" w:color="auto"/>
              <w:bottom w:val="single" w:sz="4" w:space="0" w:color="auto"/>
              <w:right w:val="single" w:sz="4" w:space="0" w:color="auto"/>
            </w:tcBorders>
            <w:shd w:val="clear" w:color="auto" w:fill="64BEEB"/>
            <w:hideMark/>
          </w:tcPr>
          <w:p w14:paraId="57A52143" w14:textId="77777777" w:rsidR="00003254" w:rsidRDefault="00003254" w:rsidP="004B52CF">
            <w:pPr>
              <w:pStyle w:val="TableText"/>
              <w:rPr>
                <w:rFonts w:ascii="Palatino Linotype" w:hAnsi="Palatino Linotype"/>
                <w:sz w:val="22"/>
                <w:lang w:eastAsia="zh-CN" w:bidi="th-TH"/>
              </w:rPr>
            </w:pPr>
            <w:r>
              <w:rPr>
                <w:lang w:eastAsia="zh-CN" w:bidi="th-TH"/>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64BEEB"/>
          </w:tcPr>
          <w:p w14:paraId="74F9E419" w14:textId="77777777" w:rsidR="00003254" w:rsidRDefault="00003254" w:rsidP="004B52CF">
            <w:pPr>
              <w:pStyle w:val="TableText"/>
              <w:rPr>
                <w:rFonts w:ascii="Palatino Linotype" w:hAnsi="Palatino Linotype"/>
                <w:sz w:val="22"/>
                <w:lang w:eastAsia="zh-CN" w:bidi="th-TH"/>
              </w:rPr>
            </w:pPr>
          </w:p>
        </w:tc>
      </w:tr>
      <w:tr w:rsidR="00003254" w14:paraId="7033B624"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5D5171CD" w14:textId="77777777" w:rsidR="00003254" w:rsidRDefault="004954CB" w:rsidP="004B52CF">
            <w:pPr>
              <w:pStyle w:val="TableText"/>
              <w:rPr>
                <w:lang w:eastAsia="zh-CN" w:bidi="th-TH"/>
              </w:rPr>
            </w:pPr>
            <w:hyperlink r:id="rId27" w:history="1">
              <w:r w:rsidR="00003254" w:rsidRPr="004B52CF">
                <w:rPr>
                  <w:rStyle w:val="Hyperlink"/>
                </w:rPr>
                <w:t>GV00000095</w:t>
              </w:r>
            </w:hyperlink>
          </w:p>
        </w:tc>
        <w:tc>
          <w:tcPr>
            <w:tcW w:w="5670" w:type="dxa"/>
            <w:tcBorders>
              <w:top w:val="single" w:sz="4" w:space="0" w:color="auto"/>
              <w:left w:val="single" w:sz="4" w:space="0" w:color="auto"/>
              <w:bottom w:val="single" w:sz="4" w:space="0" w:color="auto"/>
              <w:right w:val="single" w:sz="4" w:space="0" w:color="auto"/>
            </w:tcBorders>
            <w:hideMark/>
          </w:tcPr>
          <w:p w14:paraId="1887A948" w14:textId="77777777" w:rsidR="00003254" w:rsidRDefault="00003254" w:rsidP="004B52CF">
            <w:pPr>
              <w:pStyle w:val="TableText"/>
              <w:rPr>
                <w:lang w:eastAsia="zh-CN" w:bidi="th-TH"/>
              </w:rPr>
            </w:pPr>
            <w:r>
              <w:t xml:space="preserve">SAP User Menu Template for ECC5 ASIA PACIFIC </w:t>
            </w:r>
            <w:r>
              <w:rPr>
                <w:lang w:val="en-AU"/>
              </w:rPr>
              <w:t>(ADP authorisation matrix)</w:t>
            </w:r>
          </w:p>
        </w:tc>
        <w:tc>
          <w:tcPr>
            <w:tcW w:w="1984" w:type="dxa"/>
            <w:tcBorders>
              <w:top w:val="single" w:sz="4" w:space="0" w:color="auto"/>
              <w:left w:val="single" w:sz="4" w:space="0" w:color="auto"/>
              <w:bottom w:val="single" w:sz="4" w:space="0" w:color="auto"/>
              <w:right w:val="single" w:sz="4" w:space="0" w:color="auto"/>
            </w:tcBorders>
          </w:tcPr>
          <w:p w14:paraId="2775E089" w14:textId="77777777" w:rsidR="00003254" w:rsidRDefault="00003254" w:rsidP="004B52CF">
            <w:pPr>
              <w:pStyle w:val="TableText"/>
              <w:rPr>
                <w:lang w:eastAsia="zh-CN" w:bidi="th-TH"/>
              </w:rPr>
            </w:pPr>
          </w:p>
        </w:tc>
      </w:tr>
      <w:tr w:rsidR="00003254" w14:paraId="2720D57E"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0ADF8322" w14:textId="77777777" w:rsidR="00003254" w:rsidRDefault="004954CB" w:rsidP="004B52CF">
            <w:pPr>
              <w:pStyle w:val="TableText"/>
            </w:pPr>
            <w:hyperlink r:id="rId28" w:history="1">
              <w:r w:rsidR="00003254" w:rsidRPr="004B52CF">
                <w:rPr>
                  <w:rStyle w:val="Hyperlink"/>
                </w:rPr>
                <w:t>GV00000396</w:t>
              </w:r>
            </w:hyperlink>
          </w:p>
        </w:tc>
        <w:tc>
          <w:tcPr>
            <w:tcW w:w="5670" w:type="dxa"/>
            <w:tcBorders>
              <w:top w:val="single" w:sz="4" w:space="0" w:color="auto"/>
              <w:left w:val="single" w:sz="4" w:space="0" w:color="auto"/>
              <w:bottom w:val="single" w:sz="4" w:space="0" w:color="auto"/>
              <w:right w:val="single" w:sz="4" w:space="0" w:color="auto"/>
            </w:tcBorders>
            <w:hideMark/>
          </w:tcPr>
          <w:p w14:paraId="3BB6732A" w14:textId="77777777" w:rsidR="00003254" w:rsidRDefault="00003254" w:rsidP="004B52CF">
            <w:pPr>
              <w:pStyle w:val="TableText"/>
            </w:pPr>
            <w:r>
              <w:t>APAC SAP HR-Payroll Reports</w:t>
            </w:r>
          </w:p>
        </w:tc>
        <w:tc>
          <w:tcPr>
            <w:tcW w:w="1984" w:type="dxa"/>
            <w:tcBorders>
              <w:top w:val="single" w:sz="4" w:space="0" w:color="auto"/>
              <w:left w:val="single" w:sz="4" w:space="0" w:color="auto"/>
              <w:bottom w:val="single" w:sz="4" w:space="0" w:color="auto"/>
              <w:right w:val="single" w:sz="4" w:space="0" w:color="auto"/>
            </w:tcBorders>
          </w:tcPr>
          <w:p w14:paraId="616CD47E" w14:textId="77777777" w:rsidR="00003254" w:rsidRDefault="00003254" w:rsidP="004B52CF">
            <w:pPr>
              <w:pStyle w:val="TableText"/>
            </w:pPr>
          </w:p>
        </w:tc>
      </w:tr>
      <w:tr w:rsidR="00003254" w14:paraId="48BE909F" w14:textId="77777777" w:rsidTr="00003254">
        <w:tc>
          <w:tcPr>
            <w:tcW w:w="2235" w:type="dxa"/>
            <w:tcBorders>
              <w:top w:val="single" w:sz="4" w:space="0" w:color="auto"/>
              <w:left w:val="single" w:sz="4" w:space="0" w:color="auto"/>
              <w:bottom w:val="single" w:sz="4" w:space="0" w:color="auto"/>
              <w:right w:val="single" w:sz="4" w:space="0" w:color="auto"/>
            </w:tcBorders>
          </w:tcPr>
          <w:p w14:paraId="31AB15F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0B75B038"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F61CE0" w14:textId="77777777" w:rsidR="00003254" w:rsidRDefault="00003254" w:rsidP="004B52CF">
            <w:pPr>
              <w:pStyle w:val="TableText"/>
            </w:pPr>
          </w:p>
        </w:tc>
      </w:tr>
      <w:tr w:rsidR="00003254" w14:paraId="15DADB22" w14:textId="77777777" w:rsidTr="00003254">
        <w:tc>
          <w:tcPr>
            <w:tcW w:w="2235" w:type="dxa"/>
            <w:tcBorders>
              <w:top w:val="single" w:sz="4" w:space="0" w:color="auto"/>
              <w:left w:val="single" w:sz="4" w:space="0" w:color="auto"/>
              <w:bottom w:val="single" w:sz="4" w:space="0" w:color="auto"/>
              <w:right w:val="single" w:sz="4" w:space="0" w:color="auto"/>
            </w:tcBorders>
          </w:tcPr>
          <w:p w14:paraId="51BEF608"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25F17BAE"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2295D5" w14:textId="77777777" w:rsidR="00003254" w:rsidRDefault="00003254" w:rsidP="004B52CF">
            <w:pPr>
              <w:pStyle w:val="TableText"/>
            </w:pPr>
          </w:p>
        </w:tc>
      </w:tr>
      <w:tr w:rsidR="00003254" w14:paraId="58AE47CE" w14:textId="77777777" w:rsidTr="00003254">
        <w:tc>
          <w:tcPr>
            <w:tcW w:w="2235" w:type="dxa"/>
            <w:tcBorders>
              <w:top w:val="single" w:sz="4" w:space="0" w:color="auto"/>
              <w:left w:val="single" w:sz="4" w:space="0" w:color="auto"/>
              <w:bottom w:val="single" w:sz="4" w:space="0" w:color="auto"/>
              <w:right w:val="single" w:sz="4" w:space="0" w:color="auto"/>
            </w:tcBorders>
          </w:tcPr>
          <w:p w14:paraId="08155729"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5BD6F06"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F591CAF" w14:textId="77777777" w:rsidR="00003254" w:rsidRDefault="00003254" w:rsidP="004B52CF">
            <w:pPr>
              <w:pStyle w:val="TableText"/>
            </w:pPr>
          </w:p>
        </w:tc>
      </w:tr>
      <w:tr w:rsidR="00003254" w14:paraId="1AB7F391" w14:textId="77777777" w:rsidTr="00003254">
        <w:tc>
          <w:tcPr>
            <w:tcW w:w="2235" w:type="dxa"/>
            <w:tcBorders>
              <w:top w:val="single" w:sz="4" w:space="0" w:color="auto"/>
              <w:left w:val="single" w:sz="4" w:space="0" w:color="auto"/>
              <w:bottom w:val="single" w:sz="4" w:space="0" w:color="auto"/>
              <w:right w:val="single" w:sz="4" w:space="0" w:color="auto"/>
            </w:tcBorders>
          </w:tcPr>
          <w:p w14:paraId="310588B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C59ECDB"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60E05F61" w14:textId="77777777" w:rsidR="00003254" w:rsidRDefault="00003254" w:rsidP="004B52CF">
            <w:pPr>
              <w:pStyle w:val="TableText"/>
            </w:pPr>
          </w:p>
        </w:tc>
      </w:tr>
    </w:tbl>
    <w:p w14:paraId="1E07C7A9" w14:textId="77777777" w:rsidR="00003254" w:rsidRPr="00B86C52" w:rsidRDefault="00003254" w:rsidP="007260BC"/>
    <w:sectPr w:rsidR="00003254" w:rsidRPr="00B86C52" w:rsidSect="00D36807">
      <w:headerReference w:type="default" r:id="rId29"/>
      <w:footerReference w:type="even" r:id="rId30"/>
      <w:footerReference w:type="default" r:id="rId31"/>
      <w:headerReference w:type="first" r:id="rId32"/>
      <w:pgSz w:w="12240" w:h="15840" w:code="1"/>
      <w:pgMar w:top="1440" w:right="1440" w:bottom="1259" w:left="1440" w:header="720" w:footer="363"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5" w:author="Qi Wang" w:date="2019-09-02T14:53:00Z" w:initials="QW">
    <w:p w14:paraId="48F142BD" w14:textId="77777777" w:rsidR="002C27FE" w:rsidRPr="00693C11" w:rsidRDefault="002C27FE">
      <w:pPr>
        <w:pStyle w:val="CommentText"/>
        <w:rPr>
          <w:rFonts w:eastAsia="宋体"/>
          <w:lang w:eastAsia="zh-CN"/>
        </w:rPr>
      </w:pPr>
      <w:r>
        <w:rPr>
          <w:rStyle w:val="CommentReference"/>
        </w:rPr>
        <w:annotationRef/>
      </w:r>
      <w:r>
        <w:rPr>
          <w:rFonts w:eastAsia="宋体"/>
          <w:lang w:eastAsia="zh-CN"/>
        </w:rPr>
        <w:t xml:space="preserve">In the future, will there be the case that domestic cross-company transfer </w:t>
      </w:r>
      <w:proofErr w:type="gramStart"/>
      <w:r>
        <w:rPr>
          <w:rFonts w:eastAsia="宋体"/>
          <w:lang w:eastAsia="zh-CN"/>
        </w:rPr>
        <w:t>happen</w:t>
      </w:r>
      <w:proofErr w:type="gramEnd"/>
      <w:r>
        <w:rPr>
          <w:rFonts w:eastAsia="宋体"/>
          <w:lang w:eastAsia="zh-CN"/>
        </w:rPr>
        <w:t xml:space="preserve"> in the middle of the month?</w:t>
      </w:r>
    </w:p>
  </w:comment>
  <w:comment w:id="48" w:author="Qi Wang" w:date="2019-09-02T15:38:00Z" w:initials="QW">
    <w:p w14:paraId="3CA3B4FF" w14:textId="5FE78D6E" w:rsidR="002C27FE" w:rsidRPr="00FD158B" w:rsidRDefault="002C27FE">
      <w:pPr>
        <w:pStyle w:val="CommentText"/>
        <w:rPr>
          <w:rFonts w:eastAsia="宋体"/>
          <w:lang w:eastAsia="zh-CN"/>
        </w:rPr>
      </w:pPr>
      <w:r>
        <w:rPr>
          <w:rStyle w:val="CommentReference"/>
        </w:rPr>
        <w:annotationRef/>
      </w:r>
      <w:r>
        <w:rPr>
          <w:rFonts w:eastAsia="宋体" w:hint="eastAsia"/>
          <w:lang w:eastAsia="zh-CN"/>
        </w:rPr>
        <w:t>R</w:t>
      </w:r>
      <w:r>
        <w:rPr>
          <w:rFonts w:eastAsia="宋体"/>
          <w:lang w:eastAsia="zh-CN"/>
        </w:rPr>
        <w:t xml:space="preserve">MIT VN uses 14 digits of cost </w:t>
      </w:r>
      <w:proofErr w:type="spellStart"/>
      <w:r>
        <w:rPr>
          <w:rFonts w:eastAsia="宋体"/>
          <w:lang w:eastAsia="zh-CN"/>
        </w:rPr>
        <w:t>center</w:t>
      </w:r>
      <w:proofErr w:type="spellEnd"/>
      <w:r>
        <w:rPr>
          <w:rFonts w:eastAsia="宋体"/>
          <w:lang w:eastAsia="zh-CN"/>
        </w:rPr>
        <w:t xml:space="preserve"> while GV only supports 10 digits of cost </w:t>
      </w:r>
      <w:proofErr w:type="spellStart"/>
      <w:r>
        <w:rPr>
          <w:rFonts w:eastAsia="宋体"/>
          <w:lang w:eastAsia="zh-CN"/>
        </w:rPr>
        <w:t>center</w:t>
      </w:r>
      <w:proofErr w:type="spellEnd"/>
      <w:r>
        <w:rPr>
          <w:rFonts w:eastAsia="宋体"/>
          <w:lang w:eastAsia="zh-CN"/>
        </w:rPr>
        <w:t>. Need to figure out the mapping rule later.</w:t>
      </w:r>
    </w:p>
  </w:comment>
  <w:comment w:id="54" w:author="Nguyen Thi Lien Chi" w:date="2019-09-05T11:31:00Z" w:initials="NTLC">
    <w:p w14:paraId="1586540E" w14:textId="57C7BA4E" w:rsidR="002C27FE" w:rsidRDefault="002C27FE">
      <w:pPr>
        <w:pStyle w:val="CommentText"/>
      </w:pPr>
      <w:r>
        <w:rPr>
          <w:rStyle w:val="CommentReference"/>
        </w:rPr>
        <w:annotationRef/>
      </w:r>
      <w:r>
        <w:t>Does it need to be aligned with the Employee Group Structure?</w:t>
      </w:r>
    </w:p>
    <w:p w14:paraId="1E5D0509" w14:textId="07439B8B" w:rsidR="002C27FE" w:rsidRDefault="002C27FE">
      <w:pPr>
        <w:pStyle w:val="CommentText"/>
      </w:pPr>
    </w:p>
  </w:comment>
  <w:comment w:id="55" w:author="Qi Wang" w:date="2019-09-16T14:08:00Z" w:initials="QW">
    <w:p w14:paraId="7E064D1A" w14:textId="5A9FB567" w:rsidR="002C27FE" w:rsidRDefault="002C27FE">
      <w:pPr>
        <w:pStyle w:val="CommentText"/>
      </w:pPr>
      <w:r>
        <w:rPr>
          <w:rStyle w:val="CommentReference"/>
        </w:rPr>
        <w:annotationRef/>
      </w:r>
      <w:r>
        <w:t>Yes. This will follow EG definition</w:t>
      </w:r>
    </w:p>
  </w:comment>
  <w:comment w:id="75" w:author="Qi Wang" w:date="2019-09-02T15:49:00Z" w:initials="QW">
    <w:p w14:paraId="5363BE33" w14:textId="43FF1526" w:rsidR="002C27FE" w:rsidRPr="00066E7A" w:rsidRDefault="002C27FE">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cross-check with Workday to see how 3</w:t>
      </w:r>
      <w:r w:rsidRPr="00066E7A">
        <w:rPr>
          <w:rFonts w:eastAsia="宋体"/>
          <w:vertAlign w:val="superscript"/>
          <w:lang w:eastAsia="zh-CN"/>
        </w:rPr>
        <w:t>rd</w:t>
      </w:r>
      <w:r>
        <w:rPr>
          <w:rFonts w:eastAsia="宋体"/>
          <w:lang w:eastAsia="zh-CN"/>
        </w:rPr>
        <w:t xml:space="preserve"> party contractor will be handled …</w:t>
      </w:r>
    </w:p>
  </w:comment>
  <w:comment w:id="97" w:author="Wang, Qi (ESI-GV)" w:date="2020-04-29T15:25:00Z" w:initials="WQ(">
    <w:p w14:paraId="1BFEB808" w14:textId="14F21011" w:rsidR="002C27FE" w:rsidRDefault="002C27FE">
      <w:pPr>
        <w:pStyle w:val="CommentText"/>
      </w:pPr>
      <w:r>
        <w:rPr>
          <w:rStyle w:val="CommentReference"/>
        </w:rPr>
        <w:annotationRef/>
      </w:r>
      <w:r>
        <w:t>Here since &lt;Monthly Planned working hours will be FTE-prorated, so we have to divide it by FTE_RATE to get original monthly planned working hours&gt;</w:t>
      </w:r>
    </w:p>
  </w:comment>
  <w:comment w:id="100" w:author="Qi Wang" w:date="2019-12-17T13:59:00Z" w:initials="QW">
    <w:p w14:paraId="5BF68A3E" w14:textId="56C2A2BE" w:rsidR="002C27FE" w:rsidRPr="00912638" w:rsidRDefault="002C27FE">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 needed anymore</w:t>
      </w:r>
    </w:p>
  </w:comment>
  <w:comment w:id="101" w:author="Qi Wang" w:date="2019-12-17T13:58:00Z" w:initials="QW">
    <w:p w14:paraId="732AA07A" w14:textId="7142ED30" w:rsidR="002C27FE" w:rsidRPr="00417F5E" w:rsidRDefault="002C27FE">
      <w:pPr>
        <w:pStyle w:val="CommentText"/>
      </w:pPr>
      <w:r>
        <w:rPr>
          <w:rStyle w:val="CommentReference"/>
        </w:rPr>
        <w:annotationRef/>
      </w:r>
      <w:r>
        <w:t>This will be the PH on working days</w:t>
      </w:r>
    </w:p>
  </w:comment>
  <w:comment w:id="102" w:author="Qi Wang" w:date="2019-12-17T14:01:00Z" w:initials="QW">
    <w:p w14:paraId="0250398F" w14:textId="37BA97C6" w:rsidR="002C27FE" w:rsidRPr="00ED348A" w:rsidRDefault="002C27FE">
      <w:pPr>
        <w:pStyle w:val="CommentText"/>
        <w:rPr>
          <w:rFonts w:eastAsia="宋体"/>
          <w:lang w:eastAsia="zh-CN"/>
        </w:rPr>
      </w:pPr>
      <w:r>
        <w:rPr>
          <w:rStyle w:val="CommentReference"/>
        </w:rPr>
        <w:annotationRef/>
      </w:r>
      <w:r>
        <w:rPr>
          <w:rFonts w:eastAsia="宋体"/>
          <w:lang w:eastAsia="zh-CN"/>
        </w:rPr>
        <w:t>Active working days do not include PH on OFF days anymore. So no need to deduct WT 2PO0</w:t>
      </w:r>
    </w:p>
  </w:comment>
  <w:comment w:id="103" w:author="Qi Wang" w:date="2019-11-07T17:23:00Z" w:initials="QW">
    <w:p w14:paraId="6EC30A8B" w14:textId="5F82B260" w:rsidR="002C27FE" w:rsidRPr="006F5E11" w:rsidRDefault="002C27FE">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define T511K constant ZYTWD for it and update every year.</w:t>
      </w:r>
    </w:p>
  </w:comment>
  <w:comment w:id="104" w:author="Qi Wang" w:date="2019-11-07T17:23:00Z" w:initials="QW">
    <w:p w14:paraId="7B490542" w14:textId="77777777" w:rsidR="002C27FE" w:rsidRPr="006F5E11" w:rsidRDefault="002C27FE" w:rsidP="00AB3753">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define T511K constant ZYTWD for it and update every year.</w:t>
      </w:r>
    </w:p>
  </w:comment>
  <w:comment w:id="111" w:author="Nguyen Thi Lien Chi" w:date="2019-09-05T11:59:00Z" w:initials="NTLC">
    <w:p w14:paraId="167EFD0C" w14:textId="348A73C8" w:rsidR="002C27FE" w:rsidRDefault="002C27FE">
      <w:pPr>
        <w:pStyle w:val="CommentText"/>
      </w:pPr>
      <w:r>
        <w:rPr>
          <w:rStyle w:val="CommentReference"/>
        </w:rPr>
        <w:annotationRef/>
      </w:r>
      <w:r>
        <w:t xml:space="preserve">Example to clarify: EE has LWOP </w:t>
      </w:r>
      <w:r>
        <w:sym w:font="Wingdings" w:char="F0E0"/>
      </w:r>
      <w:r>
        <w:t xml:space="preserve"> what will be showed here?</w:t>
      </w:r>
    </w:p>
    <w:p w14:paraId="1E056374" w14:textId="602BB712" w:rsidR="002C27FE" w:rsidRDefault="002C27FE">
      <w:pPr>
        <w:pStyle w:val="CommentText"/>
        <w:ind w:leftChars="1275" w:left="3060"/>
      </w:pPr>
    </w:p>
  </w:comment>
  <w:comment w:id="112" w:author="Qi Wang" w:date="2019-09-16T14:07:00Z" w:initials="QW">
    <w:p w14:paraId="4F0BEB1E" w14:textId="205350D9" w:rsidR="002C27FE" w:rsidRDefault="002C27FE">
      <w:pPr>
        <w:pStyle w:val="CommentText"/>
      </w:pPr>
      <w:r>
        <w:rPr>
          <w:rStyle w:val="CommentReference"/>
        </w:rPr>
        <w:annotationRef/>
      </w:r>
      <w:r>
        <w:t>Aligned and can be closed</w:t>
      </w:r>
    </w:p>
  </w:comment>
  <w:comment w:id="115" w:author="Qi Wang" w:date="2019-09-18T15:18:00Z" w:initials="QW">
    <w:p w14:paraId="7741DA68" w14:textId="512B803D" w:rsidR="002C27FE" w:rsidRDefault="002C27FE">
      <w:pPr>
        <w:pStyle w:val="CommentText"/>
      </w:pPr>
      <w:r>
        <w:rPr>
          <w:rStyle w:val="CommentReference"/>
        </w:rPr>
        <w:annotationRef/>
      </w:r>
      <w:r>
        <w:t>The prioritization logic to control OT yearly 200 cap need to aligned with Chi and Bre</w:t>
      </w:r>
    </w:p>
  </w:comment>
  <w:comment w:id="119" w:author="Nguyen Thi Lien Chi" w:date="2019-09-05T13:50:00Z" w:initials="NTLC">
    <w:p w14:paraId="776E22A8" w14:textId="06D755AE" w:rsidR="002C27FE" w:rsidRDefault="002C27FE">
      <w:pPr>
        <w:pStyle w:val="CommentText"/>
      </w:pPr>
      <w:r>
        <w:rPr>
          <w:rStyle w:val="CommentReference"/>
        </w:rPr>
        <w:annotationRef/>
      </w:r>
      <w:r>
        <w:t xml:space="preserve">If PH lies on an OFF day, there should be a compensation day happens before or after the PH. For example, if PH lies on Saturday, the compensation day can be on Friday </w:t>
      </w:r>
      <w:r>
        <w:sym w:font="Wingdings" w:char="F0E0"/>
      </w:r>
      <w:r>
        <w:t xml:space="preserve"> </w:t>
      </w:r>
      <w:proofErr w:type="spellStart"/>
      <w:r>
        <w:t>Friday</w:t>
      </w:r>
      <w:proofErr w:type="spellEnd"/>
      <w:r>
        <w:t xml:space="preserve"> will be a paid day OFF for all EE.</w:t>
      </w:r>
    </w:p>
    <w:p w14:paraId="62DC328F" w14:textId="11B2654A" w:rsidR="002C27FE" w:rsidRDefault="002C27FE">
      <w:pPr>
        <w:pStyle w:val="CommentText"/>
        <w:ind w:leftChars="225" w:left="540"/>
      </w:pPr>
    </w:p>
  </w:comment>
  <w:comment w:id="122" w:author="Qi Wang" w:date="2019-09-16T11:07:00Z" w:initials="QW">
    <w:p w14:paraId="4E877BA4" w14:textId="75874B39" w:rsidR="002C27FE" w:rsidRPr="00FB23C0" w:rsidRDefault="002C27FE">
      <w:pPr>
        <w:pStyle w:val="CommentText"/>
        <w:rPr>
          <w:rFonts w:eastAsia="宋体"/>
          <w:lang w:eastAsia="zh-CN"/>
        </w:rPr>
      </w:pPr>
      <w:r>
        <w:rPr>
          <w:rStyle w:val="CommentReference"/>
        </w:rPr>
        <w:annotationRef/>
      </w:r>
      <w:r>
        <w:rPr>
          <w:rFonts w:eastAsia="宋体"/>
          <w:lang w:eastAsia="zh-CN"/>
        </w:rPr>
        <w:t>The SP base rules for VNM and foreigners are aligned into one. But the detail logic of /031 average basis is different between VNM and foreigners. Please double check again.</w:t>
      </w:r>
    </w:p>
  </w:comment>
  <w:comment w:id="123" w:author="Qi Wang" w:date="2019-10-28T16:23:00Z" w:initials="QW">
    <w:p w14:paraId="5DF8D82F" w14:textId="4E961329" w:rsidR="002C27FE" w:rsidRDefault="002C27FE">
      <w:pPr>
        <w:pStyle w:val="CommentText"/>
        <w:rPr>
          <w:rFonts w:eastAsia="宋体"/>
          <w:lang w:eastAsia="zh-CN"/>
        </w:rPr>
      </w:pPr>
      <w:r>
        <w:rPr>
          <w:rStyle w:val="CommentReference"/>
        </w:rPr>
        <w:annotationRef/>
      </w:r>
      <w:r>
        <w:rPr>
          <w:rFonts w:eastAsia="宋体" w:hint="eastAsia"/>
          <w:lang w:eastAsia="zh-CN"/>
        </w:rPr>
        <w:t>W</w:t>
      </w:r>
      <w:r>
        <w:rPr>
          <w:rFonts w:eastAsia="宋体"/>
          <w:lang w:eastAsia="zh-CN"/>
        </w:rPr>
        <w:t>T_9200 will be defined for this PTD item</w:t>
      </w:r>
    </w:p>
    <w:p w14:paraId="6E69F8C3" w14:textId="77777777" w:rsidR="002C27FE" w:rsidRPr="00D27B63" w:rsidRDefault="002C27FE">
      <w:pPr>
        <w:pStyle w:val="CommentText"/>
        <w:rPr>
          <w:rFonts w:eastAsia="宋体"/>
          <w:lang w:eastAsia="zh-CN"/>
        </w:rPr>
      </w:pPr>
    </w:p>
  </w:comment>
  <w:comment w:id="124" w:author="Qi Wang" w:date="2019-10-28T16:26:00Z" w:initials="QW">
    <w:p w14:paraId="150FA672" w14:textId="5B258929" w:rsidR="002C27FE" w:rsidRDefault="002C27FE">
      <w:pPr>
        <w:pStyle w:val="CommentText"/>
        <w:rPr>
          <w:rFonts w:eastAsia="宋体"/>
          <w:lang w:eastAsia="zh-CN"/>
        </w:rPr>
      </w:pPr>
      <w:r>
        <w:rPr>
          <w:rStyle w:val="CommentReference"/>
        </w:rPr>
        <w:annotationRef/>
      </w:r>
      <w:r>
        <w:rPr>
          <w:rFonts w:eastAsia="宋体" w:hint="eastAsia"/>
          <w:lang w:eastAsia="zh-CN"/>
        </w:rPr>
        <w:t>W</w:t>
      </w:r>
      <w:r>
        <w:rPr>
          <w:rFonts w:eastAsia="宋体"/>
          <w:lang w:eastAsia="zh-CN"/>
        </w:rPr>
        <w:t>T_9201 will be defined for local VNM.</w:t>
      </w:r>
    </w:p>
    <w:p w14:paraId="4A0BE00E" w14:textId="42FEDD62" w:rsidR="002C27FE" w:rsidRPr="0081204A" w:rsidRDefault="002C27FE">
      <w:pPr>
        <w:pStyle w:val="CommentText"/>
        <w:rPr>
          <w:rFonts w:eastAsia="宋体"/>
          <w:lang w:eastAsia="zh-CN"/>
        </w:rPr>
      </w:pPr>
      <w:r>
        <w:rPr>
          <w:rFonts w:eastAsia="宋体"/>
          <w:lang w:eastAsia="zh-CN"/>
        </w:rPr>
        <w:t>Because we cannot use CRT value of WT 3002/3000/3001 since the CRT value of these 3 WTs will be calculated even after 2009.1.1, for foreigner EE case.</w:t>
      </w:r>
    </w:p>
  </w:comment>
  <w:comment w:id="130" w:author="Qi Wang" w:date="2019-09-18T15:29:00Z" w:initials="QW">
    <w:p w14:paraId="7DDD15B6" w14:textId="32E8E31A" w:rsidR="002C27FE" w:rsidRPr="00AA34A3" w:rsidRDefault="002C27FE">
      <w:pPr>
        <w:pStyle w:val="CommentText"/>
        <w:rPr>
          <w:rFonts w:eastAsia="宋体"/>
          <w:lang w:eastAsia="zh-CN"/>
        </w:rPr>
      </w:pPr>
      <w:r>
        <w:rPr>
          <w:rStyle w:val="CommentReference"/>
        </w:rPr>
        <w:annotationRef/>
      </w:r>
      <w:r>
        <w:rPr>
          <w:rFonts w:eastAsia="宋体" w:hint="eastAsia"/>
          <w:lang w:eastAsia="zh-CN"/>
        </w:rPr>
        <w:t>D</w:t>
      </w:r>
      <w:r>
        <w:rPr>
          <w:rFonts w:eastAsia="宋体"/>
          <w:lang w:eastAsia="zh-CN"/>
        </w:rPr>
        <w:t>iscussed with Chi during workshop. Just note down here.</w:t>
      </w:r>
    </w:p>
  </w:comment>
  <w:comment w:id="135" w:author="Qi Wang" w:date="2019-09-03T14:52:00Z" w:initials="QW">
    <w:p w14:paraId="762446D1" w14:textId="69ACDDF4" w:rsidR="002C27FE" w:rsidRPr="00F472B9" w:rsidRDefault="002C27FE">
      <w:pPr>
        <w:pStyle w:val="CommentText"/>
        <w:rPr>
          <w:rFonts w:eastAsia="宋体"/>
          <w:lang w:eastAsia="zh-CN"/>
        </w:rPr>
      </w:pPr>
      <w:r>
        <w:rPr>
          <w:rStyle w:val="CommentReference"/>
        </w:rPr>
        <w:annotationRef/>
      </w:r>
      <w:r>
        <w:rPr>
          <w:rStyle w:val="CommentReference"/>
        </w:rPr>
        <w:t>Please refer to Time BP for this part</w:t>
      </w:r>
    </w:p>
  </w:comment>
  <w:comment w:id="140" w:author="Qi Wang" w:date="2019-09-03T14:53:00Z" w:initials="QW">
    <w:p w14:paraId="33BB3215" w14:textId="01CF697D" w:rsidR="002C27FE" w:rsidRPr="00A37D7F" w:rsidRDefault="002C27FE">
      <w:pPr>
        <w:pStyle w:val="CommentText"/>
        <w:rPr>
          <w:rFonts w:eastAsia="宋体"/>
          <w:lang w:eastAsia="zh-CN"/>
        </w:rPr>
      </w:pPr>
      <w:r>
        <w:rPr>
          <w:rStyle w:val="CommentReference"/>
        </w:rPr>
        <w:annotationRef/>
      </w:r>
      <w:r>
        <w:rPr>
          <w:rStyle w:val="CommentReference"/>
        </w:rPr>
        <w:t>Please refer to Time BP for this part</w:t>
      </w:r>
    </w:p>
  </w:comment>
  <w:comment w:id="143" w:author="Qi Wang" w:date="2019-09-20T10:04:00Z" w:initials="QW">
    <w:p w14:paraId="61B5E541" w14:textId="77777777" w:rsidR="002C27FE" w:rsidRPr="000111B4" w:rsidRDefault="002C27FE" w:rsidP="000111B4">
      <w:pPr>
        <w:rPr>
          <w:rFonts w:eastAsia="宋体"/>
          <w:lang w:eastAsia="zh-CN"/>
        </w:rPr>
      </w:pPr>
      <w:r>
        <w:rPr>
          <w:rStyle w:val="CommentReference"/>
        </w:rPr>
        <w:annotationRef/>
      </w:r>
      <w:r w:rsidRPr="000111B4">
        <w:rPr>
          <w:rFonts w:eastAsia="宋体"/>
          <w:highlight w:val="yellow"/>
          <w:lang w:eastAsia="zh-CN"/>
        </w:rPr>
        <w:t>Does GV need to generate unpaid/paid leave wage types for financial accounting purpose is still an open topic. Waiting for further conclusion.</w:t>
      </w:r>
    </w:p>
    <w:p w14:paraId="6F72D2F8" w14:textId="23146D68" w:rsidR="002C27FE" w:rsidRDefault="002C27FE">
      <w:pPr>
        <w:pStyle w:val="CommentText"/>
      </w:pPr>
    </w:p>
  </w:comment>
  <w:comment w:id="146" w:author="Qi Wang" w:date="2019-09-16T16:38:00Z" w:initials="QW">
    <w:p w14:paraId="59815D89" w14:textId="6C9D4E03" w:rsidR="002C27FE" w:rsidRDefault="002C27FE">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F67CC1F" w14:textId="4D3CE82F" w:rsidR="002C27FE" w:rsidRDefault="002C27FE">
      <w:pPr>
        <w:pStyle w:val="CommentText"/>
        <w:rPr>
          <w:rFonts w:eastAsia="宋体"/>
          <w:lang w:eastAsia="zh-CN"/>
        </w:rPr>
      </w:pPr>
      <w:r>
        <w:rPr>
          <w:rFonts w:eastAsia="宋体"/>
          <w:lang w:eastAsia="zh-CN"/>
        </w:rPr>
        <w:t>Will this requirement be supported by SAP functionality??</w:t>
      </w:r>
      <w:r>
        <w:rPr>
          <w:rFonts w:eastAsia="宋体" w:hint="eastAsia"/>
          <w:lang w:eastAsia="zh-CN"/>
        </w:rPr>
        <w:t xml:space="preserve"> </w:t>
      </w:r>
    </w:p>
    <w:p w14:paraId="34A44424" w14:textId="606D119C" w:rsidR="002C27FE" w:rsidRPr="00231BEC" w:rsidRDefault="002C27FE">
      <w:pPr>
        <w:pStyle w:val="CommentText"/>
        <w:rPr>
          <w:rFonts w:eastAsia="宋体"/>
          <w:lang w:eastAsia="zh-CN"/>
        </w:rPr>
      </w:pPr>
    </w:p>
  </w:comment>
  <w:comment w:id="147" w:author="Qi Wang" w:date="2019-09-20T10:49:00Z" w:initials="QW">
    <w:p w14:paraId="5349681C" w14:textId="27D2D8DB" w:rsidR="002C27FE" w:rsidRDefault="002C27FE">
      <w:pPr>
        <w:pStyle w:val="CommentText"/>
      </w:pPr>
      <w:r>
        <w:rPr>
          <w:rStyle w:val="CommentReference"/>
        </w:rPr>
        <w:annotationRef/>
      </w:r>
      <w:r>
        <w:rPr>
          <w:rFonts w:eastAsia="宋体"/>
          <w:lang w:eastAsia="zh-CN"/>
        </w:rPr>
        <w:t>Bre provided WT_5050 from time module</w:t>
      </w:r>
    </w:p>
  </w:comment>
  <w:comment w:id="149" w:author="Qi Wang" w:date="2019-10-18T16:43:00Z" w:initials="QW">
    <w:p w14:paraId="45AC0C12" w14:textId="045712BE" w:rsidR="002C27FE" w:rsidRPr="0033036D" w:rsidRDefault="002C27FE">
      <w:pPr>
        <w:pStyle w:val="CommentText"/>
      </w:pPr>
      <w:r>
        <w:rPr>
          <w:rStyle w:val="CommentReference"/>
        </w:rPr>
        <w:annotationRef/>
      </w:r>
      <w:r>
        <w:t>Here &lt;National MIN Salary&gt; is V_T511P-_MNS2</w:t>
      </w:r>
    </w:p>
  </w:comment>
  <w:comment w:id="150" w:author="Nguyen Thi Lien Chi" w:date="2019-09-05T15:25:00Z" w:initials="NTLC">
    <w:p w14:paraId="030939F0" w14:textId="37176192" w:rsidR="002C27FE" w:rsidRDefault="002C27FE">
      <w:pPr>
        <w:pStyle w:val="CommentText"/>
      </w:pPr>
      <w:r>
        <w:rPr>
          <w:rStyle w:val="CommentReference"/>
        </w:rPr>
        <w:annotationRef/>
      </w:r>
      <w:r>
        <w:t>In case EE has any kind of deduction during the Maternity lv period, would they be delayed until EE returns to work to trigger the deduction? Same scenario with the taxable item (such as MI – to tax, not to pay out)?</w:t>
      </w:r>
    </w:p>
    <w:p w14:paraId="0282CEEC" w14:textId="33B270CE" w:rsidR="002C27FE" w:rsidRDefault="002C27FE">
      <w:pPr>
        <w:pStyle w:val="CommentText"/>
        <w:ind w:leftChars="300" w:left="720"/>
      </w:pPr>
    </w:p>
  </w:comment>
  <w:comment w:id="151" w:author="Qi Wang" w:date="2019-09-16T14:06:00Z" w:initials="QW">
    <w:p w14:paraId="2DE8C0AA" w14:textId="4097E44B" w:rsidR="002C27FE" w:rsidRDefault="002C27FE">
      <w:pPr>
        <w:pStyle w:val="CommentText"/>
      </w:pPr>
      <w:r>
        <w:rPr>
          <w:rStyle w:val="CommentReference"/>
        </w:rPr>
        <w:annotationRef/>
      </w:r>
      <w:r>
        <w:t>This scenario will be handled by standard CLAIM logic. Negative amount will be carried forward to subsequent months and deducted when EE comes back from maternity lv.</w:t>
      </w:r>
    </w:p>
  </w:comment>
  <w:comment w:id="156" w:author="Qi Wang" w:date="2019-09-10T16:08:00Z" w:initials="QW">
    <w:p w14:paraId="6E22C386" w14:textId="1400CAD9" w:rsidR="002C27FE" w:rsidRDefault="002C27FE">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AA02235" w14:textId="2A796B26" w:rsidR="002C27FE" w:rsidRDefault="002C27FE">
      <w:pPr>
        <w:pStyle w:val="CommentText"/>
        <w:ind w:leftChars="300" w:left="720"/>
        <w:rPr>
          <w:rFonts w:eastAsia="宋体"/>
          <w:lang w:eastAsia="zh-CN"/>
        </w:rPr>
      </w:pPr>
      <w:r>
        <w:rPr>
          <w:rFonts w:eastAsia="宋体"/>
          <w:lang w:eastAsia="zh-CN"/>
        </w:rPr>
        <w:t xml:space="preserve">Social ins will use a fix exchange rate other than normal exchange rate. </w:t>
      </w:r>
      <w:r>
        <w:rPr>
          <w:rFonts w:eastAsia="宋体" w:hint="eastAsia"/>
          <w:lang w:eastAsia="zh-CN"/>
        </w:rPr>
        <w:t>I</w:t>
      </w:r>
      <w:r>
        <w:rPr>
          <w:rFonts w:eastAsia="宋体"/>
          <w:lang w:eastAsia="zh-CN"/>
        </w:rPr>
        <w:t xml:space="preserve"> have checked with VN solution team Teresa, who confirmed that this 2</w:t>
      </w:r>
      <w:r w:rsidRPr="000969B7">
        <w:rPr>
          <w:rFonts w:eastAsia="宋体"/>
          <w:vertAlign w:val="superscript"/>
          <w:lang w:eastAsia="zh-CN"/>
        </w:rPr>
        <w:t>nd</w:t>
      </w:r>
      <w:r>
        <w:rPr>
          <w:rFonts w:eastAsia="宋体"/>
          <w:lang w:eastAsia="zh-CN"/>
        </w:rPr>
        <w:t xml:space="preserve"> exchange rate is not supported by standard solution. </w:t>
      </w:r>
    </w:p>
    <w:p w14:paraId="20EB25B7" w14:textId="7FD8AB31" w:rsidR="002C27FE" w:rsidRPr="008A19D0" w:rsidRDefault="002C27FE">
      <w:pPr>
        <w:pStyle w:val="CommentText"/>
        <w:ind w:leftChars="300" w:left="720"/>
        <w:rPr>
          <w:rFonts w:eastAsia="宋体"/>
          <w:lang w:eastAsia="zh-CN"/>
        </w:rPr>
      </w:pPr>
      <w:r>
        <w:rPr>
          <w:rFonts w:eastAsia="宋体"/>
          <w:lang w:eastAsia="zh-CN"/>
        </w:rPr>
        <w:t>Is this technically doable with PCR??</w:t>
      </w:r>
    </w:p>
  </w:comment>
  <w:comment w:id="158" w:author="Qi Wang" w:date="2019-09-04T10:51:00Z" w:initials="QW">
    <w:p w14:paraId="384854DD" w14:textId="32379B5A" w:rsidR="002C27FE" w:rsidRPr="00904B01" w:rsidRDefault="002C27FE">
      <w:pPr>
        <w:pStyle w:val="CommentText"/>
        <w:rPr>
          <w:rFonts w:eastAsia="宋体"/>
          <w:lang w:eastAsia="zh-CN"/>
        </w:rPr>
      </w:pPr>
      <w:r>
        <w:rPr>
          <w:rStyle w:val="CommentReference"/>
        </w:rPr>
        <w:annotationRef/>
      </w:r>
      <w:r>
        <w:rPr>
          <w:rFonts w:eastAsia="宋体" w:hint="eastAsia"/>
          <w:lang w:eastAsia="zh-CN"/>
        </w:rPr>
        <w:t>A</w:t>
      </w:r>
      <w:r>
        <w:rPr>
          <w:rFonts w:eastAsia="宋体"/>
          <w:lang w:eastAsia="zh-CN"/>
        </w:rPr>
        <w:t>s communicated with RMIT VN Chi, since Accident Ins is not supported by current standard functionality, it is recommended to merge AI into CSI.</w:t>
      </w:r>
    </w:p>
  </w:comment>
  <w:comment w:id="159" w:author="Nguyen Thi Lien Chi" w:date="2019-09-05T15:47:00Z" w:initials="NTLC">
    <w:p w14:paraId="3001DCA6" w14:textId="7D9ED8FD" w:rsidR="002C27FE" w:rsidRDefault="002C27FE">
      <w:pPr>
        <w:pStyle w:val="CommentText"/>
      </w:pPr>
      <w:r>
        <w:rPr>
          <w:rStyle w:val="CommentReference"/>
        </w:rPr>
        <w:annotationRef/>
      </w:r>
      <w:r>
        <w:t xml:space="preserve">Yup, I remember this. However, if we only provide two schemes: CSI 17% and CSI&amp;AI 17.5%, what we’re </w:t>
      </w:r>
      <w:proofErr w:type="spellStart"/>
      <w:r>
        <w:t>gonna</w:t>
      </w:r>
      <w:proofErr w:type="spellEnd"/>
      <w:r>
        <w:t xml:space="preserve"> do with the group of EE just join AI 0.5%?</w:t>
      </w:r>
    </w:p>
    <w:p w14:paraId="37C3C74B" w14:textId="7969E57E" w:rsidR="002C27FE" w:rsidRDefault="002C27FE">
      <w:pPr>
        <w:pStyle w:val="CommentText"/>
        <w:ind w:leftChars="75" w:left="180"/>
      </w:pPr>
    </w:p>
    <w:p w14:paraId="5E703AE3" w14:textId="77777777" w:rsidR="002C27FE" w:rsidRDefault="002C27FE">
      <w:pPr>
        <w:pStyle w:val="CommentText"/>
        <w:ind w:leftChars="75" w:left="180"/>
      </w:pPr>
    </w:p>
  </w:comment>
  <w:comment w:id="160" w:author="Qi Wang" w:date="2019-09-16T14:05:00Z" w:initials="QW">
    <w:p w14:paraId="64802CEC" w14:textId="4F427B38" w:rsidR="002C27FE" w:rsidRDefault="002C27FE">
      <w:pPr>
        <w:pStyle w:val="CommentText"/>
      </w:pPr>
      <w:r>
        <w:rPr>
          <w:rStyle w:val="CommentReference"/>
        </w:rPr>
        <w:annotationRef/>
      </w:r>
      <w:r>
        <w:t>Scheme 05 &amp; 06 added for AI only case</w:t>
      </w:r>
    </w:p>
  </w:comment>
  <w:comment w:id="161" w:author="Qi Wang" w:date="2020-01-21T16:36:00Z" w:initials="QW">
    <w:p w14:paraId="02EE2036" w14:textId="5ED52D93" w:rsidR="002C27FE" w:rsidRPr="003D10CF" w:rsidRDefault="002C27FE">
      <w:pPr>
        <w:pStyle w:val="CommentText"/>
        <w:rPr>
          <w:rFonts w:eastAsia="宋体"/>
          <w:lang w:eastAsia="zh-CN"/>
        </w:rPr>
      </w:pPr>
      <w:r>
        <w:rPr>
          <w:rStyle w:val="CommentReference"/>
        </w:rPr>
        <w:annotationRef/>
      </w:r>
      <w:r>
        <w:rPr>
          <w:rFonts w:eastAsia="宋体" w:hint="eastAsia"/>
          <w:lang w:eastAsia="zh-CN"/>
        </w:rPr>
        <w:t>S</w:t>
      </w:r>
      <w:r>
        <w:rPr>
          <w:rFonts w:eastAsia="宋体"/>
          <w:lang w:eastAsia="zh-CN"/>
        </w:rPr>
        <w:t>ince RMIT VN president has both USD AUD items, GV cannot convert /171 with fixed exchange rate. Then use WT 9SIB to manually override</w:t>
      </w:r>
    </w:p>
  </w:comment>
  <w:comment w:id="166" w:author="Nguyen Thi Lien Chi" w:date="2019-09-05T15:55:00Z" w:initials="NTLC">
    <w:p w14:paraId="43318C3B" w14:textId="3EAD608C" w:rsidR="002C27FE" w:rsidRDefault="002C27FE">
      <w:pPr>
        <w:pStyle w:val="CommentText"/>
      </w:pPr>
      <w:r>
        <w:rPr>
          <w:rStyle w:val="CommentReference"/>
        </w:rPr>
        <w:annotationRef/>
      </w:r>
      <w:r>
        <w:t>We will need to talk about this in the meeting. I don’t think we finalized these on the workshops though. We don’t consider “probation” as an employment category to define the tax rate. Will talk more in the meeting.</w:t>
      </w:r>
    </w:p>
    <w:p w14:paraId="390756C0" w14:textId="5A31F929" w:rsidR="002C27FE" w:rsidRDefault="002C27FE">
      <w:pPr>
        <w:pStyle w:val="CommentText"/>
        <w:ind w:leftChars="450" w:left="1080"/>
      </w:pPr>
    </w:p>
  </w:comment>
  <w:comment w:id="167" w:author="Qi Wang" w:date="2019-09-16T14:05:00Z" w:initials="QW">
    <w:p w14:paraId="27A1CA7C" w14:textId="3AF250D8" w:rsidR="002C27FE" w:rsidRDefault="002C27FE">
      <w:pPr>
        <w:pStyle w:val="CommentText"/>
      </w:pPr>
      <w:r>
        <w:rPr>
          <w:rStyle w:val="CommentReference"/>
        </w:rPr>
        <w:annotationRef/>
      </w:r>
      <w:r>
        <w:t>Matrix updated based on Chi’s input</w:t>
      </w:r>
    </w:p>
  </w:comment>
  <w:comment w:id="171" w:author="Nguyen Thi Lien Chi" w:date="2019-09-05T16:10:00Z" w:initials="NTLC">
    <w:p w14:paraId="69957D1E" w14:textId="776A866B" w:rsidR="002C27FE" w:rsidRDefault="002C27FE">
      <w:pPr>
        <w:pStyle w:val="CommentText"/>
      </w:pPr>
      <w:r>
        <w:rPr>
          <w:rStyle w:val="CommentReference"/>
        </w:rPr>
        <w:annotationRef/>
      </w:r>
      <w:r>
        <w:t>Please explain further on this in the meeting.</w:t>
      </w:r>
    </w:p>
    <w:p w14:paraId="1F18BA63" w14:textId="62F69001" w:rsidR="002C27FE" w:rsidRDefault="002C27FE">
      <w:pPr>
        <w:pStyle w:val="CommentText"/>
        <w:ind w:leftChars="300" w:left="720"/>
      </w:pPr>
      <w:r>
        <w:t>Qi: Aligned. Such WTs are standard ER-taxed item which can be processed by gross-up algorithm.</w:t>
      </w:r>
    </w:p>
  </w:comment>
  <w:comment w:id="178" w:author="Qi Wang" w:date="2019-09-16T13:58:00Z" w:initials="QW">
    <w:p w14:paraId="04C902BB" w14:textId="77777777" w:rsidR="002C27FE" w:rsidRDefault="002C27FE" w:rsidP="00224872">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37793F43" w14:textId="2E7A72E3" w:rsidR="002C27FE" w:rsidRDefault="002C27FE" w:rsidP="00224872">
      <w:pPr>
        <w:pStyle w:val="CommentText"/>
        <w:ind w:leftChars="300" w:left="720"/>
      </w:pPr>
      <w:r>
        <w:rPr>
          <w:rFonts w:eastAsia="宋体"/>
          <w:lang w:eastAsia="zh-CN"/>
        </w:rPr>
        <w:t>Please kindly check if this is possible in IT0009</w:t>
      </w:r>
    </w:p>
  </w:comment>
  <w:comment w:id="183" w:author="Nguyen Thi Lien Chi" w:date="2019-09-05T16:16:00Z" w:initials="NTLC">
    <w:p w14:paraId="461ECC3F" w14:textId="012EBCE1" w:rsidR="002C27FE" w:rsidRDefault="002C27FE">
      <w:pPr>
        <w:pStyle w:val="CommentText"/>
      </w:pPr>
      <w:r>
        <w:rPr>
          <w:rStyle w:val="CommentReference"/>
        </w:rPr>
        <w:annotationRef/>
      </w:r>
      <w:r>
        <w:t>Please also explain it further in the meeting.</w:t>
      </w:r>
    </w:p>
    <w:p w14:paraId="332A9DEE" w14:textId="4F46640C" w:rsidR="002C27FE" w:rsidRDefault="002C27FE">
      <w:pPr>
        <w:pStyle w:val="CommentText"/>
        <w:ind w:leftChars="675" w:left="1620"/>
      </w:pPr>
    </w:p>
  </w:comment>
  <w:comment w:id="184" w:author="Qi Wang" w:date="2019-09-16T14:04:00Z" w:initials="QW">
    <w:p w14:paraId="2DDC46B8" w14:textId="26B4E681" w:rsidR="002C27FE" w:rsidRDefault="002C27FE">
      <w:pPr>
        <w:pStyle w:val="CommentText"/>
      </w:pPr>
      <w:r>
        <w:rPr>
          <w:rStyle w:val="CommentReference"/>
        </w:rPr>
        <w:annotationRef/>
      </w:r>
      <w:r>
        <w:t>GL content will be updated in v0.3 after aligning with RMIT AU.</w:t>
      </w:r>
    </w:p>
  </w:comment>
  <w:comment w:id="188" w:author="Nguyen Thi Lien Chi" w:date="2019-09-05T16:17:00Z" w:initials="NTLC">
    <w:p w14:paraId="3344260A" w14:textId="6431805F" w:rsidR="002C27FE" w:rsidRDefault="002C27FE">
      <w:pPr>
        <w:pStyle w:val="CommentText"/>
      </w:pPr>
      <w:r>
        <w:rPr>
          <w:rStyle w:val="CommentReference"/>
        </w:rPr>
        <w:annotationRef/>
      </w:r>
      <w:r>
        <w:t>Please also explain it further in the meeting.</w:t>
      </w:r>
    </w:p>
  </w:comment>
  <w:comment w:id="189" w:author="Qi Wang" w:date="2019-09-16T14:04:00Z" w:initials="QW">
    <w:p w14:paraId="2D00E983" w14:textId="2F1890C6" w:rsidR="002C27FE" w:rsidRPr="00446018" w:rsidRDefault="002C27FE">
      <w:pPr>
        <w:pStyle w:val="CommentText"/>
        <w:rPr>
          <w:rFonts w:eastAsia="宋体"/>
          <w:lang w:eastAsia="zh-CN"/>
        </w:rPr>
      </w:pPr>
      <w:r>
        <w:rPr>
          <w:rStyle w:val="CommentReference"/>
        </w:rPr>
        <w:annotationRef/>
      </w:r>
      <w:r>
        <w:rPr>
          <w:rFonts w:eastAsia="宋体"/>
          <w:lang w:eastAsia="zh-CN"/>
        </w:rPr>
        <w:t>There will be dedicated Authorization documents.</w:t>
      </w:r>
    </w:p>
  </w:comment>
  <w:comment w:id="198" w:author="Nguyen Thi Lien Chi" w:date="2019-09-05T16:19:00Z" w:initials="NTLC">
    <w:p w14:paraId="50C8710C" w14:textId="554DBF21" w:rsidR="002C27FE" w:rsidRDefault="002C27FE">
      <w:pPr>
        <w:pStyle w:val="CommentText"/>
      </w:pPr>
      <w:r>
        <w:rPr>
          <w:rStyle w:val="CommentReference"/>
        </w:rPr>
        <w:annotationRef/>
      </w:r>
      <w:r>
        <w:t>Do we have standard reports on GV? Can we also design and create our own reports?</w:t>
      </w:r>
    </w:p>
  </w:comment>
  <w:comment w:id="199" w:author="Qi Wang" w:date="2019-09-16T18:38:00Z" w:initials="QW">
    <w:p w14:paraId="223839CA" w14:textId="4FC521D4" w:rsidR="002C27FE" w:rsidRDefault="002C27FE">
      <w:pPr>
        <w:pStyle w:val="CommentText"/>
      </w:pPr>
      <w:r>
        <w:rPr>
          <w:rStyle w:val="CommentReference"/>
        </w:rPr>
        <w:annotationRef/>
      </w:r>
      <w:r>
        <w:t>Will setup session for this topic</w:t>
      </w:r>
    </w:p>
  </w:comment>
  <w:comment w:id="208" w:author="Nguyen Thi Lien Chi" w:date="2019-09-05T16:20:00Z" w:initials="NTLC">
    <w:p w14:paraId="1B0338EB" w14:textId="77777777" w:rsidR="002C27FE" w:rsidRDefault="002C27FE">
      <w:pPr>
        <w:pStyle w:val="CommentText"/>
      </w:pPr>
      <w:r>
        <w:rPr>
          <w:rStyle w:val="CommentReference"/>
        </w:rPr>
        <w:annotationRef/>
      </w:r>
      <w:r>
        <w:t xml:space="preserve">Is it possible for me to have a sample of these reports? </w:t>
      </w:r>
    </w:p>
    <w:p w14:paraId="045CC3DC" w14:textId="4C312C55" w:rsidR="002C27FE" w:rsidRDefault="002C27FE">
      <w:pPr>
        <w:pStyle w:val="CommentText"/>
        <w:ind w:leftChars="1350" w:left="3240"/>
      </w:pPr>
      <w:r>
        <w:t>QI to share some example of std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F142BD" w15:done="0"/>
  <w15:commentEx w15:paraId="3CA3B4FF" w15:done="0"/>
  <w15:commentEx w15:paraId="1E5D0509" w15:done="0"/>
  <w15:commentEx w15:paraId="7E064D1A" w15:paraIdParent="1E5D0509" w15:done="0"/>
  <w15:commentEx w15:paraId="5363BE33" w15:done="0"/>
  <w15:commentEx w15:paraId="1BFEB808" w15:done="0"/>
  <w15:commentEx w15:paraId="5BF68A3E" w15:done="0"/>
  <w15:commentEx w15:paraId="732AA07A" w15:done="0"/>
  <w15:commentEx w15:paraId="0250398F" w15:done="0"/>
  <w15:commentEx w15:paraId="6EC30A8B" w15:done="0"/>
  <w15:commentEx w15:paraId="7B490542" w15:done="0"/>
  <w15:commentEx w15:paraId="1E056374" w15:done="0"/>
  <w15:commentEx w15:paraId="4F0BEB1E" w15:paraIdParent="1E056374" w15:done="0"/>
  <w15:commentEx w15:paraId="7741DA68" w15:done="0"/>
  <w15:commentEx w15:paraId="62DC328F" w15:done="0"/>
  <w15:commentEx w15:paraId="4E877BA4" w15:done="0"/>
  <w15:commentEx w15:paraId="6E69F8C3" w15:done="0"/>
  <w15:commentEx w15:paraId="4A0BE00E" w15:done="0"/>
  <w15:commentEx w15:paraId="7DDD15B6" w15:done="0"/>
  <w15:commentEx w15:paraId="762446D1" w15:done="0"/>
  <w15:commentEx w15:paraId="33BB3215" w15:done="0"/>
  <w15:commentEx w15:paraId="6F72D2F8" w15:done="0"/>
  <w15:commentEx w15:paraId="34A44424" w15:done="0"/>
  <w15:commentEx w15:paraId="5349681C" w15:paraIdParent="34A44424" w15:done="0"/>
  <w15:commentEx w15:paraId="45AC0C12" w15:done="0"/>
  <w15:commentEx w15:paraId="0282CEEC" w15:done="0"/>
  <w15:commentEx w15:paraId="2DE8C0AA" w15:paraIdParent="0282CEEC" w15:done="0"/>
  <w15:commentEx w15:paraId="20EB25B7" w15:done="0"/>
  <w15:commentEx w15:paraId="384854DD" w15:done="0"/>
  <w15:commentEx w15:paraId="5E703AE3" w15:paraIdParent="384854DD" w15:done="0"/>
  <w15:commentEx w15:paraId="64802CEC" w15:paraIdParent="384854DD" w15:done="0"/>
  <w15:commentEx w15:paraId="02EE2036" w15:done="0"/>
  <w15:commentEx w15:paraId="390756C0" w15:done="0"/>
  <w15:commentEx w15:paraId="27A1CA7C" w15:paraIdParent="390756C0" w15:done="0"/>
  <w15:commentEx w15:paraId="1F18BA63" w15:done="0"/>
  <w15:commentEx w15:paraId="37793F43" w15:done="0"/>
  <w15:commentEx w15:paraId="332A9DEE" w15:done="0"/>
  <w15:commentEx w15:paraId="2DDC46B8" w15:paraIdParent="332A9DEE" w15:done="0"/>
  <w15:commentEx w15:paraId="3344260A" w15:done="0"/>
  <w15:commentEx w15:paraId="2D00E983" w15:paraIdParent="3344260A" w15:done="0"/>
  <w15:commentEx w15:paraId="50C8710C" w15:done="0"/>
  <w15:commentEx w15:paraId="223839CA" w15:paraIdParent="50C8710C" w15:done="0"/>
  <w15:commentEx w15:paraId="045CC3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F142BD" w16cid:durableId="211B634D"/>
  <w16cid:commentId w16cid:paraId="3CA3B4FF" w16cid:durableId="211B634E"/>
  <w16cid:commentId w16cid:paraId="1E5D0509" w16cid:durableId="22540C77"/>
  <w16cid:commentId w16cid:paraId="7E064D1A" w16cid:durableId="22540C78"/>
  <w16cid:commentId w16cid:paraId="5363BE33" w16cid:durableId="211B634F"/>
  <w16cid:commentId w16cid:paraId="1BFEB808" w16cid:durableId="22541B05"/>
  <w16cid:commentId w16cid:paraId="5BF68A3E" w16cid:durableId="22540C7B"/>
  <w16cid:commentId w16cid:paraId="732AA07A" w16cid:durableId="22540C7C"/>
  <w16cid:commentId w16cid:paraId="0250398F" w16cid:durableId="22540C7D"/>
  <w16cid:commentId w16cid:paraId="6EC30A8B" w16cid:durableId="22540C7E"/>
  <w16cid:commentId w16cid:paraId="7B490542" w16cid:durableId="22540C7F"/>
  <w16cid:commentId w16cid:paraId="1E056374" w16cid:durableId="22540C80"/>
  <w16cid:commentId w16cid:paraId="4F0BEB1E" w16cid:durableId="22540C81"/>
  <w16cid:commentId w16cid:paraId="7741DA68" w16cid:durableId="22540C82"/>
  <w16cid:commentId w16cid:paraId="62DC328F" w16cid:durableId="22540C83"/>
  <w16cid:commentId w16cid:paraId="4E877BA4" w16cid:durableId="22540C84"/>
  <w16cid:commentId w16cid:paraId="6E69F8C3" w16cid:durableId="22540C85"/>
  <w16cid:commentId w16cid:paraId="4A0BE00E" w16cid:durableId="22540C86"/>
  <w16cid:commentId w16cid:paraId="7DDD15B6" w16cid:durableId="22540C87"/>
  <w16cid:commentId w16cid:paraId="762446D1" w16cid:durableId="211B6359"/>
  <w16cid:commentId w16cid:paraId="33BB3215" w16cid:durableId="211B635A"/>
  <w16cid:commentId w16cid:paraId="6F72D2F8" w16cid:durableId="22540C8A"/>
  <w16cid:commentId w16cid:paraId="34A44424" w16cid:durableId="22540C8B"/>
  <w16cid:commentId w16cid:paraId="5349681C" w16cid:durableId="22540C8C"/>
  <w16cid:commentId w16cid:paraId="45AC0C12" w16cid:durableId="22540C8D"/>
  <w16cid:commentId w16cid:paraId="0282CEEC" w16cid:durableId="22540C8E"/>
  <w16cid:commentId w16cid:paraId="2DE8C0AA" w16cid:durableId="22540C8F"/>
  <w16cid:commentId w16cid:paraId="20EB25B7" w16cid:durableId="22540C90"/>
  <w16cid:commentId w16cid:paraId="384854DD" w16cid:durableId="211B635C"/>
  <w16cid:commentId w16cid:paraId="5E703AE3" w16cid:durableId="22540C92"/>
  <w16cid:commentId w16cid:paraId="64802CEC" w16cid:durableId="22540C93"/>
  <w16cid:commentId w16cid:paraId="02EE2036" w16cid:durableId="22540C94"/>
  <w16cid:commentId w16cid:paraId="390756C0" w16cid:durableId="22540C95"/>
  <w16cid:commentId w16cid:paraId="27A1CA7C" w16cid:durableId="22540C96"/>
  <w16cid:commentId w16cid:paraId="1F18BA63" w16cid:durableId="22540C97"/>
  <w16cid:commentId w16cid:paraId="37793F43" w16cid:durableId="22540C98"/>
  <w16cid:commentId w16cid:paraId="332A9DEE" w16cid:durableId="22540C99"/>
  <w16cid:commentId w16cid:paraId="2DDC46B8" w16cid:durableId="22540C9A"/>
  <w16cid:commentId w16cid:paraId="3344260A" w16cid:durableId="211BB3AB"/>
  <w16cid:commentId w16cid:paraId="2D00E983" w16cid:durableId="22540C9C"/>
  <w16cid:commentId w16cid:paraId="50C8710C" w16cid:durableId="211BB420"/>
  <w16cid:commentId w16cid:paraId="223839CA" w16cid:durableId="22540C9E"/>
  <w16cid:commentId w16cid:paraId="045CC3DC" w16cid:durableId="211BB4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8D31C5" w14:textId="77777777" w:rsidR="004954CB" w:rsidRDefault="004954CB" w:rsidP="00560574">
      <w:r>
        <w:separator/>
      </w:r>
    </w:p>
  </w:endnote>
  <w:endnote w:type="continuationSeparator" w:id="0">
    <w:p w14:paraId="1A50B53F" w14:textId="77777777" w:rsidR="004954CB" w:rsidRDefault="004954CB" w:rsidP="0056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masis MT">
    <w:charset w:val="00"/>
    <w:family w:val="auto"/>
    <w:pitch w:val="variable"/>
    <w:sig w:usb0="00000003" w:usb1="00000000" w:usb2="00000000" w:usb3="00000000" w:csb0="00000001"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
    <w:panose1 w:val="020B0604020202030204"/>
    <w:charset w:val="00"/>
    <w:family w:val="swiss"/>
    <w:notTrueType/>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Times New (W1)">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Kartika">
    <w:charset w:val="00"/>
    <w:family w:val="roman"/>
    <w:pitch w:val="variable"/>
    <w:sig w:usb0="008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F9960" w14:textId="77777777" w:rsidR="002C27FE" w:rsidRDefault="002C27FE" w:rsidP="00560574">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D5BE14C" w14:textId="77777777" w:rsidR="002C27FE" w:rsidRDefault="002C27FE" w:rsidP="00560574">
    <w:pPr>
      <w:pStyle w:val="Footer"/>
    </w:pPr>
  </w:p>
  <w:p w14:paraId="58DF1040" w14:textId="77777777" w:rsidR="002C27FE" w:rsidRDefault="002C27FE" w:rsidP="005605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5765A" w14:textId="77777777" w:rsidR="002C27FE" w:rsidRPr="00610DD4" w:rsidRDefault="002C27FE" w:rsidP="00610DD4">
    <w:pPr>
      <w:pStyle w:val="Footer"/>
      <w:tabs>
        <w:tab w:val="left" w:pos="9105"/>
      </w:tabs>
      <w:rPr>
        <w:rFonts w:ascii="Arial" w:hAnsi="Arial" w:cs="Arial"/>
        <w:sz w:val="16"/>
        <w:szCs w:val="16"/>
        <w:lang w:val="en-AU"/>
      </w:rPr>
    </w:pPr>
    <w:r>
      <w:rPr>
        <w:rFonts w:ascii="Arial" w:eastAsiaTheme="minorHAnsi" w:hAnsi="Arial" w:cs="Arial"/>
        <w:b/>
        <w:noProof/>
        <w:sz w:val="16"/>
        <w:szCs w:val="16"/>
        <w:lang w:val="en-US" w:eastAsia="zh-CN"/>
      </w:rPr>
      <mc:AlternateContent>
        <mc:Choice Requires="wps">
          <w:drawing>
            <wp:anchor distT="0" distB="0" distL="114300" distR="114300" simplePos="0" relativeHeight="251666432" behindDoc="0" locked="0" layoutInCell="1" allowOverlap="1" wp14:anchorId="6D18C7CE" wp14:editId="6AB61714">
              <wp:simplePos x="0" y="0"/>
              <wp:positionH relativeFrom="page">
                <wp:posOffset>0</wp:posOffset>
              </wp:positionH>
              <wp:positionV relativeFrom="paragraph">
                <wp:posOffset>-146050</wp:posOffset>
              </wp:positionV>
              <wp:extent cx="7772400" cy="0"/>
              <wp:effectExtent l="0" t="0" r="19050" b="190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06090C" id="_x0000_t32" coordsize="21600,21600" o:spt="32" o:oned="t" path="m,l21600,21600e" filled="f">
              <v:path arrowok="t" fillok="f" o:connecttype="none"/>
              <o:lock v:ext="edit" shapetype="t"/>
            </v:shapetype>
            <v:shape id="Straight Arrow Connector 13" o:spid="_x0000_s1026" type="#_x0000_t32" style="position:absolute;left:0;text-align:left;margin-left:0;margin-top:-11.5pt;width:612pt;height:0;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" strokecolor="#64beeb">
              <w10:wrap anchorx="page"/>
            </v:shape>
          </w:pict>
        </mc:Fallback>
      </mc:AlternateContent>
    </w:r>
    <w:r w:rsidRPr="002F3C7A">
      <w:rPr>
        <w:rFonts w:ascii="Arial" w:hAnsi="Arial" w:cs="Arial"/>
        <w:bCs/>
        <w:sz w:val="16"/>
        <w:szCs w:val="16"/>
      </w:rPr>
      <w:t xml:space="preserve">Copyright © </w:t>
    </w:r>
    <w:r>
      <w:rPr>
        <w:rFonts w:ascii="Arial" w:hAnsi="Arial" w:cs="Arial"/>
        <w:bCs/>
        <w:sz w:val="16"/>
        <w:szCs w:val="16"/>
      </w:rPr>
      <w:t>2015</w:t>
    </w:r>
    <w:r>
      <w:rPr>
        <w:rFonts w:ascii="Arial" w:hAnsi="Arial" w:cs="Arial"/>
        <w:bCs/>
        <w:sz w:val="16"/>
        <w:szCs w:val="16"/>
        <w:lang w:val="en-AU"/>
      </w:rPr>
      <w:t xml:space="preserve"> </w:t>
    </w:r>
    <w:r>
      <w:rPr>
        <w:rFonts w:ascii="Arial" w:hAnsi="Arial" w:cs="Arial"/>
        <w:bCs/>
        <w:sz w:val="16"/>
        <w:szCs w:val="16"/>
      </w:rPr>
      <w:t xml:space="preserve">ADP, LLC. </w:t>
    </w:r>
    <w:r>
      <w:rPr>
        <w:rFonts w:ascii="Arial" w:hAnsi="Arial" w:cs="Arial"/>
        <w:bCs/>
        <w:sz w:val="16"/>
        <w:szCs w:val="16"/>
        <w:lang w:val="en-AU"/>
      </w:rPr>
      <w:ptab w:relativeTo="margin" w:alignment="right" w:leader="none"/>
    </w:r>
    <w:r w:rsidRPr="00610DD4">
      <w:rPr>
        <w:rFonts w:ascii="Arial" w:hAnsi="Arial" w:cs="Arial"/>
        <w:bCs/>
        <w:sz w:val="16"/>
        <w:szCs w:val="16"/>
        <w:lang w:val="en-AU"/>
      </w:rPr>
      <w:fldChar w:fldCharType="begin"/>
    </w:r>
    <w:r w:rsidRPr="00610DD4">
      <w:rPr>
        <w:rFonts w:ascii="Arial" w:hAnsi="Arial" w:cs="Arial"/>
        <w:bCs/>
        <w:sz w:val="16"/>
        <w:szCs w:val="16"/>
        <w:lang w:val="en-AU"/>
      </w:rPr>
      <w:instrText xml:space="preserve"> PAGE   \* MERGEFORMAT </w:instrText>
    </w:r>
    <w:r w:rsidRPr="00610DD4">
      <w:rPr>
        <w:rFonts w:ascii="Arial" w:hAnsi="Arial" w:cs="Arial"/>
        <w:bCs/>
        <w:sz w:val="16"/>
        <w:szCs w:val="16"/>
        <w:lang w:val="en-AU"/>
      </w:rPr>
      <w:fldChar w:fldCharType="separate"/>
    </w:r>
    <w:r>
      <w:rPr>
        <w:rFonts w:ascii="Arial" w:hAnsi="Arial" w:cs="Arial"/>
        <w:bCs/>
        <w:noProof/>
        <w:sz w:val="16"/>
        <w:szCs w:val="16"/>
        <w:lang w:val="en-AU"/>
      </w:rPr>
      <w:t>41</w:t>
    </w:r>
    <w:r w:rsidRPr="00610DD4">
      <w:rPr>
        <w:rFonts w:ascii="Arial" w:hAnsi="Arial" w:cs="Arial"/>
        <w:bCs/>
        <w:noProof/>
        <w:sz w:val="16"/>
        <w:szCs w:val="16"/>
        <w:lang w:val="en-AU"/>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B356C" w14:textId="77777777" w:rsidR="004954CB" w:rsidRDefault="004954CB" w:rsidP="00560574">
      <w:r>
        <w:separator/>
      </w:r>
    </w:p>
  </w:footnote>
  <w:footnote w:type="continuationSeparator" w:id="0">
    <w:p w14:paraId="5E08F52E" w14:textId="77777777" w:rsidR="004954CB" w:rsidRDefault="004954CB" w:rsidP="0056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679CD5" w14:textId="77777777" w:rsidR="002C27FE" w:rsidRPr="00362CAD" w:rsidRDefault="002C27FE" w:rsidP="00560574">
    <w:pPr>
      <w:pStyle w:val="Header"/>
      <w:rPr>
        <w:color w:val="FFFFFF"/>
      </w:rPr>
    </w:pPr>
    <w:r>
      <w:rPr>
        <w:noProof/>
        <w:lang w:val="en-US" w:eastAsia="zh-CN"/>
      </w:rPr>
      <mc:AlternateContent>
        <mc:Choice Requires="wps">
          <w:drawing>
            <wp:anchor distT="0" distB="0" distL="114300" distR="114300" simplePos="0" relativeHeight="251657216" behindDoc="0" locked="0" layoutInCell="1" allowOverlap="1" wp14:anchorId="6DF4A8A4" wp14:editId="5DF680F4">
              <wp:simplePos x="0" y="0"/>
              <wp:positionH relativeFrom="column">
                <wp:posOffset>2133600</wp:posOffset>
              </wp:positionH>
              <wp:positionV relativeFrom="paragraph">
                <wp:posOffset>-249936</wp:posOffset>
              </wp:positionV>
              <wp:extent cx="4508500" cy="632587"/>
              <wp:effectExtent l="0" t="0" r="0" b="1524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632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DC7AD" w14:textId="6076824D" w:rsidR="002C27FE" w:rsidRPr="00610DD4" w:rsidRDefault="002C27FE"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0E38E3" w:rsidRPr="000E38E3">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0E38E3">
                            <w:rPr>
                              <w:rFonts w:ascii="Arial" w:hAnsi="Arial" w:cs="Arial"/>
                              <w:noProof/>
                              <w:sz w:val="16"/>
                              <w:szCs w:val="16"/>
                            </w:rPr>
                            <w:t>1.5</w:t>
                          </w:r>
                          <w:r w:rsidRPr="00610DD4">
                            <w:rPr>
                              <w:rFonts w:ascii="Arial" w:hAnsi="Arial" w:cs="Arial"/>
                              <w:sz w:val="16"/>
                              <w:szCs w:val="16"/>
                            </w:rPr>
                            <w:fldChar w:fldCharType="end"/>
                          </w:r>
                        </w:p>
                      </w:txbxContent>
                    </wps:txbx>
                    <wps:bodyPr rot="0" vert="horz" wrap="square" lIns="91440" tIns="9144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6DF4A8A4" id="_x0000_t202" coordsize="21600,21600" o:spt="202" path="m,l,21600r21600,l21600,xe">
              <v:stroke joinstyle="miter"/>
              <v:path gradientshapeok="t" o:connecttype="rect"/>
            </v:shapetype>
            <v:shape id="Text Box 5" o:spid="_x0000_s1026" type="#_x0000_t202" style="position:absolute;margin-left:168pt;margin-top:-19.7pt;width:355pt;height:49.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" filled="f" stroked="f">
              <v:textbox inset=",7.2pt,,0">
                <w:txbxContent>
                  <w:p w14:paraId="0BDDC7AD" w14:textId="6076824D" w:rsidR="002C27FE" w:rsidRPr="00610DD4" w:rsidRDefault="002C27FE"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0E38E3" w:rsidRPr="000E38E3">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0E38E3">
                      <w:rPr>
                        <w:rFonts w:ascii="Arial" w:hAnsi="Arial" w:cs="Arial"/>
                        <w:noProof/>
                        <w:sz w:val="16"/>
                        <w:szCs w:val="16"/>
                      </w:rPr>
                      <w:t>1.5</w:t>
                    </w:r>
                    <w:r w:rsidRPr="00610DD4">
                      <w:rPr>
                        <w:rFonts w:ascii="Arial" w:hAnsi="Arial" w:cs="Arial"/>
                        <w:sz w:val="16"/>
                        <w:szCs w:val="16"/>
                      </w:rPr>
                      <w:fldChar w:fldCharType="end"/>
                    </w:r>
                  </w:p>
                </w:txbxContent>
              </v:textbox>
            </v:shape>
          </w:pict>
        </mc:Fallback>
      </mc:AlternateContent>
    </w:r>
  </w:p>
  <w:p w14:paraId="51F87F27" w14:textId="77777777" w:rsidR="002C27FE" w:rsidRDefault="002C27FE" w:rsidP="00560574">
    <w:r>
      <w:rPr>
        <w:rFonts w:ascii="Arial" w:eastAsiaTheme="minorHAnsi" w:hAnsi="Arial" w:cs="Arial"/>
        <w:b/>
        <w:noProof/>
        <w:sz w:val="16"/>
        <w:szCs w:val="16"/>
        <w:lang w:eastAsia="zh-CN"/>
      </w:rPr>
      <mc:AlternateContent>
        <mc:Choice Requires="wps">
          <w:drawing>
            <wp:anchor distT="0" distB="0" distL="114300" distR="114300" simplePos="0" relativeHeight="251664384" behindDoc="0" locked="0" layoutInCell="1" allowOverlap="1" wp14:anchorId="54BE07B3" wp14:editId="193A4FEC">
              <wp:simplePos x="0" y="0"/>
              <wp:positionH relativeFrom="page">
                <wp:posOffset>0</wp:posOffset>
              </wp:positionH>
              <wp:positionV relativeFrom="paragraph">
                <wp:posOffset>27305</wp:posOffset>
              </wp:positionV>
              <wp:extent cx="7772400" cy="0"/>
              <wp:effectExtent l="0" t="0" r="19050"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6FC946" id="_x0000_t32" coordsize="21600,21600" o:spt="32" o:oned="t" path="m,l21600,21600e" filled="f">
              <v:path arrowok="t" fillok="f" o:connecttype="none"/>
              <o:lock v:ext="edit" shapetype="t"/>
            </v:shapetype>
            <v:shape id="Straight Arrow Connector 6" o:spid="_x0000_s1026" type="#_x0000_t32" style="position:absolute;left:0;text-align:left;margin-left:0;margin-top:2.15pt;width:612pt;height:0;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" strokecolor="#64beeb">
              <w10:wrap anchorx="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7E777" w14:textId="77777777" w:rsidR="002C27FE" w:rsidRDefault="002C27FE" w:rsidP="00560574">
    <w:r w:rsidRPr="00386A30">
      <w:rPr>
        <w:noProof/>
        <w:lang w:eastAsia="zh-CN"/>
      </w:rPr>
      <w:drawing>
        <wp:anchor distT="0" distB="0" distL="114300" distR="114300" simplePos="0" relativeHeight="251662336" behindDoc="1" locked="0" layoutInCell="1" allowOverlap="1" wp14:anchorId="66A0542C" wp14:editId="2FCA0A21">
          <wp:simplePos x="0" y="0"/>
          <wp:positionH relativeFrom="column">
            <wp:posOffset>-431800</wp:posOffset>
          </wp:positionH>
          <wp:positionV relativeFrom="paragraph">
            <wp:posOffset>-355600</wp:posOffset>
          </wp:positionV>
          <wp:extent cx="3219450" cy="18395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3219450" cy="1839595"/>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61312" behindDoc="1" locked="0" layoutInCell="1" allowOverlap="1" wp14:anchorId="74F36E46" wp14:editId="39DA6EEA">
          <wp:simplePos x="0" y="0"/>
          <wp:positionH relativeFrom="column">
            <wp:posOffset>-939800</wp:posOffset>
          </wp:positionH>
          <wp:positionV relativeFrom="paragraph">
            <wp:posOffset>3670300</wp:posOffset>
          </wp:positionV>
          <wp:extent cx="9144793" cy="68585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tti.png"/>
                  <pic:cNvPicPr/>
                </pic:nvPicPr>
                <pic:blipFill>
                  <a:blip r:embed="rId2">
                    <a:extLst>
                      <a:ext uri="{28A0092B-C50C-407E-A947-70E740481C1C}">
                        <a14:useLocalDpi xmlns:a14="http://schemas.microsoft.com/office/drawing/2010/main" val="0"/>
                      </a:ext>
                    </a:extLst>
                  </a:blip>
                  <a:stretch>
                    <a:fillRect/>
                  </a:stretch>
                </pic:blipFill>
                <pic:spPr>
                  <a:xfrm>
                    <a:off x="0" y="0"/>
                    <a:ext cx="9144793" cy="685859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5EC5966"/>
    <w:lvl w:ilvl="0">
      <w:start w:val="1"/>
      <w:numFmt w:val="bullet"/>
      <w:pStyle w:val="bullet2"/>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A262DF"/>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3847B3"/>
    <w:multiLevelType w:val="hybridMultilevel"/>
    <w:tmpl w:val="D1CC0146"/>
    <w:lvl w:ilvl="0" w:tplc="4CC6B59E">
      <w:start w:val="1"/>
      <w:numFmt w:val="bullet"/>
      <w:pStyle w:val="Lvl1bullet"/>
      <w:lvlText w:val=""/>
      <w:lvlJc w:val="left"/>
      <w:pPr>
        <w:tabs>
          <w:tab w:val="num" w:pos="357"/>
        </w:tabs>
        <w:ind w:left="357" w:hanging="357"/>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DC33ED"/>
    <w:multiLevelType w:val="hybridMultilevel"/>
    <w:tmpl w:val="75AEF804"/>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 w15:restartNumberingAfterBreak="0">
    <w:nsid w:val="044D3D7F"/>
    <w:multiLevelType w:val="hybridMultilevel"/>
    <w:tmpl w:val="E6841AE0"/>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 w15:restartNumberingAfterBreak="0">
    <w:nsid w:val="05745844"/>
    <w:multiLevelType w:val="hybridMultilevel"/>
    <w:tmpl w:val="E80CBB8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CB7329"/>
    <w:multiLevelType w:val="hybridMultilevel"/>
    <w:tmpl w:val="05FAAD2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3418E3"/>
    <w:multiLevelType w:val="hybridMultilevel"/>
    <w:tmpl w:val="C1D456FE"/>
    <w:lvl w:ilvl="0" w:tplc="0F1E6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107CE6"/>
    <w:multiLevelType w:val="hybridMultilevel"/>
    <w:tmpl w:val="7D6ADF74"/>
    <w:lvl w:ilvl="0" w:tplc="23F027F4">
      <w:start w:val="1"/>
      <w:numFmt w:val="bullet"/>
      <w:pStyle w:val="TableBulletedLis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26371F"/>
    <w:multiLevelType w:val="hybridMultilevel"/>
    <w:tmpl w:val="E8268E36"/>
    <w:lvl w:ilvl="0" w:tplc="3FD41B9C">
      <w:start w:val="1"/>
      <w:numFmt w:val="bullet"/>
      <w:pStyle w:val="Bodytext3single"/>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1EE03996"/>
    <w:multiLevelType w:val="hybridMultilevel"/>
    <w:tmpl w:val="130043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13B0734"/>
    <w:multiLevelType w:val="hybridMultilevel"/>
    <w:tmpl w:val="65665322"/>
    <w:lvl w:ilvl="0" w:tplc="CD0C01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BE0459"/>
    <w:multiLevelType w:val="hybridMultilevel"/>
    <w:tmpl w:val="C192B1A4"/>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255C7706"/>
    <w:multiLevelType w:val="hybridMultilevel"/>
    <w:tmpl w:val="5B02C1C0"/>
    <w:lvl w:ilvl="0" w:tplc="F628F876">
      <w:start w:val="1"/>
      <w:numFmt w:val="decimal"/>
      <w:lvlText w:val="%1-"/>
      <w:lvlJc w:val="left"/>
      <w:pPr>
        <w:ind w:left="360" w:hanging="360"/>
      </w:pPr>
      <w:rPr>
        <w:rFonts w:ascii="Arial" w:hAnsi="Arial" w:cs="Arial"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9C12BC"/>
    <w:multiLevelType w:val="hybridMultilevel"/>
    <w:tmpl w:val="BE58DB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6E6766C"/>
    <w:multiLevelType w:val="multilevel"/>
    <w:tmpl w:val="29AE430C"/>
    <w:styleLink w:val="StyleBulleted1"/>
    <w:lvl w:ilvl="0">
      <w:start w:val="1"/>
      <w:numFmt w:val="bullet"/>
      <w:lvlText w:val=""/>
      <w:lvlJc w:val="left"/>
      <w:pPr>
        <w:tabs>
          <w:tab w:val="num" w:pos="720"/>
        </w:tabs>
        <w:ind w:left="720" w:hanging="360"/>
      </w:pPr>
      <w:rPr>
        <w:rFonts w:ascii="Symbol" w:hAnsi="Symbol" w:cs="Times New Roman"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762195E"/>
    <w:multiLevelType w:val="hybridMultilevel"/>
    <w:tmpl w:val="1AAECD6E"/>
    <w:lvl w:ilvl="0" w:tplc="B15EF4FE">
      <w:start w:val="1"/>
      <w:numFmt w:val="bullet"/>
      <w:pStyle w:val="Bullet3"/>
      <w:lvlText w:val=""/>
      <w:lvlJc w:val="left"/>
      <w:pPr>
        <w:tabs>
          <w:tab w:val="num" w:pos="1267"/>
        </w:tabs>
        <w:ind w:left="1267" w:hanging="367"/>
      </w:pPr>
      <w:rPr>
        <w:rFonts w:ascii="Wingdings" w:hAnsi="Wingdings"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28B27D01"/>
    <w:multiLevelType w:val="hybridMultilevel"/>
    <w:tmpl w:val="9FFC37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BAC12DE"/>
    <w:multiLevelType w:val="hybridMultilevel"/>
    <w:tmpl w:val="E5F6AF50"/>
    <w:lvl w:ilvl="0" w:tplc="821847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25294D"/>
    <w:multiLevelType w:val="hybridMultilevel"/>
    <w:tmpl w:val="469075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42C4649"/>
    <w:multiLevelType w:val="hybridMultilevel"/>
    <w:tmpl w:val="68D4027C"/>
    <w:lvl w:ilvl="0" w:tplc="CBA2C09A">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50239BE"/>
    <w:multiLevelType w:val="hybridMultilevel"/>
    <w:tmpl w:val="EA845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5E977EB"/>
    <w:multiLevelType w:val="hybridMultilevel"/>
    <w:tmpl w:val="AC9EC480"/>
    <w:lvl w:ilvl="0" w:tplc="4D7859E8">
      <w:start w:val="1"/>
      <w:numFmt w:val="bullet"/>
      <w:pStyle w:val="Lvl3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5F66612"/>
    <w:multiLevelType w:val="hybridMultilevel"/>
    <w:tmpl w:val="486EF570"/>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4" w15:restartNumberingAfterBreak="0">
    <w:nsid w:val="37707EE5"/>
    <w:multiLevelType w:val="hybridMultilevel"/>
    <w:tmpl w:val="3DE25B8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CB82032"/>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0A2491F"/>
    <w:multiLevelType w:val="hybridMultilevel"/>
    <w:tmpl w:val="EACE6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1157B6A"/>
    <w:multiLevelType w:val="hybridMultilevel"/>
    <w:tmpl w:val="F0CEBF14"/>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8" w15:restartNumberingAfterBreak="0">
    <w:nsid w:val="43D57A75"/>
    <w:multiLevelType w:val="hybridMultilevel"/>
    <w:tmpl w:val="2DF216A0"/>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9" w15:restartNumberingAfterBreak="0">
    <w:nsid w:val="460B51FF"/>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6380C30"/>
    <w:multiLevelType w:val="hybridMultilevel"/>
    <w:tmpl w:val="08FADFC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75E31DC"/>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9DD636C"/>
    <w:multiLevelType w:val="hybridMultilevel"/>
    <w:tmpl w:val="EF1EE3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4BB52EBE"/>
    <w:multiLevelType w:val="hybridMultilevel"/>
    <w:tmpl w:val="BBDEA654"/>
    <w:lvl w:ilvl="0" w:tplc="25AE0DDA">
      <w:start w:val="1"/>
      <w:numFmt w:val="bullet"/>
      <w:pStyle w:val="Lvl2bullet"/>
      <w:lvlText w:val="o"/>
      <w:lvlJc w:val="left"/>
      <w:pPr>
        <w:tabs>
          <w:tab w:val="num" w:pos="754"/>
        </w:tabs>
        <w:ind w:left="754" w:hanging="397"/>
      </w:pPr>
      <w:rPr>
        <w:rFonts w:ascii="Courier New" w:hAnsi="Courier New" w:hint="default"/>
      </w:rPr>
    </w:lvl>
    <w:lvl w:ilvl="1" w:tplc="D758F480">
      <w:start w:val="1"/>
      <w:numFmt w:val="bullet"/>
      <w:pStyle w:val="Lvl2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02B54B0"/>
    <w:multiLevelType w:val="hybridMultilevel"/>
    <w:tmpl w:val="C00C1D7A"/>
    <w:lvl w:ilvl="0" w:tplc="51E8862C">
      <w:start w:val="1"/>
      <w:numFmt w:val="decimal"/>
      <w:pStyle w:val="Step"/>
      <w:lvlText w:val="%1."/>
      <w:lvlJc w:val="left"/>
      <w:pPr>
        <w:tabs>
          <w:tab w:val="num" w:pos="357"/>
        </w:tabs>
        <w:ind w:left="357" w:hanging="35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05A6350"/>
    <w:multiLevelType w:val="hybridMultilevel"/>
    <w:tmpl w:val="8500F81E"/>
    <w:lvl w:ilvl="0" w:tplc="9B78F3C6">
      <w:start w:val="1"/>
      <w:numFmt w:val="bullet"/>
      <w:pStyle w:val="ADPBullet1"/>
      <w:lvlText w:val=""/>
      <w:lvlJc w:val="left"/>
      <w:pPr>
        <w:tabs>
          <w:tab w:val="num" w:pos="360"/>
        </w:tabs>
        <w:ind w:left="720" w:hanging="72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39B2DC9"/>
    <w:multiLevelType w:val="hybridMultilevel"/>
    <w:tmpl w:val="4C361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52C501F"/>
    <w:multiLevelType w:val="multilevel"/>
    <w:tmpl w:val="29AE430C"/>
    <w:styleLink w:val="StyleBulleted"/>
    <w:lvl w:ilvl="0">
      <w:start w:val="1"/>
      <w:numFmt w:val="bullet"/>
      <w:lvlText w:val=""/>
      <w:lvlJc w:val="left"/>
      <w:pPr>
        <w:tabs>
          <w:tab w:val="num" w:pos="720"/>
        </w:tabs>
        <w:ind w:left="720" w:hanging="360"/>
      </w:pPr>
      <w:rPr>
        <w:rFonts w:ascii="Verdana" w:hAnsi="Verdana"/>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7A92B2B"/>
    <w:multiLevelType w:val="hybridMultilevel"/>
    <w:tmpl w:val="D194C150"/>
    <w:lvl w:ilvl="0" w:tplc="0C090001">
      <w:start w:val="1"/>
      <w:numFmt w:val="bullet"/>
      <w:lvlText w:val=""/>
      <w:lvlJc w:val="left"/>
      <w:pPr>
        <w:ind w:left="1380" w:hanging="360"/>
      </w:pPr>
      <w:rPr>
        <w:rFonts w:ascii="Symbol" w:hAnsi="Symbol" w:hint="default"/>
      </w:rPr>
    </w:lvl>
    <w:lvl w:ilvl="1" w:tplc="D3643270">
      <w:numFmt w:val="bullet"/>
      <w:lvlText w:val="-"/>
      <w:lvlJc w:val="left"/>
      <w:pPr>
        <w:ind w:left="2100" w:hanging="360"/>
      </w:pPr>
      <w:rPr>
        <w:rFonts w:ascii="Palatino Linotype" w:eastAsia="宋体" w:hAnsi="Palatino Linotype" w:cs="Times New Roman" w:hint="default"/>
      </w:rPr>
    </w:lvl>
    <w:lvl w:ilvl="2" w:tplc="0C090005">
      <w:start w:val="1"/>
      <w:numFmt w:val="bullet"/>
      <w:lvlText w:val=""/>
      <w:lvlJc w:val="left"/>
      <w:pPr>
        <w:ind w:left="2820" w:hanging="360"/>
      </w:pPr>
      <w:rPr>
        <w:rFonts w:ascii="Wingdings" w:hAnsi="Wingdings" w:hint="default"/>
      </w:rPr>
    </w:lvl>
    <w:lvl w:ilvl="3" w:tplc="0C090001">
      <w:start w:val="1"/>
      <w:numFmt w:val="bullet"/>
      <w:lvlText w:val=""/>
      <w:lvlJc w:val="left"/>
      <w:pPr>
        <w:ind w:left="3540" w:hanging="360"/>
      </w:pPr>
      <w:rPr>
        <w:rFonts w:ascii="Symbol" w:hAnsi="Symbol" w:hint="default"/>
      </w:rPr>
    </w:lvl>
    <w:lvl w:ilvl="4" w:tplc="0C090003">
      <w:start w:val="1"/>
      <w:numFmt w:val="bullet"/>
      <w:lvlText w:val="o"/>
      <w:lvlJc w:val="left"/>
      <w:pPr>
        <w:ind w:left="4260" w:hanging="360"/>
      </w:pPr>
      <w:rPr>
        <w:rFonts w:ascii="Courier New" w:hAnsi="Courier New" w:cs="Courier New" w:hint="default"/>
      </w:rPr>
    </w:lvl>
    <w:lvl w:ilvl="5" w:tplc="0C090005">
      <w:start w:val="1"/>
      <w:numFmt w:val="bullet"/>
      <w:lvlText w:val=""/>
      <w:lvlJc w:val="left"/>
      <w:pPr>
        <w:ind w:left="4980" w:hanging="360"/>
      </w:pPr>
      <w:rPr>
        <w:rFonts w:ascii="Wingdings" w:hAnsi="Wingdings" w:hint="default"/>
      </w:rPr>
    </w:lvl>
    <w:lvl w:ilvl="6" w:tplc="0C090001">
      <w:start w:val="1"/>
      <w:numFmt w:val="bullet"/>
      <w:lvlText w:val=""/>
      <w:lvlJc w:val="left"/>
      <w:pPr>
        <w:ind w:left="5700" w:hanging="360"/>
      </w:pPr>
      <w:rPr>
        <w:rFonts w:ascii="Symbol" w:hAnsi="Symbol" w:hint="default"/>
      </w:rPr>
    </w:lvl>
    <w:lvl w:ilvl="7" w:tplc="0C090003">
      <w:start w:val="1"/>
      <w:numFmt w:val="bullet"/>
      <w:lvlText w:val="o"/>
      <w:lvlJc w:val="left"/>
      <w:pPr>
        <w:ind w:left="6420" w:hanging="360"/>
      </w:pPr>
      <w:rPr>
        <w:rFonts w:ascii="Courier New" w:hAnsi="Courier New" w:cs="Courier New" w:hint="default"/>
      </w:rPr>
    </w:lvl>
    <w:lvl w:ilvl="8" w:tplc="0C090005">
      <w:start w:val="1"/>
      <w:numFmt w:val="bullet"/>
      <w:lvlText w:val=""/>
      <w:lvlJc w:val="left"/>
      <w:pPr>
        <w:ind w:left="7140" w:hanging="360"/>
      </w:pPr>
      <w:rPr>
        <w:rFonts w:ascii="Wingdings" w:hAnsi="Wingdings" w:hint="default"/>
      </w:rPr>
    </w:lvl>
  </w:abstractNum>
  <w:abstractNum w:abstractNumId="39" w15:restartNumberingAfterBreak="0">
    <w:nsid w:val="57D83059"/>
    <w:multiLevelType w:val="hybridMultilevel"/>
    <w:tmpl w:val="FDECFC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5ADC68B3"/>
    <w:multiLevelType w:val="hybridMultilevel"/>
    <w:tmpl w:val="E7A670A0"/>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1" w15:restartNumberingAfterBreak="0">
    <w:nsid w:val="5D1369EA"/>
    <w:multiLevelType w:val="hybridMultilevel"/>
    <w:tmpl w:val="11AA2B0E"/>
    <w:lvl w:ilvl="0" w:tplc="EF0889C8">
      <w:start w:val="1"/>
      <w:numFmt w:val="bullet"/>
      <w:pStyle w:val="CommentSubject"/>
      <w:lvlText w:val=""/>
      <w:lvlJc w:val="left"/>
      <w:pPr>
        <w:tabs>
          <w:tab w:val="num" w:pos="1396"/>
        </w:tabs>
        <w:ind w:left="1252" w:hanging="144"/>
      </w:pPr>
      <w:rPr>
        <w:rFonts w:ascii="Wingdings" w:hAnsi="Wingdings" w:hint="default"/>
        <w:sz w:val="20"/>
        <w:szCs w:val="20"/>
      </w:rPr>
    </w:lvl>
    <w:lvl w:ilvl="1" w:tplc="04090019">
      <w:start w:val="1"/>
      <w:numFmt w:val="decimal"/>
      <w:lvlText w:val="%2."/>
      <w:lvlJc w:val="left"/>
      <w:pPr>
        <w:tabs>
          <w:tab w:val="num" w:pos="1684"/>
        </w:tabs>
        <w:ind w:left="1684" w:hanging="360"/>
      </w:pPr>
      <w:rPr>
        <w:rFonts w:hint="default"/>
        <w:sz w:val="20"/>
        <w:szCs w:val="20"/>
      </w:rPr>
    </w:lvl>
    <w:lvl w:ilvl="2" w:tplc="0409001B">
      <w:start w:val="1"/>
      <w:numFmt w:val="bullet"/>
      <w:lvlText w:val=""/>
      <w:lvlJc w:val="left"/>
      <w:pPr>
        <w:tabs>
          <w:tab w:val="num" w:pos="2404"/>
        </w:tabs>
        <w:ind w:left="2404" w:hanging="360"/>
      </w:pPr>
      <w:rPr>
        <w:rFonts w:ascii="Wingdings" w:hAnsi="Wingdings" w:hint="default"/>
        <w:color w:val="000000"/>
      </w:rPr>
    </w:lvl>
    <w:lvl w:ilvl="3" w:tplc="0409000F">
      <w:start w:val="1"/>
      <w:numFmt w:val="bullet"/>
      <w:lvlText w:val=""/>
      <w:lvlJc w:val="left"/>
      <w:pPr>
        <w:tabs>
          <w:tab w:val="num" w:pos="3124"/>
        </w:tabs>
        <w:ind w:left="3124" w:hanging="360"/>
      </w:pPr>
      <w:rPr>
        <w:rFonts w:ascii="Symbol" w:hAnsi="Symbol" w:hint="default"/>
      </w:rPr>
    </w:lvl>
    <w:lvl w:ilvl="4" w:tplc="04090019" w:tentative="1">
      <w:start w:val="1"/>
      <w:numFmt w:val="bullet"/>
      <w:lvlText w:val="o"/>
      <w:lvlJc w:val="left"/>
      <w:pPr>
        <w:tabs>
          <w:tab w:val="num" w:pos="3844"/>
        </w:tabs>
        <w:ind w:left="3844" w:hanging="360"/>
      </w:pPr>
      <w:rPr>
        <w:rFonts w:ascii="Courier New" w:hAnsi="Courier New" w:cs="Courier New" w:hint="default"/>
      </w:rPr>
    </w:lvl>
    <w:lvl w:ilvl="5" w:tplc="0409001B" w:tentative="1">
      <w:start w:val="1"/>
      <w:numFmt w:val="bullet"/>
      <w:lvlText w:val=""/>
      <w:lvlJc w:val="left"/>
      <w:pPr>
        <w:tabs>
          <w:tab w:val="num" w:pos="4564"/>
        </w:tabs>
        <w:ind w:left="4564" w:hanging="360"/>
      </w:pPr>
      <w:rPr>
        <w:rFonts w:ascii="Wingdings" w:hAnsi="Wingdings" w:hint="default"/>
      </w:rPr>
    </w:lvl>
    <w:lvl w:ilvl="6" w:tplc="0409000F" w:tentative="1">
      <w:start w:val="1"/>
      <w:numFmt w:val="bullet"/>
      <w:lvlText w:val=""/>
      <w:lvlJc w:val="left"/>
      <w:pPr>
        <w:tabs>
          <w:tab w:val="num" w:pos="5284"/>
        </w:tabs>
        <w:ind w:left="5284" w:hanging="360"/>
      </w:pPr>
      <w:rPr>
        <w:rFonts w:ascii="Symbol" w:hAnsi="Symbol" w:hint="default"/>
      </w:rPr>
    </w:lvl>
    <w:lvl w:ilvl="7" w:tplc="04090019" w:tentative="1">
      <w:start w:val="1"/>
      <w:numFmt w:val="bullet"/>
      <w:lvlText w:val="o"/>
      <w:lvlJc w:val="left"/>
      <w:pPr>
        <w:tabs>
          <w:tab w:val="num" w:pos="6004"/>
        </w:tabs>
        <w:ind w:left="6004" w:hanging="360"/>
      </w:pPr>
      <w:rPr>
        <w:rFonts w:ascii="Courier New" w:hAnsi="Courier New" w:cs="Courier New" w:hint="default"/>
      </w:rPr>
    </w:lvl>
    <w:lvl w:ilvl="8" w:tplc="0409001B" w:tentative="1">
      <w:start w:val="1"/>
      <w:numFmt w:val="bullet"/>
      <w:lvlText w:val=""/>
      <w:lvlJc w:val="left"/>
      <w:pPr>
        <w:tabs>
          <w:tab w:val="num" w:pos="6724"/>
        </w:tabs>
        <w:ind w:left="6724" w:hanging="360"/>
      </w:pPr>
      <w:rPr>
        <w:rFonts w:ascii="Wingdings" w:hAnsi="Wingdings" w:hint="default"/>
      </w:rPr>
    </w:lvl>
  </w:abstractNum>
  <w:abstractNum w:abstractNumId="42" w15:restartNumberingAfterBreak="0">
    <w:nsid w:val="5FC307EC"/>
    <w:multiLevelType w:val="hybridMultilevel"/>
    <w:tmpl w:val="509865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5FC41C07"/>
    <w:multiLevelType w:val="hybridMultilevel"/>
    <w:tmpl w:val="6B727276"/>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4" w15:restartNumberingAfterBreak="0">
    <w:nsid w:val="614158DA"/>
    <w:multiLevelType w:val="hybridMultilevel"/>
    <w:tmpl w:val="820A2BBE"/>
    <w:lvl w:ilvl="0" w:tplc="0C09000F">
      <w:start w:val="1"/>
      <w:numFmt w:val="decimal"/>
      <w:lvlText w:val="%1."/>
      <w:lvlJc w:val="left"/>
      <w:pPr>
        <w:ind w:left="720" w:hanging="360"/>
      </w:pPr>
    </w:lvl>
    <w:lvl w:ilvl="1" w:tplc="0C090019">
      <w:start w:val="1"/>
      <w:numFmt w:val="lowerLetter"/>
      <w:lvlText w:val="%2."/>
      <w:lvlJc w:val="left"/>
      <w:pPr>
        <w:ind w:left="146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5" w15:restartNumberingAfterBreak="0">
    <w:nsid w:val="614F58EB"/>
    <w:multiLevelType w:val="hybridMultilevel"/>
    <w:tmpl w:val="05FAAD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668A78D3"/>
    <w:multiLevelType w:val="hybridMultilevel"/>
    <w:tmpl w:val="CA4C535A"/>
    <w:lvl w:ilvl="0" w:tplc="6A3AB896">
      <w:start w:val="2"/>
      <w:numFmt w:val="bullet"/>
      <w:lvlText w:val="-"/>
      <w:lvlJc w:val="left"/>
      <w:pPr>
        <w:ind w:left="720" w:hanging="360"/>
      </w:pPr>
      <w:rPr>
        <w:rFonts w:ascii="Palatino Linotype" w:eastAsia="Times New Roman" w:hAnsi="Palatino Linotype"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69F93148"/>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A08135E"/>
    <w:multiLevelType w:val="hybridMultilevel"/>
    <w:tmpl w:val="C854D524"/>
    <w:lvl w:ilvl="0" w:tplc="6BA2B6BE">
      <w:start w:val="1"/>
      <w:numFmt w:val="decimal"/>
      <w:pStyle w:val="TableNumberedText"/>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6D5E0637"/>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197748C"/>
    <w:multiLevelType w:val="hybridMultilevel"/>
    <w:tmpl w:val="8F180F40"/>
    <w:lvl w:ilvl="0" w:tplc="F8FA15DC">
      <w:start w:val="1"/>
      <w:numFmt w:val="bullet"/>
      <w:pStyle w:val="Bullett2"/>
      <w:lvlText w:val=""/>
      <w:lvlJc w:val="left"/>
      <w:pPr>
        <w:tabs>
          <w:tab w:val="num" w:pos="737"/>
        </w:tabs>
        <w:ind w:left="737" w:hanging="368"/>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34B430F"/>
    <w:multiLevelType w:val="hybridMultilevel"/>
    <w:tmpl w:val="5D1A06A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7F58199F"/>
    <w:multiLevelType w:val="hybridMultilevel"/>
    <w:tmpl w:val="533A5DBC"/>
    <w:lvl w:ilvl="0" w:tplc="60C4B880">
      <w:start w:val="1"/>
      <w:numFmt w:val="bullet"/>
      <w:pStyle w:val="Bullet20"/>
      <w:lvlText w:val=""/>
      <w:lvlJc w:val="left"/>
      <w:pPr>
        <w:tabs>
          <w:tab w:val="num" w:pos="720"/>
        </w:tabs>
        <w:ind w:left="720" w:hanging="360"/>
      </w:pPr>
      <w:rPr>
        <w:rFonts w:ascii="Symbol" w:hAnsi="Symbol"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52"/>
  </w:num>
  <w:num w:numId="3">
    <w:abstractNumId w:val="16"/>
  </w:num>
  <w:num w:numId="4">
    <w:abstractNumId w:val="35"/>
  </w:num>
  <w:num w:numId="5">
    <w:abstractNumId w:val="8"/>
  </w:num>
  <w:num w:numId="6">
    <w:abstractNumId w:val="48"/>
  </w:num>
  <w:num w:numId="7">
    <w:abstractNumId w:val="9"/>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num>
  <w:num w:numId="9">
    <w:abstractNumId w:val="22"/>
  </w:num>
  <w:num w:numId="10">
    <w:abstractNumId w:val="2"/>
  </w:num>
  <w:num w:numId="11">
    <w:abstractNumId w:val="34"/>
  </w:num>
  <w:num w:numId="12">
    <w:abstractNumId w:val="41"/>
  </w:num>
  <w:num w:numId="13">
    <w:abstractNumId w:val="50"/>
  </w:num>
  <w:num w:numId="14">
    <w:abstractNumId w:val="15"/>
  </w:num>
  <w:num w:numId="15">
    <w:abstractNumId w:val="37"/>
  </w:num>
  <w:num w:numId="16">
    <w:abstractNumId w:val="26"/>
  </w:num>
  <w:num w:numId="17">
    <w:abstractNumId w:val="42"/>
  </w:num>
  <w:num w:numId="18">
    <w:abstractNumId w:val="21"/>
  </w:num>
  <w:num w:numId="19">
    <w:abstractNumId w:val="39"/>
  </w:num>
  <w:num w:numId="20">
    <w:abstractNumId w:val="14"/>
  </w:num>
  <w:num w:numId="21">
    <w:abstractNumId w:val="32"/>
  </w:num>
  <w:num w:numId="22">
    <w:abstractNumId w:val="19"/>
  </w:num>
  <w:num w:numId="23">
    <w:abstractNumId w:val="17"/>
  </w:num>
  <w:num w:numId="2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num>
  <w:num w:numId="26">
    <w:abstractNumId w:val="23"/>
  </w:num>
  <w:num w:numId="27">
    <w:abstractNumId w:val="30"/>
  </w:num>
  <w:num w:numId="28">
    <w:abstractNumId w:val="24"/>
  </w:num>
  <w:num w:numId="29">
    <w:abstractNumId w:val="51"/>
  </w:num>
  <w:num w:numId="30">
    <w:abstractNumId w:val="20"/>
  </w:num>
  <w:num w:numId="31">
    <w:abstractNumId w:val="4"/>
  </w:num>
  <w:num w:numId="32">
    <w:abstractNumId w:val="46"/>
  </w:num>
  <w:num w:numId="33">
    <w:abstractNumId w:val="3"/>
  </w:num>
  <w:num w:numId="34">
    <w:abstractNumId w:val="5"/>
  </w:num>
  <w:num w:numId="35">
    <w:abstractNumId w:val="7"/>
  </w:num>
  <w:num w:numId="36">
    <w:abstractNumId w:val="13"/>
  </w:num>
  <w:num w:numId="37">
    <w:abstractNumId w:val="11"/>
  </w:num>
  <w:num w:numId="38">
    <w:abstractNumId w:val="47"/>
  </w:num>
  <w:num w:numId="39">
    <w:abstractNumId w:val="31"/>
  </w:num>
  <w:num w:numId="40">
    <w:abstractNumId w:val="10"/>
  </w:num>
  <w:num w:numId="41">
    <w:abstractNumId w:val="45"/>
  </w:num>
  <w:num w:numId="42">
    <w:abstractNumId w:val="6"/>
  </w:num>
  <w:num w:numId="43">
    <w:abstractNumId w:val="36"/>
  </w:num>
  <w:num w:numId="44">
    <w:abstractNumId w:val="29"/>
  </w:num>
  <w:num w:numId="45">
    <w:abstractNumId w:val="25"/>
  </w:num>
  <w:num w:numId="46">
    <w:abstractNumId w:val="49"/>
  </w:num>
  <w:num w:numId="47">
    <w:abstractNumId w:val="18"/>
  </w:num>
  <w:num w:numId="48">
    <w:abstractNumId w:val="28"/>
  </w:num>
  <w:num w:numId="49">
    <w:abstractNumId w:val="27"/>
  </w:num>
  <w:num w:numId="50">
    <w:abstractNumId w:val="12"/>
  </w:num>
  <w:num w:numId="51">
    <w:abstractNumId w:val="40"/>
  </w:num>
  <w:num w:numId="52">
    <w:abstractNumId w:val="43"/>
  </w:num>
  <w:num w:numId="53">
    <w:abstractNumId w:val="1"/>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Qi Wang">
    <w15:presenceInfo w15:providerId="Windows Live" w15:userId="a8843276931fd6df"/>
  </w15:person>
  <w15:person w15:author="Nguyen Thi Lien Chi">
    <w15:presenceInfo w15:providerId="AD" w15:userId="S::chi.nguyenthilien@rmit.edu.vn::0144d9d6-e3d5-40e3-b778-f0f0b8d0eb73"/>
  </w15:person>
  <w15:person w15:author="Wang, Qi (ESI-GV)">
    <w15:presenceInfo w15:providerId="AD" w15:userId="S::qiwang1@apac.adp.com::e5d1e69a-f5df-478d-a88d-ffa6c94f7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o:colormru v:ext="edit" colors="#4d4f5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B07"/>
    <w:rsid w:val="00003254"/>
    <w:rsid w:val="000109A3"/>
    <w:rsid w:val="000111B4"/>
    <w:rsid w:val="000119CB"/>
    <w:rsid w:val="000131D3"/>
    <w:rsid w:val="00013240"/>
    <w:rsid w:val="00013852"/>
    <w:rsid w:val="00023127"/>
    <w:rsid w:val="00027852"/>
    <w:rsid w:val="00030E27"/>
    <w:rsid w:val="00033475"/>
    <w:rsid w:val="00033A48"/>
    <w:rsid w:val="00034326"/>
    <w:rsid w:val="00036EFD"/>
    <w:rsid w:val="00041D11"/>
    <w:rsid w:val="0004283B"/>
    <w:rsid w:val="00043467"/>
    <w:rsid w:val="00044243"/>
    <w:rsid w:val="0004490B"/>
    <w:rsid w:val="0005106F"/>
    <w:rsid w:val="00057CDC"/>
    <w:rsid w:val="000631D2"/>
    <w:rsid w:val="00066E7A"/>
    <w:rsid w:val="00067500"/>
    <w:rsid w:val="00067E5A"/>
    <w:rsid w:val="00073399"/>
    <w:rsid w:val="00082CC0"/>
    <w:rsid w:val="0008430D"/>
    <w:rsid w:val="00084678"/>
    <w:rsid w:val="0008788F"/>
    <w:rsid w:val="00090257"/>
    <w:rsid w:val="000925E5"/>
    <w:rsid w:val="00095E9B"/>
    <w:rsid w:val="0009696A"/>
    <w:rsid w:val="000969B7"/>
    <w:rsid w:val="00097233"/>
    <w:rsid w:val="00097B0A"/>
    <w:rsid w:val="000A1360"/>
    <w:rsid w:val="000A17EB"/>
    <w:rsid w:val="000A23B9"/>
    <w:rsid w:val="000A514E"/>
    <w:rsid w:val="000A6613"/>
    <w:rsid w:val="000B04B6"/>
    <w:rsid w:val="000B32D3"/>
    <w:rsid w:val="000C3BD5"/>
    <w:rsid w:val="000C6D31"/>
    <w:rsid w:val="000D0AF8"/>
    <w:rsid w:val="000D102E"/>
    <w:rsid w:val="000D145B"/>
    <w:rsid w:val="000D54C6"/>
    <w:rsid w:val="000E1B39"/>
    <w:rsid w:val="000E3311"/>
    <w:rsid w:val="000E38E3"/>
    <w:rsid w:val="000E6D6A"/>
    <w:rsid w:val="000F605A"/>
    <w:rsid w:val="000F6A5D"/>
    <w:rsid w:val="001056FA"/>
    <w:rsid w:val="001065F3"/>
    <w:rsid w:val="00107298"/>
    <w:rsid w:val="001077F9"/>
    <w:rsid w:val="001144B8"/>
    <w:rsid w:val="001168E5"/>
    <w:rsid w:val="00120120"/>
    <w:rsid w:val="0012246E"/>
    <w:rsid w:val="00122BE8"/>
    <w:rsid w:val="00123647"/>
    <w:rsid w:val="00124187"/>
    <w:rsid w:val="00125E3A"/>
    <w:rsid w:val="001262BD"/>
    <w:rsid w:val="00130587"/>
    <w:rsid w:val="00135095"/>
    <w:rsid w:val="00140811"/>
    <w:rsid w:val="00142AAF"/>
    <w:rsid w:val="0015325E"/>
    <w:rsid w:val="001549B3"/>
    <w:rsid w:val="00154A57"/>
    <w:rsid w:val="0015588C"/>
    <w:rsid w:val="00155EA5"/>
    <w:rsid w:val="001569DD"/>
    <w:rsid w:val="00160C07"/>
    <w:rsid w:val="00160FF7"/>
    <w:rsid w:val="001625CD"/>
    <w:rsid w:val="00166A87"/>
    <w:rsid w:val="00166DAE"/>
    <w:rsid w:val="001706A5"/>
    <w:rsid w:val="00171D8B"/>
    <w:rsid w:val="00174FE3"/>
    <w:rsid w:val="00177DFE"/>
    <w:rsid w:val="00183545"/>
    <w:rsid w:val="00190715"/>
    <w:rsid w:val="00191BB3"/>
    <w:rsid w:val="0019727E"/>
    <w:rsid w:val="001A0C78"/>
    <w:rsid w:val="001A15E2"/>
    <w:rsid w:val="001A2117"/>
    <w:rsid w:val="001A2F6E"/>
    <w:rsid w:val="001A4C45"/>
    <w:rsid w:val="001B3078"/>
    <w:rsid w:val="001B3BF6"/>
    <w:rsid w:val="001B7245"/>
    <w:rsid w:val="001C0014"/>
    <w:rsid w:val="001C40C7"/>
    <w:rsid w:val="001D00F7"/>
    <w:rsid w:val="001D6854"/>
    <w:rsid w:val="001D6D2F"/>
    <w:rsid w:val="001F1D37"/>
    <w:rsid w:val="001F1ED4"/>
    <w:rsid w:val="001F2148"/>
    <w:rsid w:val="001F41FB"/>
    <w:rsid w:val="001F48CD"/>
    <w:rsid w:val="001F7AE6"/>
    <w:rsid w:val="00202B6B"/>
    <w:rsid w:val="00203196"/>
    <w:rsid w:val="0020453C"/>
    <w:rsid w:val="00206E69"/>
    <w:rsid w:val="00215E45"/>
    <w:rsid w:val="00220CF8"/>
    <w:rsid w:val="00221343"/>
    <w:rsid w:val="00222F33"/>
    <w:rsid w:val="002239DF"/>
    <w:rsid w:val="002245F6"/>
    <w:rsid w:val="00224872"/>
    <w:rsid w:val="00224C44"/>
    <w:rsid w:val="00224D66"/>
    <w:rsid w:val="00225B1C"/>
    <w:rsid w:val="00225F4F"/>
    <w:rsid w:val="002310B6"/>
    <w:rsid w:val="002313E8"/>
    <w:rsid w:val="00231BEC"/>
    <w:rsid w:val="00237097"/>
    <w:rsid w:val="00237DFA"/>
    <w:rsid w:val="00250506"/>
    <w:rsid w:val="00250AD3"/>
    <w:rsid w:val="00251B62"/>
    <w:rsid w:val="002539D0"/>
    <w:rsid w:val="00256EFE"/>
    <w:rsid w:val="00260C7C"/>
    <w:rsid w:val="002643A6"/>
    <w:rsid w:val="002663E6"/>
    <w:rsid w:val="00266D3D"/>
    <w:rsid w:val="0027401B"/>
    <w:rsid w:val="00274DE9"/>
    <w:rsid w:val="002764C2"/>
    <w:rsid w:val="00280267"/>
    <w:rsid w:val="002807CD"/>
    <w:rsid w:val="00282CEE"/>
    <w:rsid w:val="002837F9"/>
    <w:rsid w:val="002838C7"/>
    <w:rsid w:val="00283FDD"/>
    <w:rsid w:val="00285AB6"/>
    <w:rsid w:val="00285B5A"/>
    <w:rsid w:val="002955BC"/>
    <w:rsid w:val="002964B2"/>
    <w:rsid w:val="002A48AC"/>
    <w:rsid w:val="002B2897"/>
    <w:rsid w:val="002B56A1"/>
    <w:rsid w:val="002B5E19"/>
    <w:rsid w:val="002C27FE"/>
    <w:rsid w:val="002C2DCF"/>
    <w:rsid w:val="002C5F48"/>
    <w:rsid w:val="002C7216"/>
    <w:rsid w:val="002C7E67"/>
    <w:rsid w:val="002D2C9E"/>
    <w:rsid w:val="002D668E"/>
    <w:rsid w:val="002D7872"/>
    <w:rsid w:val="002E19F6"/>
    <w:rsid w:val="002E7454"/>
    <w:rsid w:val="002F044F"/>
    <w:rsid w:val="002F0AAD"/>
    <w:rsid w:val="002F17ED"/>
    <w:rsid w:val="002F20C9"/>
    <w:rsid w:val="002F36E2"/>
    <w:rsid w:val="002F386C"/>
    <w:rsid w:val="00300229"/>
    <w:rsid w:val="003023C1"/>
    <w:rsid w:val="0031073C"/>
    <w:rsid w:val="00310E88"/>
    <w:rsid w:val="00310FCB"/>
    <w:rsid w:val="0031114B"/>
    <w:rsid w:val="0031439A"/>
    <w:rsid w:val="0031725D"/>
    <w:rsid w:val="0032025C"/>
    <w:rsid w:val="00322343"/>
    <w:rsid w:val="00322E83"/>
    <w:rsid w:val="00327DCE"/>
    <w:rsid w:val="0033036D"/>
    <w:rsid w:val="003308CE"/>
    <w:rsid w:val="00331502"/>
    <w:rsid w:val="003358FD"/>
    <w:rsid w:val="003458DD"/>
    <w:rsid w:val="00345BE1"/>
    <w:rsid w:val="00345D9E"/>
    <w:rsid w:val="00347F90"/>
    <w:rsid w:val="00350696"/>
    <w:rsid w:val="00351888"/>
    <w:rsid w:val="00351CE8"/>
    <w:rsid w:val="00351F51"/>
    <w:rsid w:val="00354B02"/>
    <w:rsid w:val="00357EED"/>
    <w:rsid w:val="00361ABC"/>
    <w:rsid w:val="00362CAD"/>
    <w:rsid w:val="00363AD1"/>
    <w:rsid w:val="00370507"/>
    <w:rsid w:val="00373B85"/>
    <w:rsid w:val="003815C6"/>
    <w:rsid w:val="00386A30"/>
    <w:rsid w:val="003871D2"/>
    <w:rsid w:val="00387299"/>
    <w:rsid w:val="00390E5C"/>
    <w:rsid w:val="003959F9"/>
    <w:rsid w:val="00395B6E"/>
    <w:rsid w:val="0039610E"/>
    <w:rsid w:val="003A0D9A"/>
    <w:rsid w:val="003A305C"/>
    <w:rsid w:val="003A3E22"/>
    <w:rsid w:val="003A4C4B"/>
    <w:rsid w:val="003A5E4C"/>
    <w:rsid w:val="003B0CDC"/>
    <w:rsid w:val="003B16F0"/>
    <w:rsid w:val="003B4E54"/>
    <w:rsid w:val="003C05EF"/>
    <w:rsid w:val="003C0E77"/>
    <w:rsid w:val="003C47F6"/>
    <w:rsid w:val="003C5CDE"/>
    <w:rsid w:val="003C683E"/>
    <w:rsid w:val="003D0D84"/>
    <w:rsid w:val="003D10CF"/>
    <w:rsid w:val="003D1491"/>
    <w:rsid w:val="003D1D1C"/>
    <w:rsid w:val="003D21A8"/>
    <w:rsid w:val="003D5438"/>
    <w:rsid w:val="003D579C"/>
    <w:rsid w:val="003D7FD0"/>
    <w:rsid w:val="003E1C96"/>
    <w:rsid w:val="003E393D"/>
    <w:rsid w:val="003E3E88"/>
    <w:rsid w:val="003E54E0"/>
    <w:rsid w:val="003E7EA3"/>
    <w:rsid w:val="003F029E"/>
    <w:rsid w:val="003F276A"/>
    <w:rsid w:val="003F2CAC"/>
    <w:rsid w:val="003F342C"/>
    <w:rsid w:val="00400C31"/>
    <w:rsid w:val="00401224"/>
    <w:rsid w:val="00406E33"/>
    <w:rsid w:val="00412EA7"/>
    <w:rsid w:val="004135AD"/>
    <w:rsid w:val="00415D5E"/>
    <w:rsid w:val="00416C65"/>
    <w:rsid w:val="00417579"/>
    <w:rsid w:val="00417F5E"/>
    <w:rsid w:val="00424BD6"/>
    <w:rsid w:val="00427433"/>
    <w:rsid w:val="004324C5"/>
    <w:rsid w:val="00437CD4"/>
    <w:rsid w:val="0044222B"/>
    <w:rsid w:val="0044487F"/>
    <w:rsid w:val="00446018"/>
    <w:rsid w:val="004463DD"/>
    <w:rsid w:val="00447CF7"/>
    <w:rsid w:val="00451D89"/>
    <w:rsid w:val="00452E0E"/>
    <w:rsid w:val="0045385A"/>
    <w:rsid w:val="00455602"/>
    <w:rsid w:val="004559AB"/>
    <w:rsid w:val="00455D6C"/>
    <w:rsid w:val="00467947"/>
    <w:rsid w:val="00467B07"/>
    <w:rsid w:val="00473FCB"/>
    <w:rsid w:val="00474173"/>
    <w:rsid w:val="00482E0D"/>
    <w:rsid w:val="00483B1B"/>
    <w:rsid w:val="00483FA2"/>
    <w:rsid w:val="00486269"/>
    <w:rsid w:val="00487589"/>
    <w:rsid w:val="00487FEB"/>
    <w:rsid w:val="00493E47"/>
    <w:rsid w:val="004954CB"/>
    <w:rsid w:val="004A39B8"/>
    <w:rsid w:val="004A3A5E"/>
    <w:rsid w:val="004A3F71"/>
    <w:rsid w:val="004A54B7"/>
    <w:rsid w:val="004B1184"/>
    <w:rsid w:val="004B327D"/>
    <w:rsid w:val="004B4BAB"/>
    <w:rsid w:val="004B52CF"/>
    <w:rsid w:val="004B53C4"/>
    <w:rsid w:val="004B6FCA"/>
    <w:rsid w:val="004C616A"/>
    <w:rsid w:val="004D18D9"/>
    <w:rsid w:val="004D37FB"/>
    <w:rsid w:val="004D751F"/>
    <w:rsid w:val="004E0A71"/>
    <w:rsid w:val="004E131E"/>
    <w:rsid w:val="004E3B86"/>
    <w:rsid w:val="004F072B"/>
    <w:rsid w:val="004F4023"/>
    <w:rsid w:val="004F549B"/>
    <w:rsid w:val="004F58A4"/>
    <w:rsid w:val="004F6A2A"/>
    <w:rsid w:val="004F7A84"/>
    <w:rsid w:val="00504AF9"/>
    <w:rsid w:val="005068C3"/>
    <w:rsid w:val="005110A6"/>
    <w:rsid w:val="00514AD7"/>
    <w:rsid w:val="00514F3C"/>
    <w:rsid w:val="005168DD"/>
    <w:rsid w:val="00516CE7"/>
    <w:rsid w:val="005216A9"/>
    <w:rsid w:val="00534021"/>
    <w:rsid w:val="0053414F"/>
    <w:rsid w:val="005370A4"/>
    <w:rsid w:val="00542C0D"/>
    <w:rsid w:val="0054449D"/>
    <w:rsid w:val="005444AD"/>
    <w:rsid w:val="0055251A"/>
    <w:rsid w:val="00555CB2"/>
    <w:rsid w:val="00557578"/>
    <w:rsid w:val="00560574"/>
    <w:rsid w:val="0057397C"/>
    <w:rsid w:val="00581BF3"/>
    <w:rsid w:val="00585C22"/>
    <w:rsid w:val="00587705"/>
    <w:rsid w:val="00590933"/>
    <w:rsid w:val="00590FEC"/>
    <w:rsid w:val="00592432"/>
    <w:rsid w:val="005962FA"/>
    <w:rsid w:val="005A0F0E"/>
    <w:rsid w:val="005A6D5C"/>
    <w:rsid w:val="005A7264"/>
    <w:rsid w:val="005B1B40"/>
    <w:rsid w:val="005B2007"/>
    <w:rsid w:val="005B4E3E"/>
    <w:rsid w:val="005B7BC8"/>
    <w:rsid w:val="005D1D64"/>
    <w:rsid w:val="005D614E"/>
    <w:rsid w:val="005D7031"/>
    <w:rsid w:val="005D7CB5"/>
    <w:rsid w:val="005E0C40"/>
    <w:rsid w:val="005E1018"/>
    <w:rsid w:val="005E53B1"/>
    <w:rsid w:val="005F6D74"/>
    <w:rsid w:val="00600CAB"/>
    <w:rsid w:val="00603C58"/>
    <w:rsid w:val="00610DD4"/>
    <w:rsid w:val="0061765C"/>
    <w:rsid w:val="0061774D"/>
    <w:rsid w:val="006228FB"/>
    <w:rsid w:val="006260D9"/>
    <w:rsid w:val="0062708D"/>
    <w:rsid w:val="00627531"/>
    <w:rsid w:val="00630BEE"/>
    <w:rsid w:val="00630C72"/>
    <w:rsid w:val="00630F04"/>
    <w:rsid w:val="00632D2B"/>
    <w:rsid w:val="00633335"/>
    <w:rsid w:val="00640AF8"/>
    <w:rsid w:val="00640E68"/>
    <w:rsid w:val="00642A35"/>
    <w:rsid w:val="00644186"/>
    <w:rsid w:val="00646DDE"/>
    <w:rsid w:val="00651E9C"/>
    <w:rsid w:val="00655208"/>
    <w:rsid w:val="006568AE"/>
    <w:rsid w:val="00660C39"/>
    <w:rsid w:val="0066195F"/>
    <w:rsid w:val="00663FFB"/>
    <w:rsid w:val="00664D01"/>
    <w:rsid w:val="00670445"/>
    <w:rsid w:val="00670A66"/>
    <w:rsid w:val="00671EBC"/>
    <w:rsid w:val="00674618"/>
    <w:rsid w:val="00675418"/>
    <w:rsid w:val="006774BF"/>
    <w:rsid w:val="006777C0"/>
    <w:rsid w:val="00681042"/>
    <w:rsid w:val="00683727"/>
    <w:rsid w:val="0068467A"/>
    <w:rsid w:val="00685827"/>
    <w:rsid w:val="00690BA0"/>
    <w:rsid w:val="006915BD"/>
    <w:rsid w:val="006919FE"/>
    <w:rsid w:val="00691CAB"/>
    <w:rsid w:val="00692C01"/>
    <w:rsid w:val="00693747"/>
    <w:rsid w:val="00693C11"/>
    <w:rsid w:val="00695011"/>
    <w:rsid w:val="00695F90"/>
    <w:rsid w:val="006A0E25"/>
    <w:rsid w:val="006A1E69"/>
    <w:rsid w:val="006A7978"/>
    <w:rsid w:val="006B193F"/>
    <w:rsid w:val="006B3BB8"/>
    <w:rsid w:val="006B48DD"/>
    <w:rsid w:val="006B6F65"/>
    <w:rsid w:val="006B7BC4"/>
    <w:rsid w:val="006C119D"/>
    <w:rsid w:val="006C44B1"/>
    <w:rsid w:val="006C7A34"/>
    <w:rsid w:val="006C7C1F"/>
    <w:rsid w:val="006D0110"/>
    <w:rsid w:val="006D6E3A"/>
    <w:rsid w:val="006E0B4B"/>
    <w:rsid w:val="006E587B"/>
    <w:rsid w:val="006E74C6"/>
    <w:rsid w:val="006F2899"/>
    <w:rsid w:val="006F2B90"/>
    <w:rsid w:val="006F5592"/>
    <w:rsid w:val="006F5E11"/>
    <w:rsid w:val="006F761F"/>
    <w:rsid w:val="0070027F"/>
    <w:rsid w:val="00701FF7"/>
    <w:rsid w:val="0070268B"/>
    <w:rsid w:val="0070750C"/>
    <w:rsid w:val="0071402F"/>
    <w:rsid w:val="0071446A"/>
    <w:rsid w:val="007167A5"/>
    <w:rsid w:val="00717102"/>
    <w:rsid w:val="007260BC"/>
    <w:rsid w:val="0073081D"/>
    <w:rsid w:val="007323D4"/>
    <w:rsid w:val="00732F07"/>
    <w:rsid w:val="00740DEA"/>
    <w:rsid w:val="00744B45"/>
    <w:rsid w:val="0074599C"/>
    <w:rsid w:val="00746FBB"/>
    <w:rsid w:val="00751C89"/>
    <w:rsid w:val="007543C2"/>
    <w:rsid w:val="00755821"/>
    <w:rsid w:val="0075799F"/>
    <w:rsid w:val="00761810"/>
    <w:rsid w:val="00761846"/>
    <w:rsid w:val="00765AD6"/>
    <w:rsid w:val="00767894"/>
    <w:rsid w:val="00780B56"/>
    <w:rsid w:val="00782AF9"/>
    <w:rsid w:val="00790DF3"/>
    <w:rsid w:val="0079439E"/>
    <w:rsid w:val="00794586"/>
    <w:rsid w:val="00796517"/>
    <w:rsid w:val="00796C93"/>
    <w:rsid w:val="007A30CB"/>
    <w:rsid w:val="007A4216"/>
    <w:rsid w:val="007A53A3"/>
    <w:rsid w:val="007B1CC7"/>
    <w:rsid w:val="007B26AF"/>
    <w:rsid w:val="007B3626"/>
    <w:rsid w:val="007B606A"/>
    <w:rsid w:val="007C24DA"/>
    <w:rsid w:val="007C69E2"/>
    <w:rsid w:val="007C6E14"/>
    <w:rsid w:val="007E21CC"/>
    <w:rsid w:val="007E2233"/>
    <w:rsid w:val="007E2982"/>
    <w:rsid w:val="007E320D"/>
    <w:rsid w:val="007F3512"/>
    <w:rsid w:val="007F3D8E"/>
    <w:rsid w:val="007F5E8F"/>
    <w:rsid w:val="00800512"/>
    <w:rsid w:val="0080497C"/>
    <w:rsid w:val="008067E5"/>
    <w:rsid w:val="00810041"/>
    <w:rsid w:val="0081204A"/>
    <w:rsid w:val="00813788"/>
    <w:rsid w:val="00814CC6"/>
    <w:rsid w:val="00821C22"/>
    <w:rsid w:val="00825D39"/>
    <w:rsid w:val="00827FFA"/>
    <w:rsid w:val="008309D0"/>
    <w:rsid w:val="00831639"/>
    <w:rsid w:val="0083266A"/>
    <w:rsid w:val="00834780"/>
    <w:rsid w:val="00841377"/>
    <w:rsid w:val="00841EE1"/>
    <w:rsid w:val="008429B7"/>
    <w:rsid w:val="00843334"/>
    <w:rsid w:val="00844048"/>
    <w:rsid w:val="00844333"/>
    <w:rsid w:val="00847B3D"/>
    <w:rsid w:val="008545A1"/>
    <w:rsid w:val="00854DE2"/>
    <w:rsid w:val="00857999"/>
    <w:rsid w:val="00857D16"/>
    <w:rsid w:val="00862A7E"/>
    <w:rsid w:val="008654B3"/>
    <w:rsid w:val="00865B70"/>
    <w:rsid w:val="008704DA"/>
    <w:rsid w:val="00870802"/>
    <w:rsid w:val="00873703"/>
    <w:rsid w:val="008806F9"/>
    <w:rsid w:val="00881978"/>
    <w:rsid w:val="00882D6B"/>
    <w:rsid w:val="00885119"/>
    <w:rsid w:val="00891166"/>
    <w:rsid w:val="00893FC3"/>
    <w:rsid w:val="00896020"/>
    <w:rsid w:val="0089795E"/>
    <w:rsid w:val="008A0079"/>
    <w:rsid w:val="008A0351"/>
    <w:rsid w:val="008A19D0"/>
    <w:rsid w:val="008A39A7"/>
    <w:rsid w:val="008A3BE7"/>
    <w:rsid w:val="008A44D8"/>
    <w:rsid w:val="008A61CD"/>
    <w:rsid w:val="008B2448"/>
    <w:rsid w:val="008B3FB0"/>
    <w:rsid w:val="008C7E36"/>
    <w:rsid w:val="008D055D"/>
    <w:rsid w:val="008D2A7B"/>
    <w:rsid w:val="008D3C1C"/>
    <w:rsid w:val="008D4E34"/>
    <w:rsid w:val="008E0CB5"/>
    <w:rsid w:val="008E25AC"/>
    <w:rsid w:val="008E3033"/>
    <w:rsid w:val="008E3FC1"/>
    <w:rsid w:val="008E5B7D"/>
    <w:rsid w:val="008E7E1A"/>
    <w:rsid w:val="008F0663"/>
    <w:rsid w:val="008F0D88"/>
    <w:rsid w:val="008F1726"/>
    <w:rsid w:val="008F2EDC"/>
    <w:rsid w:val="008F497B"/>
    <w:rsid w:val="00901E54"/>
    <w:rsid w:val="00902742"/>
    <w:rsid w:val="00904B01"/>
    <w:rsid w:val="00905239"/>
    <w:rsid w:val="009078FC"/>
    <w:rsid w:val="00910E55"/>
    <w:rsid w:val="0091101F"/>
    <w:rsid w:val="00912638"/>
    <w:rsid w:val="00913E3F"/>
    <w:rsid w:val="00917FAE"/>
    <w:rsid w:val="0092305A"/>
    <w:rsid w:val="00924B3A"/>
    <w:rsid w:val="00925B27"/>
    <w:rsid w:val="00926A39"/>
    <w:rsid w:val="00927219"/>
    <w:rsid w:val="0093176F"/>
    <w:rsid w:val="009325B8"/>
    <w:rsid w:val="0094018B"/>
    <w:rsid w:val="009405B7"/>
    <w:rsid w:val="00940C50"/>
    <w:rsid w:val="00941468"/>
    <w:rsid w:val="009414C8"/>
    <w:rsid w:val="00946307"/>
    <w:rsid w:val="00946BFE"/>
    <w:rsid w:val="00946FC6"/>
    <w:rsid w:val="00955121"/>
    <w:rsid w:val="00967487"/>
    <w:rsid w:val="009678A6"/>
    <w:rsid w:val="00967D72"/>
    <w:rsid w:val="009718C5"/>
    <w:rsid w:val="0097338C"/>
    <w:rsid w:val="00974C4F"/>
    <w:rsid w:val="00976DD5"/>
    <w:rsid w:val="00981100"/>
    <w:rsid w:val="00984884"/>
    <w:rsid w:val="00993181"/>
    <w:rsid w:val="00993E97"/>
    <w:rsid w:val="00994FC6"/>
    <w:rsid w:val="00996D9A"/>
    <w:rsid w:val="009A0343"/>
    <w:rsid w:val="009A44C7"/>
    <w:rsid w:val="009A75C1"/>
    <w:rsid w:val="009B02ED"/>
    <w:rsid w:val="009B10DE"/>
    <w:rsid w:val="009C1444"/>
    <w:rsid w:val="009C6B91"/>
    <w:rsid w:val="009C7B54"/>
    <w:rsid w:val="009D2ADC"/>
    <w:rsid w:val="009D5718"/>
    <w:rsid w:val="009D5FB9"/>
    <w:rsid w:val="009D62BE"/>
    <w:rsid w:val="009E036A"/>
    <w:rsid w:val="009E14E0"/>
    <w:rsid w:val="009E39EB"/>
    <w:rsid w:val="009E3D40"/>
    <w:rsid w:val="009F284C"/>
    <w:rsid w:val="009F2FFB"/>
    <w:rsid w:val="00A010E3"/>
    <w:rsid w:val="00A06EFF"/>
    <w:rsid w:val="00A11244"/>
    <w:rsid w:val="00A137AE"/>
    <w:rsid w:val="00A152F2"/>
    <w:rsid w:val="00A1676A"/>
    <w:rsid w:val="00A17B28"/>
    <w:rsid w:val="00A24A38"/>
    <w:rsid w:val="00A3201F"/>
    <w:rsid w:val="00A3274E"/>
    <w:rsid w:val="00A33C3C"/>
    <w:rsid w:val="00A34921"/>
    <w:rsid w:val="00A372F9"/>
    <w:rsid w:val="00A37D7F"/>
    <w:rsid w:val="00A42728"/>
    <w:rsid w:val="00A42E7B"/>
    <w:rsid w:val="00A4597A"/>
    <w:rsid w:val="00A45D22"/>
    <w:rsid w:val="00A52154"/>
    <w:rsid w:val="00A60572"/>
    <w:rsid w:val="00A61522"/>
    <w:rsid w:val="00A63C92"/>
    <w:rsid w:val="00A64D48"/>
    <w:rsid w:val="00A7092A"/>
    <w:rsid w:val="00A71431"/>
    <w:rsid w:val="00A722BE"/>
    <w:rsid w:val="00A72FA6"/>
    <w:rsid w:val="00A73249"/>
    <w:rsid w:val="00A75ECD"/>
    <w:rsid w:val="00A769FD"/>
    <w:rsid w:val="00A8099B"/>
    <w:rsid w:val="00A81EE4"/>
    <w:rsid w:val="00A902B3"/>
    <w:rsid w:val="00A94BD0"/>
    <w:rsid w:val="00A95ADC"/>
    <w:rsid w:val="00A9788B"/>
    <w:rsid w:val="00AA3334"/>
    <w:rsid w:val="00AA34A3"/>
    <w:rsid w:val="00AA6345"/>
    <w:rsid w:val="00AB185D"/>
    <w:rsid w:val="00AB27BC"/>
    <w:rsid w:val="00AB3753"/>
    <w:rsid w:val="00AC3AF1"/>
    <w:rsid w:val="00AC57D0"/>
    <w:rsid w:val="00AD21C5"/>
    <w:rsid w:val="00AD3B81"/>
    <w:rsid w:val="00AD7DB8"/>
    <w:rsid w:val="00AE158C"/>
    <w:rsid w:val="00AE600C"/>
    <w:rsid w:val="00AF360B"/>
    <w:rsid w:val="00B0071C"/>
    <w:rsid w:val="00B10DAE"/>
    <w:rsid w:val="00B10E5B"/>
    <w:rsid w:val="00B13029"/>
    <w:rsid w:val="00B13EBB"/>
    <w:rsid w:val="00B14742"/>
    <w:rsid w:val="00B207B1"/>
    <w:rsid w:val="00B361CD"/>
    <w:rsid w:val="00B37818"/>
    <w:rsid w:val="00B4762E"/>
    <w:rsid w:val="00B50BCA"/>
    <w:rsid w:val="00B516A3"/>
    <w:rsid w:val="00B605B4"/>
    <w:rsid w:val="00B60ECA"/>
    <w:rsid w:val="00B61871"/>
    <w:rsid w:val="00B62366"/>
    <w:rsid w:val="00B62435"/>
    <w:rsid w:val="00B635B9"/>
    <w:rsid w:val="00B643A6"/>
    <w:rsid w:val="00B65329"/>
    <w:rsid w:val="00B67E38"/>
    <w:rsid w:val="00B707B6"/>
    <w:rsid w:val="00B72BB5"/>
    <w:rsid w:val="00B74AD4"/>
    <w:rsid w:val="00B84346"/>
    <w:rsid w:val="00B90FBE"/>
    <w:rsid w:val="00BA03E1"/>
    <w:rsid w:val="00BA5544"/>
    <w:rsid w:val="00BA7BEB"/>
    <w:rsid w:val="00BB2508"/>
    <w:rsid w:val="00BC3EBD"/>
    <w:rsid w:val="00BC4895"/>
    <w:rsid w:val="00BC4BD0"/>
    <w:rsid w:val="00BC5DD7"/>
    <w:rsid w:val="00BE3BC1"/>
    <w:rsid w:val="00BE57C0"/>
    <w:rsid w:val="00BE5D3D"/>
    <w:rsid w:val="00BF04D6"/>
    <w:rsid w:val="00BF051C"/>
    <w:rsid w:val="00BF05BB"/>
    <w:rsid w:val="00BF0725"/>
    <w:rsid w:val="00BF0E96"/>
    <w:rsid w:val="00BF1963"/>
    <w:rsid w:val="00BF3BEE"/>
    <w:rsid w:val="00BF6060"/>
    <w:rsid w:val="00C01837"/>
    <w:rsid w:val="00C031B9"/>
    <w:rsid w:val="00C03AA0"/>
    <w:rsid w:val="00C04193"/>
    <w:rsid w:val="00C12704"/>
    <w:rsid w:val="00C15EF9"/>
    <w:rsid w:val="00C20DD6"/>
    <w:rsid w:val="00C22581"/>
    <w:rsid w:val="00C23785"/>
    <w:rsid w:val="00C2390C"/>
    <w:rsid w:val="00C24842"/>
    <w:rsid w:val="00C30E27"/>
    <w:rsid w:val="00C31D59"/>
    <w:rsid w:val="00C323B4"/>
    <w:rsid w:val="00C3277A"/>
    <w:rsid w:val="00C335A4"/>
    <w:rsid w:val="00C40D18"/>
    <w:rsid w:val="00C43EB9"/>
    <w:rsid w:val="00C445D4"/>
    <w:rsid w:val="00C44BA5"/>
    <w:rsid w:val="00C50847"/>
    <w:rsid w:val="00C56C15"/>
    <w:rsid w:val="00C57CAA"/>
    <w:rsid w:val="00C617CB"/>
    <w:rsid w:val="00C6747E"/>
    <w:rsid w:val="00C7177C"/>
    <w:rsid w:val="00C72B44"/>
    <w:rsid w:val="00C747EC"/>
    <w:rsid w:val="00C748C0"/>
    <w:rsid w:val="00C77AC6"/>
    <w:rsid w:val="00C77B06"/>
    <w:rsid w:val="00C83E90"/>
    <w:rsid w:val="00C84B27"/>
    <w:rsid w:val="00C85D15"/>
    <w:rsid w:val="00C872FF"/>
    <w:rsid w:val="00C87EA3"/>
    <w:rsid w:val="00C94833"/>
    <w:rsid w:val="00C94952"/>
    <w:rsid w:val="00C971B2"/>
    <w:rsid w:val="00CA21DC"/>
    <w:rsid w:val="00CA48FF"/>
    <w:rsid w:val="00CB08BD"/>
    <w:rsid w:val="00CB2DC4"/>
    <w:rsid w:val="00CB3415"/>
    <w:rsid w:val="00CC4A07"/>
    <w:rsid w:val="00CC5F61"/>
    <w:rsid w:val="00CC6F1F"/>
    <w:rsid w:val="00CC78E4"/>
    <w:rsid w:val="00CD0CF6"/>
    <w:rsid w:val="00CD1929"/>
    <w:rsid w:val="00CD2233"/>
    <w:rsid w:val="00CD223C"/>
    <w:rsid w:val="00CD4AED"/>
    <w:rsid w:val="00CD5682"/>
    <w:rsid w:val="00CE0565"/>
    <w:rsid w:val="00CF40B0"/>
    <w:rsid w:val="00CF4B09"/>
    <w:rsid w:val="00CF554F"/>
    <w:rsid w:val="00CF70DE"/>
    <w:rsid w:val="00CF7D93"/>
    <w:rsid w:val="00D03281"/>
    <w:rsid w:val="00D06173"/>
    <w:rsid w:val="00D06FF0"/>
    <w:rsid w:val="00D1097D"/>
    <w:rsid w:val="00D12A0C"/>
    <w:rsid w:val="00D1381B"/>
    <w:rsid w:val="00D15A48"/>
    <w:rsid w:val="00D230D5"/>
    <w:rsid w:val="00D24C55"/>
    <w:rsid w:val="00D25923"/>
    <w:rsid w:val="00D26215"/>
    <w:rsid w:val="00D27B63"/>
    <w:rsid w:val="00D30A66"/>
    <w:rsid w:val="00D32839"/>
    <w:rsid w:val="00D36807"/>
    <w:rsid w:val="00D433B6"/>
    <w:rsid w:val="00D465B7"/>
    <w:rsid w:val="00D51797"/>
    <w:rsid w:val="00D52D31"/>
    <w:rsid w:val="00D604DD"/>
    <w:rsid w:val="00D61C11"/>
    <w:rsid w:val="00D6239D"/>
    <w:rsid w:val="00D64D8C"/>
    <w:rsid w:val="00D73FFD"/>
    <w:rsid w:val="00D74B8E"/>
    <w:rsid w:val="00D76C25"/>
    <w:rsid w:val="00D87EB7"/>
    <w:rsid w:val="00D87FAF"/>
    <w:rsid w:val="00D90E25"/>
    <w:rsid w:val="00D952CA"/>
    <w:rsid w:val="00D970CC"/>
    <w:rsid w:val="00D97F3D"/>
    <w:rsid w:val="00DA31FB"/>
    <w:rsid w:val="00DA4703"/>
    <w:rsid w:val="00DB1ACF"/>
    <w:rsid w:val="00DB7612"/>
    <w:rsid w:val="00DC0C2D"/>
    <w:rsid w:val="00DC2009"/>
    <w:rsid w:val="00DC231D"/>
    <w:rsid w:val="00DC4C8E"/>
    <w:rsid w:val="00DC685F"/>
    <w:rsid w:val="00DC7BBF"/>
    <w:rsid w:val="00DD07A1"/>
    <w:rsid w:val="00DD1BC5"/>
    <w:rsid w:val="00DD4784"/>
    <w:rsid w:val="00DD560E"/>
    <w:rsid w:val="00DD6AA4"/>
    <w:rsid w:val="00DE1A3A"/>
    <w:rsid w:val="00DE5938"/>
    <w:rsid w:val="00DF580C"/>
    <w:rsid w:val="00DF6BF6"/>
    <w:rsid w:val="00DF7908"/>
    <w:rsid w:val="00DF7BAB"/>
    <w:rsid w:val="00E01CF4"/>
    <w:rsid w:val="00E020A3"/>
    <w:rsid w:val="00E027B8"/>
    <w:rsid w:val="00E058C0"/>
    <w:rsid w:val="00E062EA"/>
    <w:rsid w:val="00E06E28"/>
    <w:rsid w:val="00E06F4A"/>
    <w:rsid w:val="00E07D66"/>
    <w:rsid w:val="00E10C57"/>
    <w:rsid w:val="00E15492"/>
    <w:rsid w:val="00E249AB"/>
    <w:rsid w:val="00E2688E"/>
    <w:rsid w:val="00E26E07"/>
    <w:rsid w:val="00E27054"/>
    <w:rsid w:val="00E35AFC"/>
    <w:rsid w:val="00E405FD"/>
    <w:rsid w:val="00E41AE5"/>
    <w:rsid w:val="00E50359"/>
    <w:rsid w:val="00E53099"/>
    <w:rsid w:val="00E55F4E"/>
    <w:rsid w:val="00E6233C"/>
    <w:rsid w:val="00E6422D"/>
    <w:rsid w:val="00E71C40"/>
    <w:rsid w:val="00E72F5C"/>
    <w:rsid w:val="00E75871"/>
    <w:rsid w:val="00E77553"/>
    <w:rsid w:val="00E77EF9"/>
    <w:rsid w:val="00E84839"/>
    <w:rsid w:val="00E8552E"/>
    <w:rsid w:val="00E85ADB"/>
    <w:rsid w:val="00E91394"/>
    <w:rsid w:val="00E935EE"/>
    <w:rsid w:val="00E94291"/>
    <w:rsid w:val="00EA2F60"/>
    <w:rsid w:val="00EA7457"/>
    <w:rsid w:val="00EA7B6B"/>
    <w:rsid w:val="00EB0EE1"/>
    <w:rsid w:val="00EB1E16"/>
    <w:rsid w:val="00EB2C6D"/>
    <w:rsid w:val="00EB4496"/>
    <w:rsid w:val="00EB601C"/>
    <w:rsid w:val="00EC6550"/>
    <w:rsid w:val="00EC7A34"/>
    <w:rsid w:val="00ED1018"/>
    <w:rsid w:val="00ED348A"/>
    <w:rsid w:val="00EE2921"/>
    <w:rsid w:val="00EE39BA"/>
    <w:rsid w:val="00EF0696"/>
    <w:rsid w:val="00EF188E"/>
    <w:rsid w:val="00EF6291"/>
    <w:rsid w:val="00F01CAA"/>
    <w:rsid w:val="00F03B60"/>
    <w:rsid w:val="00F04DD7"/>
    <w:rsid w:val="00F074F2"/>
    <w:rsid w:val="00F100F6"/>
    <w:rsid w:val="00F14360"/>
    <w:rsid w:val="00F14BE0"/>
    <w:rsid w:val="00F22234"/>
    <w:rsid w:val="00F245B3"/>
    <w:rsid w:val="00F30A53"/>
    <w:rsid w:val="00F32ECF"/>
    <w:rsid w:val="00F33EF4"/>
    <w:rsid w:val="00F35120"/>
    <w:rsid w:val="00F37368"/>
    <w:rsid w:val="00F43929"/>
    <w:rsid w:val="00F46A30"/>
    <w:rsid w:val="00F472B9"/>
    <w:rsid w:val="00F47A22"/>
    <w:rsid w:val="00F5071B"/>
    <w:rsid w:val="00F51814"/>
    <w:rsid w:val="00F53D4A"/>
    <w:rsid w:val="00F53E2C"/>
    <w:rsid w:val="00F5571C"/>
    <w:rsid w:val="00F55E63"/>
    <w:rsid w:val="00F57010"/>
    <w:rsid w:val="00F709AF"/>
    <w:rsid w:val="00F757BA"/>
    <w:rsid w:val="00F812E5"/>
    <w:rsid w:val="00F845DD"/>
    <w:rsid w:val="00F8520B"/>
    <w:rsid w:val="00F866C2"/>
    <w:rsid w:val="00F87E24"/>
    <w:rsid w:val="00F90506"/>
    <w:rsid w:val="00F9437B"/>
    <w:rsid w:val="00F97318"/>
    <w:rsid w:val="00FA0BB3"/>
    <w:rsid w:val="00FA0C32"/>
    <w:rsid w:val="00FA1441"/>
    <w:rsid w:val="00FA1C46"/>
    <w:rsid w:val="00FA55DE"/>
    <w:rsid w:val="00FA6434"/>
    <w:rsid w:val="00FB2337"/>
    <w:rsid w:val="00FB23C0"/>
    <w:rsid w:val="00FC029B"/>
    <w:rsid w:val="00FC076E"/>
    <w:rsid w:val="00FC2FE4"/>
    <w:rsid w:val="00FD158B"/>
    <w:rsid w:val="00FD2B2F"/>
    <w:rsid w:val="00FD4960"/>
    <w:rsid w:val="00FD55DD"/>
    <w:rsid w:val="00FE4E57"/>
    <w:rsid w:val="00FE5708"/>
    <w:rsid w:val="00FE66A1"/>
    <w:rsid w:val="00FE7CA7"/>
    <w:rsid w:val="00FF1AE8"/>
    <w:rsid w:val="00FF2AB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City"/>
  <w:shapeDefaults>
    <o:shapedefaults v:ext="edit" spidmax="2049">
      <o:colormru v:ext="edit" colors="#4d4f53"/>
    </o:shapedefaults>
    <o:shapelayout v:ext="edit">
      <o:idmap v:ext="edit" data="1"/>
    </o:shapelayout>
  </w:shapeDefaults>
  <w:decimalSymbol w:val="."/>
  <w:listSeparator w:val=","/>
  <w14:docId w14:val="427582E0"/>
  <w14:defaultImageDpi w14:val="300"/>
  <w15:docId w15:val="{61823150-2295-47B4-9A3F-5EF36DF8E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0"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0574"/>
    <w:pPr>
      <w:spacing w:before="120" w:after="120" w:line="276" w:lineRule="auto"/>
    </w:pPr>
    <w:rPr>
      <w:rFonts w:ascii="Times New Roman" w:eastAsiaTheme="minorEastAsia" w:hAnsi="Times New Roman"/>
      <w:sz w:val="24"/>
      <w:szCs w:val="24"/>
      <w:lang w:val="en-US" w:eastAsia="en-US"/>
    </w:rPr>
  </w:style>
  <w:style w:type="paragraph" w:styleId="Heading1">
    <w:name w:val="heading 1"/>
    <w:basedOn w:val="Normal"/>
    <w:next w:val="Normal"/>
    <w:link w:val="Heading1Char"/>
    <w:qFormat/>
    <w:rsid w:val="00560574"/>
    <w:pPr>
      <w:keepNext/>
      <w:pageBreakBefore/>
      <w:spacing w:before="240" w:after="60"/>
      <w:outlineLvl w:val="0"/>
    </w:pPr>
    <w:rPr>
      <w:rFonts w:ascii="Arial" w:eastAsia="MS Gothic" w:hAnsi="Arial"/>
      <w:b/>
      <w:bCs/>
      <w:kern w:val="32"/>
      <w:sz w:val="36"/>
      <w:szCs w:val="32"/>
      <w:lang w:val="x-none" w:eastAsia="x-none"/>
    </w:rPr>
  </w:style>
  <w:style w:type="paragraph" w:styleId="Heading2">
    <w:name w:val="heading 2"/>
    <w:basedOn w:val="Normal"/>
    <w:next w:val="Normal"/>
    <w:link w:val="Heading2Char"/>
    <w:qFormat/>
    <w:rsid w:val="0071446A"/>
    <w:pPr>
      <w:keepNext/>
      <w:pBdr>
        <w:bottom w:val="single" w:sz="4" w:space="1" w:color="auto"/>
      </w:pBdr>
      <w:spacing w:before="360" w:after="240"/>
      <w:outlineLvl w:val="1"/>
    </w:pPr>
    <w:rPr>
      <w:rFonts w:ascii="Arial" w:hAnsi="Arial" w:cs="Arial"/>
      <w:b/>
      <w:sz w:val="28"/>
      <w:szCs w:val="28"/>
    </w:rPr>
  </w:style>
  <w:style w:type="paragraph" w:styleId="Heading3">
    <w:name w:val="heading 3"/>
    <w:basedOn w:val="IGPageHeading3"/>
    <w:next w:val="Normal"/>
    <w:link w:val="Heading3Char"/>
    <w:qFormat/>
    <w:rsid w:val="00610DD4"/>
    <w:pPr>
      <w:spacing w:before="360" w:after="120"/>
      <w:outlineLvl w:val="2"/>
    </w:pPr>
  </w:style>
  <w:style w:type="paragraph" w:styleId="Heading4">
    <w:name w:val="heading 4"/>
    <w:basedOn w:val="Normal"/>
    <w:next w:val="Normal"/>
    <w:link w:val="Heading4Char"/>
    <w:unhideWhenUsed/>
    <w:qFormat/>
    <w:rsid w:val="00610DD4"/>
    <w:pPr>
      <w:keepNext/>
      <w:spacing w:before="360" w:after="60"/>
      <w:outlineLvl w:val="3"/>
    </w:pPr>
    <w:rPr>
      <w:rFonts w:ascii="Arial" w:hAnsi="Arial"/>
      <w:b/>
      <w:bCs/>
      <w:i/>
      <w:sz w:val="22"/>
      <w:szCs w:val="28"/>
    </w:rPr>
  </w:style>
  <w:style w:type="paragraph" w:styleId="Heading5">
    <w:name w:val="heading 5"/>
    <w:basedOn w:val="Normal"/>
    <w:next w:val="Normal"/>
    <w:link w:val="Heading5Char"/>
    <w:unhideWhenUsed/>
    <w:qFormat/>
    <w:rsid w:val="00034326"/>
    <w:pPr>
      <w:spacing w:before="240" w:after="60"/>
      <w:outlineLvl w:val="4"/>
    </w:pPr>
    <w:rPr>
      <w:rFonts w:ascii="Arial" w:hAnsi="Arial" w:cs="Arial"/>
      <w:b/>
      <w:bCs/>
      <w:iCs/>
      <w:color w:val="65656A"/>
      <w:sz w:val="32"/>
      <w:szCs w:val="32"/>
    </w:rPr>
  </w:style>
  <w:style w:type="paragraph" w:styleId="Heading6">
    <w:name w:val="heading 6"/>
    <w:basedOn w:val="Normal"/>
    <w:next w:val="Normal"/>
    <w:link w:val="Heading6Char"/>
    <w:qFormat/>
    <w:rsid w:val="007260BC"/>
    <w:pPr>
      <w:tabs>
        <w:tab w:val="num" w:pos="1152"/>
      </w:tabs>
      <w:spacing w:before="240" w:after="60" w:line="240" w:lineRule="atLeast"/>
      <w:ind w:left="1152" w:hanging="1152"/>
      <w:outlineLvl w:val="5"/>
    </w:pPr>
    <w:rPr>
      <w:rFonts w:eastAsia="Times New Roman"/>
      <w:b/>
      <w:bCs/>
      <w:sz w:val="22"/>
      <w:szCs w:val="22"/>
      <w:lang w:val="en-AU"/>
    </w:rPr>
  </w:style>
  <w:style w:type="paragraph" w:styleId="Heading7">
    <w:name w:val="heading 7"/>
    <w:basedOn w:val="Normal"/>
    <w:next w:val="Normal"/>
    <w:link w:val="Heading7Char"/>
    <w:qFormat/>
    <w:rsid w:val="007260BC"/>
    <w:pPr>
      <w:tabs>
        <w:tab w:val="num" w:pos="1296"/>
      </w:tabs>
      <w:spacing w:before="240" w:after="60" w:line="240" w:lineRule="atLeast"/>
      <w:ind w:left="1296" w:hanging="1296"/>
      <w:outlineLvl w:val="6"/>
    </w:pPr>
    <w:rPr>
      <w:rFonts w:eastAsia="Times New Roman"/>
      <w:lang w:val="en-AU"/>
    </w:rPr>
  </w:style>
  <w:style w:type="paragraph" w:styleId="Heading8">
    <w:name w:val="heading 8"/>
    <w:basedOn w:val="Normal"/>
    <w:next w:val="Normal"/>
    <w:link w:val="Heading8Char"/>
    <w:qFormat/>
    <w:rsid w:val="007260BC"/>
    <w:pPr>
      <w:tabs>
        <w:tab w:val="num" w:pos="1440"/>
      </w:tabs>
      <w:spacing w:before="240" w:after="60" w:line="240" w:lineRule="atLeast"/>
      <w:ind w:left="1440" w:hanging="1440"/>
      <w:outlineLvl w:val="7"/>
    </w:pPr>
    <w:rPr>
      <w:rFonts w:eastAsia="Times New Roman"/>
      <w:i/>
      <w:iCs/>
      <w:lang w:val="en-AU"/>
    </w:rPr>
  </w:style>
  <w:style w:type="paragraph" w:styleId="Heading9">
    <w:name w:val="heading 9"/>
    <w:basedOn w:val="Normal"/>
    <w:next w:val="Normal"/>
    <w:link w:val="Heading9Char"/>
    <w:qFormat/>
    <w:rsid w:val="007260BC"/>
    <w:pPr>
      <w:tabs>
        <w:tab w:val="num" w:pos="1584"/>
      </w:tabs>
      <w:spacing w:before="240" w:after="60" w:line="240" w:lineRule="atLeast"/>
      <w:ind w:left="1584" w:hanging="1584"/>
      <w:outlineLvl w:val="8"/>
    </w:pPr>
    <w:rPr>
      <w:rFonts w:ascii="Arial" w:eastAsia="Times New Roman" w:hAnsi="Arial" w:cs="Arial"/>
      <w:sz w:val="22"/>
      <w:szCs w:val="22"/>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60574"/>
    <w:rPr>
      <w:rFonts w:ascii="Arial" w:eastAsia="MS Gothic" w:hAnsi="Arial"/>
      <w:b/>
      <w:bCs/>
      <w:kern w:val="32"/>
      <w:sz w:val="36"/>
      <w:szCs w:val="32"/>
      <w:lang w:val="x-none" w:eastAsia="x-none"/>
    </w:rPr>
  </w:style>
  <w:style w:type="character" w:customStyle="1" w:styleId="Heading2Char">
    <w:name w:val="Heading 2 Char"/>
    <w:link w:val="Heading2"/>
    <w:rsid w:val="0071446A"/>
    <w:rPr>
      <w:rFonts w:ascii="Arial" w:eastAsiaTheme="minorEastAsia" w:hAnsi="Arial" w:cs="Arial"/>
      <w:b/>
      <w:sz w:val="28"/>
      <w:szCs w:val="28"/>
      <w:lang w:val="en-US" w:eastAsia="en-US"/>
    </w:rPr>
  </w:style>
  <w:style w:type="paragraph" w:customStyle="1" w:styleId="IGPageHeading3">
    <w:name w:val="IG Page Heading 3"/>
    <w:basedOn w:val="Normal"/>
    <w:rsid w:val="00610DD4"/>
    <w:pPr>
      <w:spacing w:before="0" w:after="200"/>
    </w:pPr>
    <w:rPr>
      <w:rFonts w:ascii="Arial" w:hAnsi="Arial" w:cs="Arial"/>
      <w:b/>
    </w:rPr>
  </w:style>
  <w:style w:type="character" w:customStyle="1" w:styleId="Heading3Char">
    <w:name w:val="Heading 3 Char"/>
    <w:link w:val="Heading3"/>
    <w:rsid w:val="00610DD4"/>
    <w:rPr>
      <w:rFonts w:ascii="Arial" w:eastAsiaTheme="minorEastAsia" w:hAnsi="Arial" w:cs="Arial"/>
      <w:b/>
      <w:sz w:val="24"/>
      <w:szCs w:val="24"/>
      <w:lang w:val="en-US" w:eastAsia="en-US"/>
    </w:rPr>
  </w:style>
  <w:style w:type="character" w:customStyle="1" w:styleId="Heading4Char">
    <w:name w:val="Heading 4 Char"/>
    <w:link w:val="Heading4"/>
    <w:rsid w:val="00610DD4"/>
    <w:rPr>
      <w:rFonts w:ascii="Arial" w:eastAsiaTheme="minorEastAsia" w:hAnsi="Arial"/>
      <w:b/>
      <w:bCs/>
      <w:i/>
      <w:sz w:val="22"/>
      <w:szCs w:val="28"/>
      <w:lang w:val="en-US" w:eastAsia="en-US"/>
    </w:rPr>
  </w:style>
  <w:style w:type="character" w:customStyle="1" w:styleId="Heading5Char">
    <w:name w:val="Heading 5 Char"/>
    <w:link w:val="Heading5"/>
    <w:rsid w:val="00034326"/>
    <w:rPr>
      <w:rFonts w:ascii="Arial" w:eastAsiaTheme="minorEastAsia" w:hAnsi="Arial" w:cs="Arial"/>
      <w:b/>
      <w:bCs/>
      <w:iCs/>
      <w:color w:val="65656A"/>
      <w:sz w:val="32"/>
      <w:szCs w:val="32"/>
      <w:lang w:val="en-US" w:eastAsia="en-US"/>
    </w:rPr>
  </w:style>
  <w:style w:type="character" w:customStyle="1" w:styleId="Heading6Char">
    <w:name w:val="Heading 6 Char"/>
    <w:basedOn w:val="DefaultParagraphFont"/>
    <w:link w:val="Heading6"/>
    <w:rsid w:val="007260BC"/>
    <w:rPr>
      <w:rFonts w:ascii="Times New Roman" w:eastAsia="Times New Roman" w:hAnsi="Times New Roman"/>
      <w:b/>
      <w:bCs/>
      <w:sz w:val="22"/>
      <w:szCs w:val="22"/>
      <w:lang w:eastAsia="en-US"/>
    </w:rPr>
  </w:style>
  <w:style w:type="character" w:customStyle="1" w:styleId="Heading7Char">
    <w:name w:val="Heading 7 Char"/>
    <w:basedOn w:val="DefaultParagraphFont"/>
    <w:link w:val="Heading7"/>
    <w:rsid w:val="007260BC"/>
    <w:rPr>
      <w:rFonts w:ascii="Times New Roman" w:eastAsia="Times New Roman" w:hAnsi="Times New Roman"/>
      <w:sz w:val="24"/>
      <w:szCs w:val="24"/>
      <w:lang w:eastAsia="en-US"/>
    </w:rPr>
  </w:style>
  <w:style w:type="character" w:customStyle="1" w:styleId="Heading8Char">
    <w:name w:val="Heading 8 Char"/>
    <w:basedOn w:val="DefaultParagraphFont"/>
    <w:link w:val="Heading8"/>
    <w:rsid w:val="007260BC"/>
    <w:rPr>
      <w:rFonts w:ascii="Times New Roman" w:eastAsia="Times New Roman" w:hAnsi="Times New Roman"/>
      <w:i/>
      <w:iCs/>
      <w:sz w:val="24"/>
      <w:szCs w:val="24"/>
      <w:lang w:eastAsia="en-US"/>
    </w:rPr>
  </w:style>
  <w:style w:type="character" w:customStyle="1" w:styleId="Heading9Char">
    <w:name w:val="Heading 9 Char"/>
    <w:basedOn w:val="DefaultParagraphFont"/>
    <w:link w:val="Heading9"/>
    <w:rsid w:val="007260BC"/>
    <w:rPr>
      <w:rFonts w:ascii="Arial" w:eastAsia="Times New Roman" w:hAnsi="Arial" w:cs="Arial"/>
      <w:sz w:val="22"/>
      <w:szCs w:val="22"/>
      <w:lang w:eastAsia="en-US"/>
    </w:rPr>
  </w:style>
  <w:style w:type="paragraph" w:styleId="Header">
    <w:name w:val="header"/>
    <w:basedOn w:val="Normal"/>
    <w:link w:val="HeaderChar"/>
    <w:unhideWhenUsed/>
    <w:rsid w:val="001569DD"/>
    <w:pPr>
      <w:tabs>
        <w:tab w:val="center" w:pos="4320"/>
        <w:tab w:val="right" w:pos="8640"/>
      </w:tabs>
    </w:pPr>
    <w:rPr>
      <w:lang w:val="x-none" w:eastAsia="x-none"/>
    </w:rPr>
  </w:style>
  <w:style w:type="character" w:customStyle="1" w:styleId="HeaderChar">
    <w:name w:val="Header Char"/>
    <w:link w:val="Header"/>
    <w:rsid w:val="001569DD"/>
    <w:rPr>
      <w:rFonts w:ascii="Arial" w:hAnsi="Arial"/>
      <w:sz w:val="24"/>
      <w:szCs w:val="24"/>
    </w:rPr>
  </w:style>
  <w:style w:type="paragraph" w:styleId="Footer">
    <w:name w:val="footer"/>
    <w:basedOn w:val="Normal"/>
    <w:link w:val="FooterChar"/>
    <w:unhideWhenUsed/>
    <w:rsid w:val="001569DD"/>
    <w:pPr>
      <w:tabs>
        <w:tab w:val="center" w:pos="4320"/>
        <w:tab w:val="right" w:pos="8640"/>
      </w:tabs>
    </w:pPr>
    <w:rPr>
      <w:lang w:val="x-none" w:eastAsia="x-none"/>
    </w:rPr>
  </w:style>
  <w:style w:type="character" w:customStyle="1" w:styleId="FooterChar">
    <w:name w:val="Footer Char"/>
    <w:link w:val="Footer"/>
    <w:rsid w:val="001569DD"/>
    <w:rPr>
      <w:rFonts w:ascii="Arial" w:hAnsi="Arial"/>
      <w:sz w:val="24"/>
      <w:szCs w:val="24"/>
    </w:rPr>
  </w:style>
  <w:style w:type="paragraph" w:customStyle="1" w:styleId="MediumList2-Accent21">
    <w:name w:val="Medium List 2 - Accent 21"/>
    <w:hidden/>
    <w:uiPriority w:val="99"/>
    <w:semiHidden/>
    <w:rsid w:val="002C2DCF"/>
    <w:rPr>
      <w:sz w:val="24"/>
      <w:szCs w:val="24"/>
      <w:lang w:val="en-US" w:eastAsia="en-US"/>
    </w:rPr>
  </w:style>
  <w:style w:type="paragraph" w:styleId="BalloonText">
    <w:name w:val="Balloon Text"/>
    <w:basedOn w:val="Normal"/>
    <w:link w:val="BalloonTextChar"/>
    <w:semiHidden/>
    <w:unhideWhenUsed/>
    <w:rsid w:val="001569DD"/>
    <w:rPr>
      <w:sz w:val="18"/>
      <w:szCs w:val="18"/>
      <w:lang w:val="x-none" w:eastAsia="x-none"/>
    </w:rPr>
  </w:style>
  <w:style w:type="character" w:customStyle="1" w:styleId="BalloonTextChar">
    <w:name w:val="Balloon Text Char"/>
    <w:link w:val="BalloonText"/>
    <w:semiHidden/>
    <w:rsid w:val="001569DD"/>
    <w:rPr>
      <w:rFonts w:ascii="Arial" w:hAnsi="Arial" w:cs="Lucida Grande"/>
      <w:sz w:val="18"/>
      <w:szCs w:val="18"/>
    </w:rPr>
  </w:style>
  <w:style w:type="character" w:styleId="PageNumber">
    <w:name w:val="page number"/>
    <w:basedOn w:val="DefaultParagraphFont"/>
    <w:unhideWhenUsed/>
    <w:rsid w:val="00206E69"/>
  </w:style>
  <w:style w:type="paragraph" w:customStyle="1" w:styleId="ADPStyle">
    <w:name w:val="ADP Style"/>
    <w:basedOn w:val="Normal"/>
    <w:rsid w:val="005A6D5C"/>
  </w:style>
  <w:style w:type="paragraph" w:styleId="Title">
    <w:name w:val="Title"/>
    <w:basedOn w:val="Normal"/>
    <w:next w:val="Normal"/>
    <w:link w:val="TitleChar"/>
    <w:uiPriority w:val="10"/>
    <w:qFormat/>
    <w:rsid w:val="00C57CAA"/>
    <w:pPr>
      <w:spacing w:before="240" w:after="60"/>
      <w:outlineLvl w:val="0"/>
    </w:pPr>
    <w:rPr>
      <w:rFonts w:eastAsia="MS Gothic"/>
      <w:b/>
      <w:bCs/>
      <w:kern w:val="28"/>
      <w:szCs w:val="32"/>
    </w:rPr>
  </w:style>
  <w:style w:type="character" w:customStyle="1" w:styleId="TitleChar">
    <w:name w:val="Title Char"/>
    <w:link w:val="Title"/>
    <w:uiPriority w:val="10"/>
    <w:rsid w:val="00C57CAA"/>
    <w:rPr>
      <w:rFonts w:ascii="Arial" w:eastAsia="MS Gothic" w:hAnsi="Arial"/>
      <w:b/>
      <w:bCs/>
      <w:kern w:val="28"/>
      <w:sz w:val="24"/>
      <w:szCs w:val="32"/>
    </w:rPr>
  </w:style>
  <w:style w:type="paragraph" w:styleId="Subtitle">
    <w:name w:val="Subtitle"/>
    <w:basedOn w:val="Normal"/>
    <w:next w:val="Normal"/>
    <w:link w:val="SubtitleChar"/>
    <w:uiPriority w:val="11"/>
    <w:qFormat/>
    <w:rsid w:val="00C57CAA"/>
    <w:pPr>
      <w:spacing w:after="60"/>
      <w:outlineLvl w:val="1"/>
    </w:pPr>
    <w:rPr>
      <w:rFonts w:eastAsia="MS Gothic"/>
    </w:rPr>
  </w:style>
  <w:style w:type="character" w:customStyle="1" w:styleId="SubtitleChar">
    <w:name w:val="Subtitle Char"/>
    <w:link w:val="Subtitle"/>
    <w:uiPriority w:val="11"/>
    <w:rsid w:val="00C57CAA"/>
    <w:rPr>
      <w:rFonts w:ascii="Arial" w:eastAsia="MS Gothic" w:hAnsi="Arial"/>
      <w:sz w:val="24"/>
      <w:szCs w:val="24"/>
    </w:rPr>
  </w:style>
  <w:style w:type="character" w:customStyle="1" w:styleId="SubtleEmphasis1">
    <w:name w:val="Subtle Emphasis1"/>
    <w:uiPriority w:val="19"/>
    <w:qFormat/>
    <w:rsid w:val="00C57CAA"/>
    <w:rPr>
      <w:rFonts w:ascii="Amasis MT" w:hAnsi="Amasis MT"/>
      <w:b w:val="0"/>
      <w:i/>
      <w:iCs/>
      <w:color w:val="808080"/>
    </w:rPr>
  </w:style>
  <w:style w:type="character" w:customStyle="1" w:styleId="IntenseEmphasis1">
    <w:name w:val="Intense Emphasis1"/>
    <w:uiPriority w:val="21"/>
    <w:qFormat/>
    <w:rsid w:val="00C57CAA"/>
    <w:rPr>
      <w:rFonts w:ascii="Amasis MT" w:hAnsi="Amasis MT"/>
      <w:b/>
      <w:bCs/>
      <w:i/>
      <w:iCs/>
      <w:color w:val="000000"/>
    </w:rPr>
  </w:style>
  <w:style w:type="character" w:styleId="Strong">
    <w:name w:val="Strong"/>
    <w:qFormat/>
    <w:rsid w:val="00C57CAA"/>
    <w:rPr>
      <w:rFonts w:ascii="Arial" w:hAnsi="Arial"/>
      <w:b/>
      <w:bCs/>
      <w:i w:val="0"/>
      <w:sz w:val="24"/>
    </w:rPr>
  </w:style>
  <w:style w:type="paragraph" w:customStyle="1" w:styleId="ColorfulGrid-Accent11">
    <w:name w:val="Colorful Grid - Accent 11"/>
    <w:basedOn w:val="Normal"/>
    <w:next w:val="Normal"/>
    <w:link w:val="ColorfulGrid-Accent1Char"/>
    <w:uiPriority w:val="29"/>
    <w:qFormat/>
    <w:rsid w:val="00C57CAA"/>
    <w:rPr>
      <w:i/>
      <w:iCs/>
      <w:color w:val="000000"/>
    </w:rPr>
  </w:style>
  <w:style w:type="character" w:customStyle="1" w:styleId="ColorfulGrid-Accent1Char">
    <w:name w:val="Colorful Grid - Accent 1 Char"/>
    <w:link w:val="ColorfulGrid-Accent11"/>
    <w:uiPriority w:val="29"/>
    <w:rsid w:val="00C57CAA"/>
    <w:rPr>
      <w:rFonts w:ascii="Arial" w:hAnsi="Arial"/>
      <w:i/>
      <w:iCs/>
      <w:color w:val="000000"/>
      <w:sz w:val="24"/>
      <w:szCs w:val="24"/>
    </w:rPr>
  </w:style>
  <w:style w:type="paragraph" w:customStyle="1" w:styleId="LightShading-Accent21">
    <w:name w:val="Light Shading - Accent 21"/>
    <w:basedOn w:val="Normal"/>
    <w:next w:val="Normal"/>
    <w:link w:val="LightShading-Accent2Char"/>
    <w:uiPriority w:val="30"/>
    <w:qFormat/>
    <w:rsid w:val="00C57CAA"/>
    <w:pPr>
      <w:pBdr>
        <w:bottom w:val="single" w:sz="4" w:space="4" w:color="4F81BD"/>
      </w:pBdr>
      <w:spacing w:before="200" w:after="280"/>
      <w:ind w:right="936"/>
    </w:pPr>
    <w:rPr>
      <w:rFonts w:ascii="Amasis MT" w:hAnsi="Amasis MT"/>
      <w:b/>
      <w:bCs/>
      <w:i/>
      <w:iCs/>
      <w:color w:val="000000"/>
    </w:rPr>
  </w:style>
  <w:style w:type="character" w:customStyle="1" w:styleId="LightShading-Accent2Char">
    <w:name w:val="Light Shading - Accent 2 Char"/>
    <w:link w:val="LightShading-Accent21"/>
    <w:uiPriority w:val="30"/>
    <w:rsid w:val="00C57CAA"/>
    <w:rPr>
      <w:rFonts w:ascii="Amasis MT" w:hAnsi="Amasis MT"/>
      <w:b/>
      <w:bCs/>
      <w:i/>
      <w:iCs/>
      <w:color w:val="000000"/>
      <w:sz w:val="24"/>
      <w:szCs w:val="24"/>
    </w:rPr>
  </w:style>
  <w:style w:type="character" w:customStyle="1" w:styleId="SubtleReference1">
    <w:name w:val="Subtle Reference1"/>
    <w:uiPriority w:val="31"/>
    <w:qFormat/>
    <w:rsid w:val="00C57CAA"/>
    <w:rPr>
      <w:rFonts w:ascii="Amasis MT" w:hAnsi="Amasis MT"/>
      <w:b w:val="0"/>
      <w:i w:val="0"/>
      <w:smallCaps/>
      <w:color w:val="C60C2A"/>
      <w:u w:val="none"/>
    </w:rPr>
  </w:style>
  <w:style w:type="character" w:customStyle="1" w:styleId="BookTitle1">
    <w:name w:val="Book Title1"/>
    <w:uiPriority w:val="33"/>
    <w:qFormat/>
    <w:rsid w:val="00C57CAA"/>
    <w:rPr>
      <w:rFonts w:ascii="Arial" w:hAnsi="Arial"/>
      <w:b/>
      <w:bCs/>
      <w:i w:val="0"/>
      <w:smallCaps/>
      <w:color w:val="000000"/>
      <w:spacing w:val="5"/>
      <w:sz w:val="24"/>
    </w:rPr>
  </w:style>
  <w:style w:type="paragraph" w:customStyle="1" w:styleId="ColorfulList-Accent11">
    <w:name w:val="Colorful List - Accent 11"/>
    <w:basedOn w:val="Normal"/>
    <w:uiPriority w:val="34"/>
    <w:qFormat/>
    <w:rsid w:val="00C57CAA"/>
    <w:pPr>
      <w:ind w:left="720"/>
    </w:pPr>
  </w:style>
  <w:style w:type="paragraph" w:customStyle="1" w:styleId="Bullet20">
    <w:name w:val="Bullet 2"/>
    <w:basedOn w:val="Normal"/>
    <w:rsid w:val="00362CAD"/>
    <w:pPr>
      <w:numPr>
        <w:numId w:val="2"/>
      </w:numPr>
      <w:tabs>
        <w:tab w:val="clear" w:pos="720"/>
      </w:tabs>
      <w:spacing w:before="60" w:after="60"/>
      <w:ind w:left="1080"/>
    </w:pPr>
    <w:rPr>
      <w:rFonts w:eastAsia="Arial" w:cs="Arial"/>
      <w:sz w:val="22"/>
      <w:szCs w:val="22"/>
      <w:lang w:val="en-GB"/>
    </w:rPr>
  </w:style>
  <w:style w:type="paragraph" w:customStyle="1" w:styleId="CoverPage-Title">
    <w:name w:val="CoverPage-Title"/>
    <w:qFormat/>
    <w:rsid w:val="00386A30"/>
    <w:rPr>
      <w:rFonts w:ascii="Arial" w:eastAsia="Arial" w:hAnsi="Arial" w:cs="Arial"/>
      <w:b/>
      <w:color w:val="F9A11A"/>
      <w:sz w:val="72"/>
      <w:szCs w:val="36"/>
      <w:lang w:val="en-GB" w:eastAsia="en-US"/>
    </w:rPr>
  </w:style>
  <w:style w:type="paragraph" w:customStyle="1" w:styleId="Bullet3">
    <w:name w:val="Bullet 3"/>
    <w:basedOn w:val="Bullet20"/>
    <w:rsid w:val="00362CAD"/>
    <w:pPr>
      <w:numPr>
        <w:numId w:val="3"/>
      </w:numPr>
      <w:tabs>
        <w:tab w:val="clear" w:pos="1267"/>
      </w:tabs>
      <w:ind w:left="1440" w:hanging="360"/>
    </w:pPr>
  </w:style>
  <w:style w:type="paragraph" w:styleId="TOC1">
    <w:name w:val="toc 1"/>
    <w:basedOn w:val="Normal"/>
    <w:next w:val="Normal"/>
    <w:autoRedefine/>
    <w:uiPriority w:val="39"/>
    <w:unhideWhenUsed/>
    <w:rsid w:val="00362CAD"/>
    <w:pPr>
      <w:tabs>
        <w:tab w:val="right" w:leader="dot" w:pos="9350"/>
      </w:tabs>
      <w:spacing w:after="100"/>
    </w:pPr>
    <w:rPr>
      <w:rFonts w:eastAsia="Arial" w:cs="Cordia New"/>
      <w:b/>
      <w:noProof/>
      <w:sz w:val="22"/>
      <w:szCs w:val="22"/>
      <w:lang w:val="en-GB"/>
    </w:rPr>
  </w:style>
  <w:style w:type="paragraph" w:styleId="TOC2">
    <w:name w:val="toc 2"/>
    <w:basedOn w:val="Normal"/>
    <w:next w:val="Normal"/>
    <w:autoRedefine/>
    <w:uiPriority w:val="39"/>
    <w:unhideWhenUsed/>
    <w:rsid w:val="00362CAD"/>
    <w:pPr>
      <w:tabs>
        <w:tab w:val="right" w:leader="dot" w:pos="9350"/>
      </w:tabs>
      <w:spacing w:after="100"/>
    </w:pPr>
    <w:rPr>
      <w:rFonts w:eastAsia="Arial" w:cs="Cordia New"/>
      <w:noProof/>
      <w:sz w:val="22"/>
      <w:szCs w:val="22"/>
      <w:lang w:val="en-GB"/>
    </w:rPr>
  </w:style>
  <w:style w:type="paragraph" w:styleId="TOC3">
    <w:name w:val="toc 3"/>
    <w:basedOn w:val="Normal"/>
    <w:next w:val="Normal"/>
    <w:autoRedefine/>
    <w:uiPriority w:val="39"/>
    <w:unhideWhenUsed/>
    <w:rsid w:val="00F757BA"/>
    <w:pPr>
      <w:tabs>
        <w:tab w:val="right" w:leader="dot" w:pos="9356"/>
      </w:tabs>
      <w:spacing w:after="200"/>
      <w:ind w:left="440"/>
    </w:pPr>
    <w:rPr>
      <w:rFonts w:eastAsia="Arial" w:cs="Cordia New"/>
      <w:sz w:val="22"/>
      <w:szCs w:val="22"/>
      <w:lang w:val="en-GB"/>
    </w:rPr>
  </w:style>
  <w:style w:type="paragraph" w:customStyle="1" w:styleId="Meta-Text">
    <w:name w:val="Meta-Text"/>
    <w:basedOn w:val="Normal"/>
    <w:qFormat/>
    <w:rsid w:val="00034326"/>
    <w:pPr>
      <w:spacing w:before="0" w:after="0" w:line="240" w:lineRule="auto"/>
    </w:pPr>
    <w:rPr>
      <w:sz w:val="20"/>
    </w:rPr>
  </w:style>
  <w:style w:type="paragraph" w:customStyle="1" w:styleId="Normal-withSpaceAfter">
    <w:name w:val="Normal - with Space After"/>
    <w:basedOn w:val="Normal"/>
    <w:link w:val="Normal-withSpaceAfterChar"/>
    <w:rsid w:val="000119CB"/>
    <w:pPr>
      <w:spacing w:after="240" w:line="240" w:lineRule="atLeast"/>
    </w:pPr>
    <w:rPr>
      <w:rFonts w:ascii="Palatino Linotype" w:eastAsia="Times New Roman" w:hAnsi="Palatino Linotype"/>
      <w:sz w:val="22"/>
      <w:szCs w:val="20"/>
    </w:rPr>
  </w:style>
  <w:style w:type="character" w:customStyle="1" w:styleId="Normal-withSpaceAfterChar">
    <w:name w:val="Normal - with Space After Char"/>
    <w:link w:val="Normal-withSpaceAfter"/>
    <w:rsid w:val="000119CB"/>
    <w:rPr>
      <w:rFonts w:ascii="Palatino Linotype" w:eastAsia="Times New Roman" w:hAnsi="Palatino Linotype"/>
      <w:sz w:val="22"/>
      <w:lang w:val="en-US" w:eastAsia="en-US"/>
    </w:rPr>
  </w:style>
  <w:style w:type="paragraph" w:styleId="BodyText">
    <w:name w:val="Body Text"/>
    <w:basedOn w:val="Normal"/>
    <w:link w:val="BodyTextChar"/>
    <w:rsid w:val="000119CB"/>
    <w:pPr>
      <w:spacing w:line="240" w:lineRule="atLeast"/>
    </w:pPr>
    <w:rPr>
      <w:rFonts w:eastAsia="Times New Roman"/>
      <w:bCs/>
      <w:sz w:val="22"/>
      <w:szCs w:val="22"/>
    </w:rPr>
  </w:style>
  <w:style w:type="character" w:customStyle="1" w:styleId="BodyTextChar">
    <w:name w:val="Body Text Char"/>
    <w:link w:val="BodyText"/>
    <w:rsid w:val="000119CB"/>
    <w:rPr>
      <w:rFonts w:ascii="Times New Roman" w:eastAsia="Times New Roman" w:hAnsi="Times New Roman"/>
      <w:bCs/>
      <w:sz w:val="22"/>
      <w:szCs w:val="22"/>
      <w:lang w:val="en-US" w:eastAsia="en-US"/>
    </w:rPr>
  </w:style>
  <w:style w:type="paragraph" w:customStyle="1" w:styleId="ADPBullet1">
    <w:name w:val="+ADPBullet1"/>
    <w:basedOn w:val="Normal"/>
    <w:rsid w:val="000119CB"/>
    <w:pPr>
      <w:numPr>
        <w:numId w:val="4"/>
      </w:numPr>
      <w:spacing w:line="240" w:lineRule="atLeast"/>
    </w:pPr>
    <w:rPr>
      <w:rFonts w:eastAsia="Times New Roman"/>
      <w:szCs w:val="20"/>
      <w:lang w:val="en-AU"/>
    </w:rPr>
  </w:style>
  <w:style w:type="paragraph" w:styleId="FootnoteText">
    <w:name w:val="footnote text"/>
    <w:basedOn w:val="Normal"/>
    <w:link w:val="FootnoteTextChar"/>
    <w:semiHidden/>
    <w:rsid w:val="000119CB"/>
    <w:pPr>
      <w:spacing w:line="240" w:lineRule="atLeast"/>
    </w:pPr>
    <w:rPr>
      <w:rFonts w:eastAsia="Times New Roman"/>
      <w:szCs w:val="20"/>
      <w:lang w:val="en-AU"/>
    </w:rPr>
  </w:style>
  <w:style w:type="character" w:customStyle="1" w:styleId="FootnoteTextChar">
    <w:name w:val="Footnote Text Char"/>
    <w:link w:val="FootnoteText"/>
    <w:semiHidden/>
    <w:rsid w:val="000119CB"/>
    <w:rPr>
      <w:rFonts w:ascii="Arial" w:eastAsia="Times New Roman" w:hAnsi="Arial"/>
      <w:lang w:eastAsia="en-US"/>
    </w:rPr>
  </w:style>
  <w:style w:type="character" w:styleId="FootnoteReference">
    <w:name w:val="footnote reference"/>
    <w:semiHidden/>
    <w:rsid w:val="000119CB"/>
    <w:rPr>
      <w:vertAlign w:val="superscript"/>
    </w:rPr>
  </w:style>
  <w:style w:type="table" w:styleId="TableGrid">
    <w:name w:val="Table Grid"/>
    <w:basedOn w:val="TableNormal"/>
    <w:rsid w:val="000D54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nhideWhenUsed/>
    <w:rsid w:val="000D54C6"/>
    <w:rPr>
      <w:color w:val="0000FF"/>
      <w:u w:val="single"/>
    </w:rPr>
  </w:style>
  <w:style w:type="paragraph" w:styleId="NormalWeb">
    <w:name w:val="Normal (Web)"/>
    <w:basedOn w:val="Normal"/>
    <w:unhideWhenUsed/>
    <w:rsid w:val="00A010E3"/>
    <w:pPr>
      <w:spacing w:before="100" w:beforeAutospacing="1" w:after="100" w:afterAutospacing="1"/>
    </w:pPr>
    <w:rPr>
      <w:rFonts w:eastAsia="Times New Roman"/>
      <w:lang w:val="en-AU" w:eastAsia="en-AU"/>
    </w:rPr>
  </w:style>
  <w:style w:type="paragraph" w:styleId="ListParagraph">
    <w:name w:val="List Paragraph"/>
    <w:basedOn w:val="Normal"/>
    <w:uiPriority w:val="34"/>
    <w:qFormat/>
    <w:rsid w:val="008E25AC"/>
    <w:pPr>
      <w:ind w:left="720"/>
      <w:contextualSpacing/>
    </w:pPr>
  </w:style>
  <w:style w:type="paragraph" w:customStyle="1" w:styleId="Body">
    <w:name w:val="Body"/>
    <w:basedOn w:val="Normal"/>
    <w:rsid w:val="00560574"/>
  </w:style>
  <w:style w:type="paragraph" w:customStyle="1" w:styleId="TableHeader">
    <w:name w:val="Table Header"/>
    <w:basedOn w:val="Normal"/>
    <w:next w:val="Normal"/>
    <w:qFormat/>
    <w:rsid w:val="00560574"/>
    <w:pPr>
      <w:jc w:val="center"/>
    </w:pPr>
    <w:rPr>
      <w:rFonts w:ascii="Arial" w:hAnsi="Arial"/>
      <w:b/>
      <w:sz w:val="20"/>
    </w:rPr>
  </w:style>
  <w:style w:type="paragraph" w:customStyle="1" w:styleId="TableText">
    <w:name w:val="Table Text"/>
    <w:basedOn w:val="Normal"/>
    <w:qFormat/>
    <w:rsid w:val="00560574"/>
    <w:rPr>
      <w:rFonts w:ascii="Arial" w:hAnsi="Arial"/>
      <w:sz w:val="20"/>
    </w:rPr>
  </w:style>
  <w:style w:type="paragraph" w:customStyle="1" w:styleId="TableBulletedList">
    <w:name w:val="Table Bulleted List"/>
    <w:basedOn w:val="TableText"/>
    <w:qFormat/>
    <w:rsid w:val="00034326"/>
    <w:pPr>
      <w:numPr>
        <w:numId w:val="5"/>
      </w:numPr>
      <w:spacing w:line="240" w:lineRule="auto"/>
      <w:ind w:left="270" w:hanging="270"/>
    </w:pPr>
    <w:rPr>
      <w:rFonts w:cs="Arial"/>
    </w:rPr>
  </w:style>
  <w:style w:type="paragraph" w:customStyle="1" w:styleId="TableNumberedText">
    <w:name w:val="Table Numbered Text"/>
    <w:basedOn w:val="TableText"/>
    <w:qFormat/>
    <w:rsid w:val="00034326"/>
    <w:pPr>
      <w:numPr>
        <w:numId w:val="6"/>
      </w:numPr>
      <w:ind w:left="426" w:hanging="426"/>
    </w:pPr>
  </w:style>
  <w:style w:type="paragraph" w:customStyle="1" w:styleId="CoverPageGlobalViewText">
    <w:name w:val="CoverPageGlobalViewText"/>
    <w:basedOn w:val="Normal"/>
    <w:next w:val="CoverPage-Title"/>
    <w:qFormat/>
    <w:rsid w:val="00034326"/>
    <w:pPr>
      <w:spacing w:before="1800"/>
    </w:pPr>
    <w:rPr>
      <w:rFonts w:ascii="Arial" w:hAnsi="Arial" w:cs="Arial"/>
      <w:b/>
      <w:color w:val="65656A"/>
      <w:sz w:val="32"/>
      <w:szCs w:val="32"/>
    </w:rPr>
  </w:style>
  <w:style w:type="paragraph" w:customStyle="1" w:styleId="CoverPageSubtitle">
    <w:name w:val="CoverPageSubtitle"/>
    <w:basedOn w:val="Normal"/>
    <w:next w:val="Normal"/>
    <w:qFormat/>
    <w:rsid w:val="00034326"/>
    <w:rPr>
      <w:rFonts w:ascii="Arial" w:hAnsi="Arial"/>
      <w:b/>
      <w:color w:val="65656A"/>
      <w:sz w:val="32"/>
    </w:rPr>
  </w:style>
  <w:style w:type="paragraph" w:customStyle="1" w:styleId="DocRefText">
    <w:name w:val="DocRefText"/>
    <w:basedOn w:val="Meta-Text"/>
    <w:qFormat/>
    <w:rsid w:val="00034326"/>
    <w:pPr>
      <w:framePr w:hSpace="180" w:wrap="around" w:vAnchor="text" w:hAnchor="margin" w:xAlign="right" w:y="-28"/>
    </w:pPr>
  </w:style>
  <w:style w:type="paragraph" w:customStyle="1" w:styleId="VersionRefText">
    <w:name w:val="VersionRefText"/>
    <w:basedOn w:val="Meta-Text"/>
    <w:qFormat/>
    <w:rsid w:val="00034326"/>
    <w:pPr>
      <w:framePr w:hSpace="180" w:wrap="around" w:vAnchor="text" w:hAnchor="margin" w:xAlign="right" w:y="-28"/>
    </w:pPr>
  </w:style>
  <w:style w:type="paragraph" w:customStyle="1" w:styleId="CoverDate">
    <w:name w:val="Cover Date"/>
    <w:basedOn w:val="Normal"/>
    <w:qFormat/>
    <w:rsid w:val="00467B07"/>
    <w:pPr>
      <w:spacing w:before="0" w:after="0" w:line="240" w:lineRule="auto"/>
    </w:pPr>
    <w:rPr>
      <w:rFonts w:ascii="Arial" w:eastAsiaTheme="minorHAnsi" w:hAnsi="Arial" w:cstheme="minorBidi"/>
      <w:b/>
      <w:color w:val="FFFFFF"/>
      <w:szCs w:val="26"/>
      <w:lang w:val="en-AU"/>
    </w:rPr>
  </w:style>
  <w:style w:type="paragraph" w:customStyle="1" w:styleId="ADPBody">
    <w:name w:val="ADP Body"/>
    <w:basedOn w:val="PlainText"/>
    <w:rsid w:val="00467B07"/>
    <w:pPr>
      <w:spacing w:after="120" w:line="260" w:lineRule="exact"/>
    </w:pPr>
    <w:rPr>
      <w:rFonts w:ascii="Arial" w:eastAsiaTheme="minorHAnsi" w:hAnsi="Arial" w:cs="Courier New"/>
      <w:sz w:val="20"/>
      <w:lang w:val="en-AU"/>
    </w:rPr>
  </w:style>
  <w:style w:type="paragraph" w:styleId="PlainText">
    <w:name w:val="Plain Text"/>
    <w:basedOn w:val="Normal"/>
    <w:link w:val="PlainTextChar"/>
    <w:unhideWhenUsed/>
    <w:rsid w:val="00467B07"/>
    <w:pPr>
      <w:spacing w:before="0"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467B07"/>
    <w:rPr>
      <w:rFonts w:ascii="Consolas" w:eastAsiaTheme="minorEastAsia" w:hAnsi="Consolas" w:cs="Consolas"/>
      <w:sz w:val="21"/>
      <w:szCs w:val="21"/>
      <w:lang w:val="en-US" w:eastAsia="en-US"/>
    </w:rPr>
  </w:style>
  <w:style w:type="paragraph" w:customStyle="1" w:styleId="Bodytext3single">
    <w:name w:val="Body text 3 single"/>
    <w:basedOn w:val="BodyText3"/>
    <w:autoRedefine/>
    <w:rsid w:val="00467B07"/>
    <w:pPr>
      <w:widowControl w:val="0"/>
      <w:numPr>
        <w:numId w:val="7"/>
      </w:numPr>
      <w:tabs>
        <w:tab w:val="clear" w:pos="720"/>
        <w:tab w:val="num" w:pos="360"/>
      </w:tabs>
      <w:spacing w:before="0" w:after="0" w:line="240" w:lineRule="auto"/>
      <w:ind w:left="0" w:firstLine="0"/>
      <w:jc w:val="both"/>
    </w:pPr>
    <w:rPr>
      <w:rFonts w:ascii="Arial" w:eastAsia="Times New Roman" w:hAnsi="Arial" w:cs="Arial"/>
      <w:sz w:val="20"/>
      <w:szCs w:val="20"/>
      <w:lang w:val="en-AU"/>
    </w:rPr>
  </w:style>
  <w:style w:type="paragraph" w:styleId="BodyText3">
    <w:name w:val="Body Text 3"/>
    <w:basedOn w:val="Normal"/>
    <w:link w:val="BodyText3Char"/>
    <w:uiPriority w:val="99"/>
    <w:semiHidden/>
    <w:unhideWhenUsed/>
    <w:rsid w:val="00467B07"/>
    <w:rPr>
      <w:sz w:val="16"/>
      <w:szCs w:val="16"/>
    </w:rPr>
  </w:style>
  <w:style w:type="character" w:customStyle="1" w:styleId="BodyText3Char">
    <w:name w:val="Body Text 3 Char"/>
    <w:basedOn w:val="DefaultParagraphFont"/>
    <w:link w:val="BodyText3"/>
    <w:uiPriority w:val="99"/>
    <w:semiHidden/>
    <w:rsid w:val="00467B07"/>
    <w:rPr>
      <w:rFonts w:ascii="Times New Roman" w:eastAsiaTheme="minorEastAsia" w:hAnsi="Times New Roman"/>
      <w:sz w:val="16"/>
      <w:szCs w:val="16"/>
      <w:lang w:val="en-US" w:eastAsia="en-US"/>
    </w:rPr>
  </w:style>
  <w:style w:type="paragraph" w:customStyle="1" w:styleId="NoteToConsultant">
    <w:name w:val="NoteToConsultant"/>
    <w:basedOn w:val="Normal"/>
    <w:next w:val="Normal"/>
    <w:link w:val="NoteToConsultantChar"/>
    <w:qFormat/>
    <w:rsid w:val="00467B07"/>
    <w:pPr>
      <w:spacing w:before="0" w:line="240" w:lineRule="auto"/>
    </w:pPr>
    <w:rPr>
      <w:rFonts w:ascii="Arial" w:eastAsia="MS Mincho" w:hAnsi="Arial"/>
      <w:b/>
      <w:color w:val="47A141"/>
      <w:sz w:val="20"/>
    </w:rPr>
  </w:style>
  <w:style w:type="character" w:customStyle="1" w:styleId="NoteToConsultantChar">
    <w:name w:val="NoteToConsultant Char"/>
    <w:basedOn w:val="DefaultParagraphFont"/>
    <w:link w:val="NoteToConsultant"/>
    <w:rsid w:val="00467B07"/>
    <w:rPr>
      <w:rFonts w:ascii="Arial" w:hAnsi="Arial"/>
      <w:b/>
      <w:color w:val="47A141"/>
      <w:szCs w:val="24"/>
      <w:lang w:val="en-US" w:eastAsia="en-US"/>
    </w:rPr>
  </w:style>
  <w:style w:type="paragraph" w:customStyle="1" w:styleId="ClientName-Ref">
    <w:name w:val="ClientName-Ref"/>
    <w:basedOn w:val="CoverPageSubtitle"/>
    <w:qFormat/>
    <w:rsid w:val="00467B07"/>
    <w:rPr>
      <w:color w:val="47A141"/>
    </w:rPr>
  </w:style>
  <w:style w:type="paragraph" w:customStyle="1" w:styleId="Formheading">
    <w:name w:val="Form heading"/>
    <w:basedOn w:val="Normal"/>
    <w:next w:val="Normal"/>
    <w:autoRedefine/>
    <w:rsid w:val="007260BC"/>
    <w:pPr>
      <w:spacing w:before="240" w:line="240" w:lineRule="auto"/>
    </w:pPr>
    <w:rPr>
      <w:rFonts w:ascii="Arial" w:eastAsia="Times New Roman" w:hAnsi="Arial" w:cs="Arial"/>
      <w:b/>
      <w:sz w:val="32"/>
      <w:szCs w:val="32"/>
      <w:lang w:val="en-GB"/>
    </w:rPr>
  </w:style>
  <w:style w:type="paragraph" w:customStyle="1" w:styleId="FormID">
    <w:name w:val="Form ID"/>
    <w:basedOn w:val="Normal"/>
    <w:next w:val="Normal"/>
    <w:rsid w:val="007260BC"/>
    <w:pPr>
      <w:tabs>
        <w:tab w:val="right" w:pos="9640"/>
      </w:tabs>
      <w:spacing w:before="0" w:line="240" w:lineRule="auto"/>
      <w:jc w:val="right"/>
    </w:pPr>
    <w:rPr>
      <w:rFonts w:ascii="Helv" w:eastAsia="Times New Roman" w:hAnsi="Helv" w:cs="Arial"/>
      <w:sz w:val="12"/>
      <w:szCs w:val="32"/>
      <w:lang w:val="en-GB"/>
    </w:rPr>
  </w:style>
  <w:style w:type="paragraph" w:customStyle="1" w:styleId="Formtag">
    <w:name w:val="Form tag"/>
    <w:basedOn w:val="Normal"/>
    <w:rsid w:val="007260BC"/>
    <w:pPr>
      <w:spacing w:before="480" w:line="240" w:lineRule="auto"/>
    </w:pPr>
    <w:rPr>
      <w:rFonts w:ascii="Helv" w:eastAsia="Times New Roman" w:hAnsi="Helv" w:cs="Arial"/>
      <w:b/>
      <w:sz w:val="22"/>
      <w:szCs w:val="32"/>
      <w:lang w:val="en-GB"/>
    </w:rPr>
  </w:style>
  <w:style w:type="paragraph" w:customStyle="1" w:styleId="Formtext">
    <w:name w:val="Form text"/>
    <w:basedOn w:val="Normal"/>
    <w:rsid w:val="007260BC"/>
    <w:pPr>
      <w:spacing w:before="0" w:line="240" w:lineRule="auto"/>
    </w:pPr>
    <w:rPr>
      <w:rFonts w:ascii="Helv" w:eastAsia="Times New Roman" w:hAnsi="Helv" w:cs="Arial"/>
      <w:sz w:val="22"/>
      <w:szCs w:val="32"/>
      <w:lang w:val="en-GB"/>
    </w:rPr>
  </w:style>
  <w:style w:type="paragraph" w:customStyle="1" w:styleId="Formuscore1">
    <w:name w:val="Form uscore 1"/>
    <w:basedOn w:val="Normal"/>
    <w:rsid w:val="007260BC"/>
    <w:pPr>
      <w:pBdr>
        <w:bottom w:val="single" w:sz="6" w:space="1" w:color="C0C0C0"/>
      </w:pBdr>
      <w:spacing w:line="240" w:lineRule="auto"/>
    </w:pPr>
    <w:rPr>
      <w:rFonts w:ascii="Century Schoolbook" w:eastAsia="Times New Roman" w:hAnsi="Century Schoolbook" w:cs="Arial"/>
      <w:sz w:val="22"/>
      <w:szCs w:val="32"/>
      <w:lang w:val="en-GB"/>
    </w:rPr>
  </w:style>
  <w:style w:type="character" w:customStyle="1" w:styleId="KeyboardKey">
    <w:name w:val="Keyboard Key"/>
    <w:basedOn w:val="DefaultParagraphFont"/>
    <w:rsid w:val="007260BC"/>
    <w:rPr>
      <w:rFonts w:ascii="Times New (W1)" w:hAnsi="Times New (W1)"/>
      <w:b/>
      <w:smallCaps/>
      <w:sz w:val="22"/>
      <w:szCs w:val="22"/>
    </w:rPr>
  </w:style>
  <w:style w:type="paragraph" w:customStyle="1" w:styleId="Lvl1bullet">
    <w:name w:val="Lvl 1 bullet"/>
    <w:basedOn w:val="Normal"/>
    <w:autoRedefine/>
    <w:rsid w:val="007260BC"/>
    <w:pPr>
      <w:numPr>
        <w:numId w:val="10"/>
      </w:numPr>
      <w:spacing w:before="0" w:line="240" w:lineRule="atLeast"/>
      <w:contextualSpacing/>
    </w:pPr>
    <w:rPr>
      <w:rFonts w:ascii="Palatino Linotype" w:eastAsia="Times New Roman" w:hAnsi="Palatino Linotype"/>
      <w:sz w:val="22"/>
      <w:szCs w:val="20"/>
    </w:rPr>
  </w:style>
  <w:style w:type="paragraph" w:customStyle="1" w:styleId="Lvl2bullet">
    <w:name w:val="Lvl 2 bullet"/>
    <w:basedOn w:val="Normal"/>
    <w:autoRedefine/>
    <w:rsid w:val="007260BC"/>
    <w:pPr>
      <w:numPr>
        <w:ilvl w:val="1"/>
        <w:numId w:val="8"/>
      </w:numPr>
      <w:tabs>
        <w:tab w:val="clear" w:pos="1440"/>
        <w:tab w:val="num" w:pos="754"/>
      </w:tabs>
      <w:spacing w:before="0" w:line="240" w:lineRule="atLeast"/>
      <w:ind w:left="754" w:hanging="397"/>
      <w:contextualSpacing/>
    </w:pPr>
    <w:rPr>
      <w:rFonts w:ascii="Palatino Linotype" w:eastAsia="Times New Roman" w:hAnsi="Palatino Linotype"/>
      <w:sz w:val="22"/>
      <w:szCs w:val="20"/>
      <w:lang w:val="en-AU"/>
    </w:rPr>
  </w:style>
  <w:style w:type="paragraph" w:customStyle="1" w:styleId="Lvl3bullet">
    <w:name w:val="Lvl 3 bullet"/>
    <w:basedOn w:val="Normal"/>
    <w:autoRedefine/>
    <w:rsid w:val="007260BC"/>
    <w:pPr>
      <w:numPr>
        <w:numId w:val="9"/>
      </w:numPr>
      <w:spacing w:before="0" w:line="240" w:lineRule="atLeast"/>
      <w:contextualSpacing/>
    </w:pPr>
    <w:rPr>
      <w:rFonts w:ascii="Palatino Linotype" w:eastAsia="Times New Roman" w:hAnsi="Palatino Linotype"/>
      <w:sz w:val="22"/>
      <w:szCs w:val="20"/>
      <w:lang w:val="en-AU"/>
    </w:rPr>
  </w:style>
  <w:style w:type="character" w:customStyle="1" w:styleId="Menu">
    <w:name w:val="Menu"/>
    <w:basedOn w:val="DefaultParagraphFont"/>
    <w:rsid w:val="007260BC"/>
    <w:rPr>
      <w:rFonts w:ascii="Palatino Linotype" w:hAnsi="Palatino Linotype"/>
      <w:b/>
      <w:sz w:val="22"/>
    </w:rPr>
  </w:style>
  <w:style w:type="paragraph" w:customStyle="1" w:styleId="SubHeading5">
    <w:name w:val="Sub Heading 5"/>
    <w:basedOn w:val="Heading5"/>
    <w:autoRedefine/>
    <w:rsid w:val="007260BC"/>
    <w:pPr>
      <w:keepNext/>
      <w:numPr>
        <w:ilvl w:val="4"/>
      </w:numPr>
      <w:tabs>
        <w:tab w:val="num" w:pos="1008"/>
      </w:tabs>
      <w:spacing w:before="0" w:after="120" w:line="240" w:lineRule="atLeast"/>
      <w:ind w:left="1008" w:hanging="1008"/>
    </w:pPr>
    <w:rPr>
      <w:rFonts w:eastAsia="Times New Roman"/>
      <w:b w:val="0"/>
      <w:bCs w:val="0"/>
      <w:iCs w:val="0"/>
      <w:color w:val="auto"/>
      <w:position w:val="-6"/>
      <w:sz w:val="40"/>
      <w:szCs w:val="40"/>
    </w:rPr>
  </w:style>
  <w:style w:type="paragraph" w:customStyle="1" w:styleId="Formuscore2">
    <w:name w:val="Form uscore 2"/>
    <w:basedOn w:val="Formuscore1"/>
    <w:rsid w:val="007260BC"/>
    <w:pPr>
      <w:pBdr>
        <w:between w:val="single" w:sz="6" w:space="1" w:color="C0C0C0"/>
      </w:pBdr>
      <w:spacing w:before="480" w:after="0"/>
    </w:pPr>
    <w:rPr>
      <w:sz w:val="20"/>
    </w:rPr>
  </w:style>
  <w:style w:type="paragraph" w:customStyle="1" w:styleId="Formuscore3">
    <w:name w:val="Form uscore 3"/>
    <w:basedOn w:val="Formtext"/>
    <w:rsid w:val="007260BC"/>
    <w:pPr>
      <w:pBdr>
        <w:bottom w:val="single" w:sz="6" w:space="1" w:color="auto"/>
      </w:pBdr>
      <w:spacing w:before="120" w:after="0"/>
    </w:pPr>
    <w:rPr>
      <w:sz w:val="20"/>
    </w:rPr>
  </w:style>
  <w:style w:type="paragraph" w:styleId="TOC4">
    <w:name w:val="toc 4"/>
    <w:basedOn w:val="Normal"/>
    <w:next w:val="Normal"/>
    <w:autoRedefine/>
    <w:semiHidden/>
    <w:rsid w:val="007260BC"/>
    <w:pPr>
      <w:spacing w:before="0" w:after="0" w:line="240" w:lineRule="atLeast"/>
      <w:ind w:left="660"/>
    </w:pPr>
    <w:rPr>
      <w:rFonts w:eastAsia="Times New Roman"/>
      <w:sz w:val="18"/>
      <w:szCs w:val="18"/>
      <w:lang w:val="en-AU"/>
    </w:rPr>
  </w:style>
  <w:style w:type="paragraph" w:styleId="TOC5">
    <w:name w:val="toc 5"/>
    <w:basedOn w:val="Normal"/>
    <w:next w:val="Normal"/>
    <w:autoRedefine/>
    <w:semiHidden/>
    <w:rsid w:val="007260BC"/>
    <w:pPr>
      <w:spacing w:before="0" w:after="0" w:line="240" w:lineRule="atLeast"/>
      <w:ind w:left="880"/>
    </w:pPr>
    <w:rPr>
      <w:rFonts w:eastAsia="Times New Roman"/>
      <w:sz w:val="18"/>
      <w:szCs w:val="18"/>
      <w:lang w:val="en-AU"/>
    </w:rPr>
  </w:style>
  <w:style w:type="paragraph" w:styleId="TOC6">
    <w:name w:val="toc 6"/>
    <w:basedOn w:val="Normal"/>
    <w:next w:val="Normal"/>
    <w:autoRedefine/>
    <w:semiHidden/>
    <w:rsid w:val="007260BC"/>
    <w:pPr>
      <w:spacing w:before="0" w:after="0" w:line="240" w:lineRule="atLeast"/>
      <w:ind w:left="1100"/>
    </w:pPr>
    <w:rPr>
      <w:rFonts w:eastAsia="Times New Roman"/>
      <w:sz w:val="18"/>
      <w:szCs w:val="18"/>
      <w:lang w:val="en-AU"/>
    </w:rPr>
  </w:style>
  <w:style w:type="paragraph" w:styleId="TOC7">
    <w:name w:val="toc 7"/>
    <w:basedOn w:val="Normal"/>
    <w:next w:val="Normal"/>
    <w:autoRedefine/>
    <w:semiHidden/>
    <w:rsid w:val="007260BC"/>
    <w:pPr>
      <w:spacing w:before="0" w:after="0" w:line="240" w:lineRule="atLeast"/>
      <w:ind w:left="1320"/>
    </w:pPr>
    <w:rPr>
      <w:rFonts w:eastAsia="Times New Roman"/>
      <w:sz w:val="18"/>
      <w:szCs w:val="18"/>
      <w:lang w:val="en-AU"/>
    </w:rPr>
  </w:style>
  <w:style w:type="paragraph" w:styleId="TOC8">
    <w:name w:val="toc 8"/>
    <w:basedOn w:val="Normal"/>
    <w:next w:val="Normal"/>
    <w:autoRedefine/>
    <w:semiHidden/>
    <w:rsid w:val="007260BC"/>
    <w:pPr>
      <w:spacing w:before="0" w:after="0" w:line="240" w:lineRule="atLeast"/>
      <w:ind w:left="1540"/>
    </w:pPr>
    <w:rPr>
      <w:rFonts w:eastAsia="Times New Roman"/>
      <w:sz w:val="18"/>
      <w:szCs w:val="18"/>
      <w:lang w:val="en-AU"/>
    </w:rPr>
  </w:style>
  <w:style w:type="paragraph" w:styleId="TOC9">
    <w:name w:val="toc 9"/>
    <w:basedOn w:val="Normal"/>
    <w:next w:val="Normal"/>
    <w:autoRedefine/>
    <w:semiHidden/>
    <w:rsid w:val="007260BC"/>
    <w:pPr>
      <w:spacing w:before="0" w:after="0" w:line="240" w:lineRule="atLeast"/>
      <w:ind w:left="1760"/>
    </w:pPr>
    <w:rPr>
      <w:rFonts w:eastAsia="Times New Roman"/>
      <w:sz w:val="18"/>
      <w:szCs w:val="18"/>
      <w:lang w:val="en-AU"/>
    </w:rPr>
  </w:style>
  <w:style w:type="paragraph" w:customStyle="1" w:styleId="Step">
    <w:name w:val="Step"/>
    <w:basedOn w:val="Normal"/>
    <w:autoRedefine/>
    <w:rsid w:val="007260BC"/>
    <w:pPr>
      <w:numPr>
        <w:numId w:val="11"/>
      </w:numPr>
      <w:spacing w:before="0" w:line="240" w:lineRule="atLeast"/>
    </w:pPr>
    <w:rPr>
      <w:rFonts w:ascii="Palatino Linotype" w:eastAsia="Times New Roman" w:hAnsi="Palatino Linotype" w:cs="Arial"/>
      <w:sz w:val="22"/>
      <w:szCs w:val="32"/>
      <w:lang w:val="en-AU"/>
    </w:rPr>
  </w:style>
  <w:style w:type="paragraph" w:customStyle="1" w:styleId="Substep">
    <w:name w:val="Substep"/>
    <w:basedOn w:val="Normal"/>
    <w:autoRedefine/>
    <w:rsid w:val="007260BC"/>
    <w:pPr>
      <w:spacing w:before="0" w:line="240" w:lineRule="atLeast"/>
      <w:ind w:firstLine="357"/>
    </w:pPr>
    <w:rPr>
      <w:rFonts w:ascii="Palatino Linotype" w:eastAsia="Times New Roman" w:hAnsi="Palatino Linotype"/>
      <w:sz w:val="22"/>
      <w:szCs w:val="20"/>
      <w:lang w:val="en-AU"/>
    </w:rPr>
  </w:style>
  <w:style w:type="paragraph" w:customStyle="1" w:styleId="ADPTitle">
    <w:name w:val="ADP Title"/>
    <w:basedOn w:val="Normal"/>
    <w:autoRedefine/>
    <w:rsid w:val="007260BC"/>
    <w:pPr>
      <w:spacing w:before="0" w:line="240" w:lineRule="atLeast"/>
    </w:pPr>
    <w:rPr>
      <w:rFonts w:ascii="Arial" w:eastAsia="Times New Roman" w:hAnsi="Arial" w:cs="Arial"/>
      <w:color w:val="FF0000"/>
      <w:sz w:val="100"/>
      <w:szCs w:val="32"/>
      <w:lang w:val="en-AU"/>
    </w:rPr>
  </w:style>
  <w:style w:type="paragraph" w:customStyle="1" w:styleId="ADPSubtitle">
    <w:name w:val="ADP Subtitle"/>
    <w:basedOn w:val="ADPTitle"/>
    <w:autoRedefine/>
    <w:rsid w:val="007260BC"/>
    <w:rPr>
      <w:color w:val="auto"/>
      <w:sz w:val="40"/>
    </w:rPr>
  </w:style>
  <w:style w:type="paragraph" w:customStyle="1" w:styleId="NormalItalics">
    <w:name w:val="Normal Italics"/>
    <w:basedOn w:val="Normal"/>
    <w:autoRedefine/>
    <w:rsid w:val="007260BC"/>
    <w:pPr>
      <w:spacing w:before="0" w:line="240" w:lineRule="atLeast"/>
    </w:pPr>
    <w:rPr>
      <w:rFonts w:ascii="Palatino Linotype" w:eastAsia="Times New Roman" w:hAnsi="Palatino Linotype" w:cs="Arial"/>
      <w:i/>
      <w:sz w:val="22"/>
      <w:szCs w:val="32"/>
      <w:lang w:val="en-AU"/>
    </w:rPr>
  </w:style>
  <w:style w:type="paragraph" w:customStyle="1" w:styleId="NormalBold">
    <w:name w:val="Normal Bold"/>
    <w:basedOn w:val="Normal"/>
    <w:autoRedefine/>
    <w:rsid w:val="007260BC"/>
    <w:pPr>
      <w:spacing w:before="0" w:line="240" w:lineRule="atLeast"/>
    </w:pPr>
    <w:rPr>
      <w:rFonts w:ascii="Palatino Linotype" w:eastAsia="Times New Roman" w:hAnsi="Palatino Linotype" w:cs="Arial"/>
      <w:b/>
      <w:sz w:val="22"/>
      <w:szCs w:val="32"/>
      <w:lang w:val="en-AU"/>
    </w:rPr>
  </w:style>
  <w:style w:type="paragraph" w:customStyle="1" w:styleId="IndentedParagraph">
    <w:name w:val="Indented Paragraph"/>
    <w:basedOn w:val="Normal"/>
    <w:autoRedefine/>
    <w:rsid w:val="007260BC"/>
    <w:pPr>
      <w:spacing w:before="0" w:line="240" w:lineRule="atLeast"/>
      <w:ind w:left="720"/>
    </w:pPr>
    <w:rPr>
      <w:rFonts w:ascii="Palatino Linotype" w:eastAsia="Times New Roman" w:hAnsi="Palatino Linotype" w:cs="Arial"/>
      <w:sz w:val="22"/>
      <w:szCs w:val="32"/>
      <w:lang w:val="en-AU"/>
    </w:rPr>
  </w:style>
  <w:style w:type="character" w:customStyle="1" w:styleId="Normal-withSpaceAfterChar1">
    <w:name w:val="Normal - with Space After Char1"/>
    <w:basedOn w:val="DefaultParagraphFont"/>
    <w:rsid w:val="007260BC"/>
    <w:rPr>
      <w:rFonts w:ascii="Arial" w:hAnsi="Arial"/>
      <w:lang w:val="en-US" w:eastAsia="en-US" w:bidi="ar-SA"/>
    </w:rPr>
  </w:style>
  <w:style w:type="character" w:styleId="FollowedHyperlink">
    <w:name w:val="FollowedHyperlink"/>
    <w:basedOn w:val="DefaultParagraphFont"/>
    <w:rsid w:val="007260BC"/>
    <w:rPr>
      <w:color w:val="800080"/>
      <w:u w:val="single"/>
    </w:rPr>
  </w:style>
  <w:style w:type="paragraph" w:styleId="BodyText2">
    <w:name w:val="Body Text 2"/>
    <w:basedOn w:val="Normal"/>
    <w:link w:val="BodyText2Char"/>
    <w:rsid w:val="007260BC"/>
    <w:pPr>
      <w:spacing w:before="0" w:line="480" w:lineRule="auto"/>
    </w:pPr>
    <w:rPr>
      <w:rFonts w:ascii="Arial" w:eastAsia="Times New Roman" w:hAnsi="Arial"/>
      <w:sz w:val="20"/>
      <w:szCs w:val="20"/>
      <w:lang w:val="en-AU"/>
    </w:rPr>
  </w:style>
  <w:style w:type="character" w:customStyle="1" w:styleId="BodyText2Char">
    <w:name w:val="Body Text 2 Char"/>
    <w:basedOn w:val="DefaultParagraphFont"/>
    <w:link w:val="BodyText2"/>
    <w:rsid w:val="007260BC"/>
    <w:rPr>
      <w:rFonts w:ascii="Arial" w:eastAsia="Times New Roman" w:hAnsi="Arial"/>
      <w:lang w:eastAsia="en-US"/>
    </w:rPr>
  </w:style>
  <w:style w:type="paragraph" w:customStyle="1" w:styleId="Normal1">
    <w:name w:val="Normal1"/>
    <w:link w:val="normalChar"/>
    <w:locked/>
    <w:rsid w:val="007260BC"/>
    <w:pPr>
      <w:widowControl w:val="0"/>
      <w:autoSpaceDE w:val="0"/>
      <w:autoSpaceDN w:val="0"/>
      <w:adjustRightInd w:val="0"/>
    </w:pPr>
    <w:rPr>
      <w:rFonts w:ascii="Courier New" w:eastAsia="Times New Roman" w:hAnsi="Courier New" w:cs="Courier New"/>
      <w:lang w:val="de-DE" w:eastAsia="fr-FR"/>
    </w:rPr>
  </w:style>
  <w:style w:type="character" w:customStyle="1" w:styleId="normalChar">
    <w:name w:val="normal Char"/>
    <w:basedOn w:val="DefaultParagraphFont"/>
    <w:link w:val="Normal1"/>
    <w:rsid w:val="007260BC"/>
    <w:rPr>
      <w:rFonts w:ascii="Courier New" w:eastAsia="Times New Roman" w:hAnsi="Courier New" w:cs="Courier New"/>
      <w:lang w:val="de-DE" w:eastAsia="fr-FR"/>
    </w:rPr>
  </w:style>
  <w:style w:type="paragraph" w:customStyle="1" w:styleId="CISection">
    <w:name w:val="CISection"/>
    <w:basedOn w:val="Normal"/>
    <w:rsid w:val="007260BC"/>
    <w:pPr>
      <w:spacing w:before="0" w:after="0" w:line="240" w:lineRule="auto"/>
      <w:ind w:left="1080"/>
    </w:pPr>
    <w:rPr>
      <w:rFonts w:ascii="Arial" w:eastAsia="Times New Roman" w:hAnsi="Arial"/>
      <w:sz w:val="20"/>
      <w:szCs w:val="20"/>
    </w:rPr>
  </w:style>
  <w:style w:type="character" w:styleId="Emphasis">
    <w:name w:val="Emphasis"/>
    <w:basedOn w:val="DefaultParagraphFont"/>
    <w:qFormat/>
    <w:rsid w:val="007260BC"/>
    <w:rPr>
      <w:i/>
      <w:iCs/>
    </w:rPr>
  </w:style>
  <w:style w:type="paragraph" w:customStyle="1" w:styleId="ColumnHeadingBox">
    <w:name w:val="Column Heading Box"/>
    <w:aliases w:val="cb"/>
    <w:basedOn w:val="Normal"/>
    <w:rsid w:val="007260BC"/>
    <w:pPr>
      <w:spacing w:before="60" w:after="60" w:line="240" w:lineRule="auto"/>
      <w:jc w:val="center"/>
    </w:pPr>
    <w:rPr>
      <w:rFonts w:ascii="Arial" w:eastAsia="Times New Roman" w:hAnsi="Arial"/>
      <w:b/>
      <w:sz w:val="20"/>
      <w:szCs w:val="20"/>
    </w:rPr>
  </w:style>
  <w:style w:type="character" w:styleId="CommentReference">
    <w:name w:val="annotation reference"/>
    <w:basedOn w:val="DefaultParagraphFont"/>
    <w:semiHidden/>
    <w:rsid w:val="007260BC"/>
    <w:rPr>
      <w:sz w:val="16"/>
      <w:szCs w:val="16"/>
    </w:rPr>
  </w:style>
  <w:style w:type="paragraph" w:styleId="CommentText">
    <w:name w:val="annotation text"/>
    <w:basedOn w:val="Normal"/>
    <w:link w:val="CommentTextChar"/>
    <w:semiHidden/>
    <w:rsid w:val="007260BC"/>
    <w:pPr>
      <w:spacing w:before="0" w:after="0" w:line="240" w:lineRule="atLeast"/>
    </w:pPr>
    <w:rPr>
      <w:rFonts w:ascii="Arial" w:eastAsia="Times New Roman" w:hAnsi="Arial"/>
      <w:sz w:val="20"/>
      <w:szCs w:val="20"/>
      <w:lang w:val="en-AU"/>
    </w:rPr>
  </w:style>
  <w:style w:type="character" w:customStyle="1" w:styleId="CommentTextChar">
    <w:name w:val="Comment Text Char"/>
    <w:basedOn w:val="DefaultParagraphFont"/>
    <w:link w:val="CommentText"/>
    <w:semiHidden/>
    <w:rsid w:val="007260BC"/>
    <w:rPr>
      <w:rFonts w:ascii="Arial" w:eastAsia="Times New Roman" w:hAnsi="Arial"/>
      <w:lang w:eastAsia="en-US"/>
    </w:rPr>
  </w:style>
  <w:style w:type="paragraph" w:styleId="CommentSubject">
    <w:name w:val="annotation subject"/>
    <w:basedOn w:val="CommentText"/>
    <w:next w:val="CommentText"/>
    <w:link w:val="CommentSubjectChar"/>
    <w:semiHidden/>
    <w:rsid w:val="007260BC"/>
    <w:pPr>
      <w:numPr>
        <w:numId w:val="12"/>
      </w:numPr>
      <w:tabs>
        <w:tab w:val="clear" w:pos="1396"/>
      </w:tabs>
      <w:ind w:left="0" w:firstLine="0"/>
    </w:pPr>
    <w:rPr>
      <w:b/>
      <w:bCs/>
    </w:rPr>
  </w:style>
  <w:style w:type="character" w:customStyle="1" w:styleId="CommentSubjectChar">
    <w:name w:val="Comment Subject Char"/>
    <w:basedOn w:val="CommentTextChar"/>
    <w:link w:val="CommentSubject"/>
    <w:semiHidden/>
    <w:rsid w:val="007260BC"/>
    <w:rPr>
      <w:rFonts w:ascii="Arial" w:eastAsia="Times New Roman" w:hAnsi="Arial"/>
      <w:b/>
      <w:bCs/>
      <w:lang w:eastAsia="en-US"/>
    </w:rPr>
  </w:style>
  <w:style w:type="paragraph" w:customStyle="1" w:styleId="bodyTEXTLeft12">
    <w:name w:val="bodyTEXT + Left:  1.2&quot;"/>
    <w:basedOn w:val="Normal"/>
    <w:rsid w:val="007260BC"/>
    <w:pPr>
      <w:spacing w:before="0" w:after="160" w:line="240" w:lineRule="auto"/>
      <w:ind w:left="1728"/>
    </w:pPr>
    <w:rPr>
      <w:rFonts w:ascii="Arial" w:eastAsia="Times New Roman" w:hAnsi="Arial" w:cs="Arial"/>
      <w:color w:val="000000"/>
      <w:sz w:val="20"/>
      <w:szCs w:val="20"/>
    </w:rPr>
  </w:style>
  <w:style w:type="paragraph" w:customStyle="1" w:styleId="bullet2">
    <w:name w:val="bullet2"/>
    <w:basedOn w:val="Normal"/>
    <w:link w:val="bullet2Char"/>
    <w:rsid w:val="007260BC"/>
    <w:pPr>
      <w:numPr>
        <w:numId w:val="1"/>
      </w:numPr>
      <w:spacing w:before="0" w:after="160" w:line="240" w:lineRule="auto"/>
    </w:pPr>
    <w:rPr>
      <w:rFonts w:ascii="Arial" w:eastAsia="Times New Roman" w:hAnsi="Arial" w:cs="Arial"/>
      <w:color w:val="000000"/>
      <w:sz w:val="20"/>
      <w:szCs w:val="20"/>
      <w:lang w:eastAsia="it-IT"/>
    </w:rPr>
  </w:style>
  <w:style w:type="character" w:customStyle="1" w:styleId="bullet2Char">
    <w:name w:val="bullet2 Char"/>
    <w:basedOn w:val="DefaultParagraphFont"/>
    <w:link w:val="bullet2"/>
    <w:rsid w:val="007260BC"/>
    <w:rPr>
      <w:rFonts w:ascii="Arial" w:eastAsia="Times New Roman" w:hAnsi="Arial" w:cs="Arial"/>
      <w:color w:val="000000"/>
      <w:lang w:val="en-US" w:eastAsia="it-IT"/>
    </w:rPr>
  </w:style>
  <w:style w:type="paragraph" w:customStyle="1" w:styleId="bodyNEXTLeft12Left055">
    <w:name w:val="bodyNEXT + Left:  1.2&quot; + Left:  0.55&quot;"/>
    <w:basedOn w:val="bodyTEXTLeft12"/>
    <w:rsid w:val="007260BC"/>
    <w:pPr>
      <w:ind w:left="792"/>
    </w:pPr>
    <w:rPr>
      <w:lang w:eastAsia="it-IT"/>
    </w:rPr>
  </w:style>
  <w:style w:type="paragraph" w:styleId="ListBullet2">
    <w:name w:val="List Bullet 2"/>
    <w:basedOn w:val="Normal"/>
    <w:rsid w:val="007260BC"/>
    <w:pPr>
      <w:tabs>
        <w:tab w:val="num" w:pos="1181"/>
      </w:tabs>
      <w:spacing w:before="60" w:after="60" w:line="240" w:lineRule="auto"/>
      <w:ind w:left="1181" w:hanging="346"/>
    </w:pPr>
    <w:rPr>
      <w:rFonts w:ascii="Arial" w:eastAsia="Times New Roman" w:hAnsi="Arial" w:cs="Arial"/>
      <w:color w:val="000000"/>
      <w:sz w:val="20"/>
      <w:szCs w:val="20"/>
      <w:lang w:val="fr-FR" w:eastAsia="fr-FR"/>
    </w:rPr>
  </w:style>
  <w:style w:type="paragraph" w:customStyle="1" w:styleId="1">
    <w:name w:val="1"/>
    <w:basedOn w:val="Normal"/>
    <w:rsid w:val="007260BC"/>
    <w:pPr>
      <w:spacing w:before="240" w:after="0" w:line="320" w:lineRule="atLeast"/>
      <w:ind w:left="360" w:hanging="367"/>
      <w:jc w:val="both"/>
    </w:pPr>
    <w:rPr>
      <w:rFonts w:eastAsia="Times New Roman"/>
      <w:color w:val="000000"/>
      <w:szCs w:val="20"/>
    </w:rPr>
  </w:style>
  <w:style w:type="paragraph" w:styleId="ListBullet">
    <w:name w:val="List Bullet"/>
    <w:basedOn w:val="Normal"/>
    <w:rsid w:val="007260BC"/>
    <w:pPr>
      <w:tabs>
        <w:tab w:val="num" w:pos="720"/>
      </w:tabs>
      <w:spacing w:before="0" w:after="0" w:line="240" w:lineRule="atLeast"/>
      <w:ind w:left="720" w:hanging="360"/>
    </w:pPr>
    <w:rPr>
      <w:rFonts w:ascii="Arial" w:eastAsia="Times New Roman" w:hAnsi="Arial"/>
      <w:sz w:val="20"/>
      <w:szCs w:val="20"/>
      <w:lang w:val="en-AU"/>
    </w:rPr>
  </w:style>
  <w:style w:type="paragraph" w:styleId="TOCHeading">
    <w:name w:val="TOC Heading"/>
    <w:basedOn w:val="Heading1"/>
    <w:next w:val="Normal"/>
    <w:qFormat/>
    <w:rsid w:val="007260BC"/>
    <w:pPr>
      <w:keepLines/>
      <w:pageBreakBefore w:val="0"/>
      <w:tabs>
        <w:tab w:val="num" w:pos="432"/>
      </w:tabs>
      <w:spacing w:before="480" w:after="0"/>
      <w:ind w:left="432" w:hanging="432"/>
      <w:jc w:val="both"/>
      <w:outlineLvl w:val="9"/>
    </w:pPr>
    <w:rPr>
      <w:rFonts w:ascii="Cambria" w:eastAsia="Times New Roman" w:hAnsi="Cambria"/>
      <w:color w:val="365F91"/>
      <w:kern w:val="0"/>
      <w:sz w:val="28"/>
      <w:szCs w:val="28"/>
      <w:lang w:val="en-US" w:eastAsia="en-US"/>
    </w:rPr>
  </w:style>
  <w:style w:type="character" w:customStyle="1" w:styleId="nfakpe">
    <w:name w:val="nfakpe"/>
    <w:basedOn w:val="DefaultParagraphFont"/>
    <w:rsid w:val="007260BC"/>
  </w:style>
  <w:style w:type="paragraph" w:customStyle="1" w:styleId="font6">
    <w:name w:val="font6"/>
    <w:basedOn w:val="Normal"/>
    <w:rsid w:val="007260BC"/>
    <w:pPr>
      <w:spacing w:before="100" w:beforeAutospacing="1" w:after="100" w:afterAutospacing="1" w:line="240" w:lineRule="auto"/>
    </w:pPr>
    <w:rPr>
      <w:rFonts w:ascii="Tahoma" w:eastAsia="Times New Roman" w:hAnsi="Tahoma" w:cs="Tahoma"/>
      <w:color w:val="000000"/>
      <w:sz w:val="20"/>
      <w:szCs w:val="20"/>
    </w:rPr>
  </w:style>
  <w:style w:type="paragraph" w:customStyle="1" w:styleId="font5">
    <w:name w:val="font5"/>
    <w:basedOn w:val="Normal"/>
    <w:rsid w:val="007260BC"/>
    <w:pPr>
      <w:spacing w:before="100" w:beforeAutospacing="1" w:after="100" w:afterAutospacing="1" w:line="240" w:lineRule="auto"/>
    </w:pPr>
    <w:rPr>
      <w:rFonts w:ascii="Tahoma" w:eastAsia="Times New Roman" w:hAnsi="Tahoma" w:cs="Tahoma"/>
      <w:b/>
      <w:bCs/>
      <w:color w:val="000000"/>
      <w:sz w:val="20"/>
      <w:szCs w:val="20"/>
    </w:rPr>
  </w:style>
  <w:style w:type="paragraph" w:styleId="Caption">
    <w:name w:val="caption"/>
    <w:basedOn w:val="Normal"/>
    <w:next w:val="Normal"/>
    <w:qFormat/>
    <w:rsid w:val="007260BC"/>
    <w:pPr>
      <w:spacing w:before="0" w:after="200"/>
    </w:pPr>
    <w:rPr>
      <w:rFonts w:ascii="Calibri" w:eastAsia="Calibri" w:hAnsi="Calibri"/>
      <w:b/>
      <w:bCs/>
      <w:sz w:val="20"/>
      <w:szCs w:val="20"/>
    </w:rPr>
  </w:style>
  <w:style w:type="paragraph" w:styleId="IntenseQuote">
    <w:name w:val="Intense Quote"/>
    <w:basedOn w:val="Normal"/>
    <w:next w:val="Normal"/>
    <w:link w:val="IntenseQuoteChar"/>
    <w:qFormat/>
    <w:rsid w:val="007260BC"/>
    <w:pPr>
      <w:pBdr>
        <w:bottom w:val="single" w:sz="4" w:space="4" w:color="4F81BD"/>
      </w:pBdr>
      <w:spacing w:before="200" w:after="280"/>
      <w:ind w:left="936" w:right="936"/>
    </w:pPr>
    <w:rPr>
      <w:rFonts w:ascii="Calibri" w:eastAsia="Calibri" w:hAnsi="Calibri"/>
      <w:b/>
      <w:bCs/>
      <w:i/>
      <w:iCs/>
      <w:color w:val="4F81BD"/>
      <w:sz w:val="22"/>
      <w:szCs w:val="22"/>
    </w:rPr>
  </w:style>
  <w:style w:type="character" w:customStyle="1" w:styleId="IntenseQuoteChar">
    <w:name w:val="Intense Quote Char"/>
    <w:basedOn w:val="DefaultParagraphFont"/>
    <w:link w:val="IntenseQuote"/>
    <w:rsid w:val="007260BC"/>
    <w:rPr>
      <w:rFonts w:ascii="Calibri" w:eastAsia="Calibri" w:hAnsi="Calibri"/>
      <w:b/>
      <w:bCs/>
      <w:i/>
      <w:iCs/>
      <w:color w:val="4F81BD"/>
      <w:sz w:val="22"/>
      <w:szCs w:val="22"/>
      <w:lang w:val="en-US" w:eastAsia="en-US"/>
    </w:rPr>
  </w:style>
  <w:style w:type="paragraph" w:customStyle="1" w:styleId="Formal1">
    <w:name w:val="Formal1"/>
    <w:rsid w:val="007260BC"/>
    <w:pPr>
      <w:overflowPunct w:val="0"/>
      <w:autoSpaceDE w:val="0"/>
      <w:autoSpaceDN w:val="0"/>
      <w:adjustRightInd w:val="0"/>
      <w:spacing w:before="60" w:after="60"/>
      <w:textAlignment w:val="baseline"/>
    </w:pPr>
    <w:rPr>
      <w:rFonts w:ascii="Times New Roman" w:eastAsia="Times New Roman" w:hAnsi="Times New Roman"/>
      <w:noProof/>
      <w:sz w:val="24"/>
      <w:szCs w:val="24"/>
      <w:lang w:val="en-US" w:eastAsia="ja-JP"/>
    </w:rPr>
  </w:style>
  <w:style w:type="paragraph" w:styleId="BodyTextIndent">
    <w:name w:val="Body Text Indent"/>
    <w:basedOn w:val="Normal"/>
    <w:link w:val="BodyTextIndentChar"/>
    <w:rsid w:val="007260BC"/>
    <w:pPr>
      <w:spacing w:before="0" w:line="240" w:lineRule="atLeast"/>
      <w:ind w:left="360"/>
    </w:pPr>
    <w:rPr>
      <w:rFonts w:ascii="Arial" w:eastAsia="Times New Roman" w:hAnsi="Arial"/>
      <w:sz w:val="20"/>
      <w:szCs w:val="20"/>
      <w:lang w:val="en-AU"/>
    </w:rPr>
  </w:style>
  <w:style w:type="character" w:customStyle="1" w:styleId="BodyTextIndentChar">
    <w:name w:val="Body Text Indent Char"/>
    <w:basedOn w:val="DefaultParagraphFont"/>
    <w:link w:val="BodyTextIndent"/>
    <w:rsid w:val="007260BC"/>
    <w:rPr>
      <w:rFonts w:ascii="Arial" w:eastAsia="Times New Roman" w:hAnsi="Arial"/>
      <w:lang w:eastAsia="en-US"/>
    </w:rPr>
  </w:style>
  <w:style w:type="paragraph" w:styleId="BodyTextIndent2">
    <w:name w:val="Body Text Indent 2"/>
    <w:basedOn w:val="Normal"/>
    <w:link w:val="BodyTextIndent2Char"/>
    <w:rsid w:val="007260BC"/>
    <w:pPr>
      <w:spacing w:before="0" w:line="480" w:lineRule="auto"/>
      <w:ind w:left="360"/>
    </w:pPr>
    <w:rPr>
      <w:rFonts w:ascii="Arial" w:eastAsia="Times New Roman" w:hAnsi="Arial"/>
      <w:sz w:val="20"/>
      <w:szCs w:val="20"/>
      <w:lang w:val="en-AU"/>
    </w:rPr>
  </w:style>
  <w:style w:type="character" w:customStyle="1" w:styleId="BodyTextIndent2Char">
    <w:name w:val="Body Text Indent 2 Char"/>
    <w:basedOn w:val="DefaultParagraphFont"/>
    <w:link w:val="BodyTextIndent2"/>
    <w:rsid w:val="007260BC"/>
    <w:rPr>
      <w:rFonts w:ascii="Arial" w:eastAsia="Times New Roman" w:hAnsi="Arial"/>
      <w:lang w:eastAsia="en-US"/>
    </w:rPr>
  </w:style>
  <w:style w:type="paragraph" w:styleId="BlockText">
    <w:name w:val="Block Text"/>
    <w:basedOn w:val="Normal"/>
    <w:rsid w:val="007260BC"/>
    <w:pPr>
      <w:spacing w:before="0" w:after="0" w:line="240" w:lineRule="auto"/>
      <w:ind w:left="1440" w:right="-720" w:hanging="1440"/>
    </w:pPr>
    <w:rPr>
      <w:rFonts w:eastAsia="Times New Roman"/>
      <w:b/>
      <w:bCs/>
    </w:rPr>
  </w:style>
  <w:style w:type="character" w:styleId="IntenseEmphasis">
    <w:name w:val="Intense Emphasis"/>
    <w:basedOn w:val="DefaultParagraphFont"/>
    <w:qFormat/>
    <w:rsid w:val="007260BC"/>
    <w:rPr>
      <w:b/>
      <w:bCs/>
      <w:i/>
      <w:iCs/>
      <w:color w:val="4F81BD"/>
    </w:rPr>
  </w:style>
  <w:style w:type="paragraph" w:customStyle="1" w:styleId="xl83">
    <w:name w:val="xl83"/>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jc w:val="center"/>
    </w:pPr>
    <w:rPr>
      <w:rFonts w:ascii="Arial" w:eastAsia="Times New Roman" w:hAnsi="Arial" w:cs="Arial"/>
      <w:b/>
      <w:bCs/>
      <w:color w:val="FFFFFF"/>
    </w:rPr>
  </w:style>
  <w:style w:type="paragraph" w:customStyle="1" w:styleId="xl84">
    <w:name w:val="xl84"/>
    <w:basedOn w:val="Normal"/>
    <w:rsid w:val="007260BC"/>
    <w:pPr>
      <w:pBdr>
        <w:top w:val="single" w:sz="4" w:space="0" w:color="auto"/>
        <w:left w:val="single" w:sz="4" w:space="0" w:color="auto"/>
        <w:bottom w:val="single" w:sz="4" w:space="0" w:color="auto"/>
        <w:right w:val="single" w:sz="4" w:space="0" w:color="auto"/>
      </w:pBdr>
      <w:shd w:val="clear" w:color="000000" w:fill="008080"/>
      <w:spacing w:before="100" w:beforeAutospacing="1" w:after="100" w:afterAutospacing="1" w:line="240" w:lineRule="auto"/>
      <w:jc w:val="center"/>
    </w:pPr>
    <w:rPr>
      <w:rFonts w:ascii="Arial" w:eastAsia="Times New Roman" w:hAnsi="Arial" w:cs="Arial"/>
      <w:color w:val="FFFFFF"/>
    </w:rPr>
  </w:style>
  <w:style w:type="paragraph" w:customStyle="1" w:styleId="xl85">
    <w:name w:val="xl85"/>
    <w:basedOn w:val="Normal"/>
    <w:rsid w:val="007260BC"/>
    <w:pPr>
      <w:shd w:val="clear" w:color="000000" w:fill="FFFFFF"/>
      <w:spacing w:before="100" w:beforeAutospacing="1" w:after="100" w:afterAutospacing="1" w:line="240" w:lineRule="auto"/>
      <w:jc w:val="center"/>
    </w:pPr>
    <w:rPr>
      <w:rFonts w:ascii="Arial" w:eastAsia="Times New Roman" w:hAnsi="Arial" w:cs="Arial"/>
    </w:rPr>
  </w:style>
  <w:style w:type="paragraph" w:customStyle="1" w:styleId="xl86">
    <w:name w:val="xl86"/>
    <w:basedOn w:val="Normal"/>
    <w:rsid w:val="007260BC"/>
    <w:pPr>
      <w:pBdr>
        <w:top w:val="single" w:sz="4" w:space="0" w:color="auto"/>
        <w:bottom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7">
    <w:name w:val="xl87"/>
    <w:basedOn w:val="Normal"/>
    <w:rsid w:val="007260BC"/>
    <w:pPr>
      <w:pBdr>
        <w:top w:val="single" w:sz="4" w:space="0" w:color="auto"/>
        <w:bottom w:val="single" w:sz="4" w:space="0" w:color="auto"/>
        <w:right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8">
    <w:name w:val="xl88"/>
    <w:basedOn w:val="Normal"/>
    <w:rsid w:val="007260BC"/>
    <w:pPr>
      <w:shd w:val="clear" w:color="000000" w:fill="FFFFFF"/>
      <w:spacing w:before="100" w:beforeAutospacing="1" w:after="100" w:afterAutospacing="1" w:line="240" w:lineRule="auto"/>
      <w:jc w:val="center"/>
    </w:pPr>
    <w:rPr>
      <w:rFonts w:ascii="Arial" w:eastAsia="Times New Roman" w:hAnsi="Arial" w:cs="Arial"/>
      <w:b/>
      <w:bCs/>
    </w:rPr>
  </w:style>
  <w:style w:type="paragraph" w:customStyle="1" w:styleId="xl89">
    <w:name w:val="xl89"/>
    <w:basedOn w:val="Normal"/>
    <w:rsid w:val="007260BC"/>
    <w:pP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90">
    <w:name w:val="xl90"/>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rPr>
  </w:style>
  <w:style w:type="paragraph" w:customStyle="1" w:styleId="xl91">
    <w:name w:val="xl91"/>
    <w:basedOn w:val="Normal"/>
    <w:rsid w:val="007260BC"/>
    <w:pPr>
      <w:shd w:val="clear" w:color="000000" w:fill="C0C0C0"/>
      <w:spacing w:before="100" w:beforeAutospacing="1" w:after="100" w:afterAutospacing="1" w:line="240" w:lineRule="auto"/>
    </w:pPr>
    <w:rPr>
      <w:rFonts w:ascii="Arial" w:eastAsia="Times New Roman" w:hAnsi="Arial" w:cs="Arial"/>
    </w:rPr>
  </w:style>
  <w:style w:type="paragraph" w:customStyle="1" w:styleId="xl92">
    <w:name w:val="xl92"/>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Kartika" w:eastAsia="Times New Roman" w:hAnsi="Kartika"/>
    </w:rPr>
  </w:style>
  <w:style w:type="paragraph" w:customStyle="1" w:styleId="xl93">
    <w:name w:val="xl93"/>
    <w:basedOn w:val="Normal"/>
    <w:rsid w:val="007260BC"/>
    <w:pPr>
      <w:pBdr>
        <w:top w:val="single" w:sz="4" w:space="0" w:color="auto"/>
        <w:bottom w:val="single" w:sz="4" w:space="0" w:color="auto"/>
        <w:right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94">
    <w:name w:val="xl94"/>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textAlignment w:val="top"/>
    </w:pPr>
    <w:rPr>
      <w:rFonts w:ascii="Arial" w:eastAsia="Times New Roman" w:hAnsi="Arial" w:cs="Arial"/>
      <w:b/>
      <w:bCs/>
      <w:color w:val="FFFFFF"/>
    </w:rPr>
  </w:style>
  <w:style w:type="paragraph" w:customStyle="1" w:styleId="xl95">
    <w:name w:val="xl95"/>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16"/>
      <w:szCs w:val="16"/>
    </w:rPr>
  </w:style>
  <w:style w:type="paragraph" w:customStyle="1" w:styleId="xl96">
    <w:name w:val="xl96"/>
    <w:basedOn w:val="Normal"/>
    <w:rsid w:val="007260BC"/>
    <w:pPr>
      <w:shd w:val="clear" w:color="000000" w:fill="C0C0C0"/>
      <w:spacing w:before="100" w:beforeAutospacing="1" w:after="100" w:afterAutospacing="1" w:line="240" w:lineRule="auto"/>
    </w:pPr>
    <w:rPr>
      <w:rFonts w:ascii="Cambria" w:eastAsia="Times New Roman" w:hAnsi="Cambria"/>
    </w:rPr>
  </w:style>
  <w:style w:type="paragraph" w:customStyle="1" w:styleId="xl97">
    <w:name w:val="xl97"/>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sz w:val="16"/>
      <w:szCs w:val="16"/>
    </w:rPr>
  </w:style>
  <w:style w:type="paragraph" w:customStyle="1" w:styleId="xl98">
    <w:name w:val="xl98"/>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rPr>
  </w:style>
  <w:style w:type="paragraph" w:customStyle="1" w:styleId="xl99">
    <w:name w:val="xl99"/>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olor w:val="FF0000"/>
    </w:rPr>
  </w:style>
  <w:style w:type="paragraph" w:customStyle="1" w:styleId="xl100">
    <w:name w:val="xl100"/>
    <w:basedOn w:val="Normal"/>
    <w:rsid w:val="007260BC"/>
    <w:pPr>
      <w:spacing w:before="100" w:beforeAutospacing="1" w:after="100" w:afterAutospacing="1" w:line="240" w:lineRule="auto"/>
    </w:pPr>
    <w:rPr>
      <w:rFonts w:ascii="Cambria" w:eastAsia="Times New Roman" w:hAnsi="Cambria"/>
    </w:rPr>
  </w:style>
  <w:style w:type="paragraph" w:customStyle="1" w:styleId="xl101">
    <w:name w:val="xl101"/>
    <w:basedOn w:val="Normal"/>
    <w:rsid w:val="007260BC"/>
    <w:pPr>
      <w:pBdr>
        <w:top w:val="single" w:sz="4" w:space="0" w:color="auto"/>
        <w:left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102">
    <w:name w:val="xl102"/>
    <w:basedOn w:val="Normal"/>
    <w:rsid w:val="007260BC"/>
    <w:pPr>
      <w:pBdr>
        <w:top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Header1">
    <w:name w:val="Header1"/>
    <w:basedOn w:val="Normal"/>
    <w:rsid w:val="007260BC"/>
    <w:pPr>
      <w:spacing w:before="100" w:beforeAutospacing="1" w:after="100" w:afterAutospacing="1" w:line="240" w:lineRule="auto"/>
    </w:pPr>
    <w:rPr>
      <w:rFonts w:eastAsia="Times New Roman"/>
    </w:rPr>
  </w:style>
  <w:style w:type="paragraph" w:customStyle="1" w:styleId="subhead">
    <w:name w:val="subhead"/>
    <w:basedOn w:val="Normal"/>
    <w:rsid w:val="007260BC"/>
    <w:pPr>
      <w:spacing w:before="100" w:beforeAutospacing="1" w:after="100" w:afterAutospacing="1" w:line="240" w:lineRule="auto"/>
    </w:pPr>
    <w:rPr>
      <w:rFonts w:eastAsia="Times New Roman"/>
    </w:rPr>
  </w:style>
  <w:style w:type="paragraph" w:customStyle="1" w:styleId="Tabletitle">
    <w:name w:val="Table title"/>
    <w:basedOn w:val="TableText"/>
    <w:rsid w:val="007260BC"/>
    <w:pPr>
      <w:spacing w:before="40" w:after="20" w:line="240" w:lineRule="auto"/>
    </w:pPr>
    <w:rPr>
      <w:rFonts w:eastAsia="Times New Roman"/>
      <w:b/>
      <w:color w:val="000000"/>
      <w:sz w:val="18"/>
      <w:szCs w:val="20"/>
    </w:rPr>
  </w:style>
  <w:style w:type="paragraph" w:customStyle="1" w:styleId="NormalDS">
    <w:name w:val="Normal DS"/>
    <w:basedOn w:val="Normal"/>
    <w:rsid w:val="007260BC"/>
    <w:pPr>
      <w:spacing w:before="0" w:after="260" w:line="240" w:lineRule="auto"/>
    </w:pPr>
    <w:rPr>
      <w:rFonts w:eastAsia="Times New Roman"/>
      <w:sz w:val="23"/>
      <w:szCs w:val="20"/>
    </w:rPr>
  </w:style>
  <w:style w:type="paragraph" w:customStyle="1" w:styleId="normal-withspaceafter0">
    <w:name w:val="normal-withspaceafter"/>
    <w:basedOn w:val="Normal"/>
    <w:rsid w:val="007260BC"/>
    <w:pPr>
      <w:spacing w:before="0" w:after="240" w:line="240" w:lineRule="atLeast"/>
    </w:pPr>
    <w:rPr>
      <w:rFonts w:ascii="Arial" w:eastAsia="MS Mincho" w:hAnsi="Arial" w:cs="Arial"/>
      <w:sz w:val="20"/>
      <w:szCs w:val="20"/>
      <w:lang w:eastAsia="ja-JP"/>
    </w:rPr>
  </w:style>
  <w:style w:type="paragraph" w:styleId="DocumentMap">
    <w:name w:val="Document Map"/>
    <w:basedOn w:val="Normal"/>
    <w:link w:val="DocumentMapChar"/>
    <w:semiHidden/>
    <w:rsid w:val="007260BC"/>
    <w:pPr>
      <w:shd w:val="clear" w:color="auto" w:fill="000080"/>
      <w:spacing w:before="0" w:after="0" w:line="240" w:lineRule="atLeast"/>
    </w:pPr>
    <w:rPr>
      <w:rFonts w:ascii="Tahoma" w:eastAsia="Times New Roman" w:hAnsi="Tahoma" w:cs="Tahoma"/>
      <w:sz w:val="20"/>
      <w:szCs w:val="20"/>
      <w:lang w:val="en-AU"/>
    </w:rPr>
  </w:style>
  <w:style w:type="character" w:customStyle="1" w:styleId="DocumentMapChar">
    <w:name w:val="Document Map Char"/>
    <w:basedOn w:val="DefaultParagraphFont"/>
    <w:link w:val="DocumentMap"/>
    <w:semiHidden/>
    <w:rsid w:val="007260BC"/>
    <w:rPr>
      <w:rFonts w:ascii="Tahoma" w:eastAsia="Times New Roman" w:hAnsi="Tahoma" w:cs="Tahoma"/>
      <w:shd w:val="clear" w:color="auto" w:fill="000080"/>
      <w:lang w:eastAsia="en-US"/>
    </w:rPr>
  </w:style>
  <w:style w:type="character" w:customStyle="1" w:styleId="BBold">
    <w:name w:val="B Bold"/>
    <w:locked/>
    <w:rsid w:val="007260BC"/>
    <w:rPr>
      <w:b/>
      <w:bCs/>
    </w:rPr>
  </w:style>
  <w:style w:type="paragraph" w:styleId="Index1">
    <w:name w:val="index 1"/>
    <w:basedOn w:val="Normal"/>
    <w:next w:val="Normal"/>
    <w:autoRedefine/>
    <w:semiHidden/>
    <w:rsid w:val="007260BC"/>
    <w:pPr>
      <w:spacing w:before="0" w:after="0" w:line="240" w:lineRule="atLeast"/>
      <w:ind w:left="200" w:hanging="200"/>
    </w:pPr>
    <w:rPr>
      <w:rFonts w:ascii="Arial" w:eastAsia="Times New Roman" w:hAnsi="Arial"/>
      <w:sz w:val="20"/>
      <w:szCs w:val="20"/>
      <w:lang w:val="en-AU"/>
    </w:rPr>
  </w:style>
  <w:style w:type="paragraph" w:styleId="TableofAuthorities">
    <w:name w:val="table of authorities"/>
    <w:basedOn w:val="Normal"/>
    <w:next w:val="Normal"/>
    <w:semiHidden/>
    <w:rsid w:val="007260BC"/>
    <w:pPr>
      <w:spacing w:before="0" w:after="0" w:line="240" w:lineRule="atLeast"/>
      <w:ind w:left="200" w:hanging="200"/>
    </w:pPr>
    <w:rPr>
      <w:rFonts w:ascii="Arial" w:eastAsia="Times New Roman" w:hAnsi="Arial"/>
      <w:sz w:val="20"/>
      <w:szCs w:val="20"/>
      <w:lang w:val="en-AU"/>
    </w:rPr>
  </w:style>
  <w:style w:type="paragraph" w:customStyle="1" w:styleId="Table">
    <w:name w:val="Table"/>
    <w:basedOn w:val="Normal"/>
    <w:rsid w:val="007260BC"/>
    <w:pPr>
      <w:autoSpaceDE w:val="0"/>
      <w:autoSpaceDN w:val="0"/>
      <w:spacing w:before="0" w:after="0" w:line="240" w:lineRule="auto"/>
    </w:pPr>
    <w:rPr>
      <w:rFonts w:ascii="Arial" w:eastAsia="Times New Roman" w:hAnsi="Arial" w:cs="Arial"/>
      <w:sz w:val="22"/>
      <w:szCs w:val="22"/>
    </w:rPr>
  </w:style>
  <w:style w:type="paragraph" w:styleId="BodyTextIndent3">
    <w:name w:val="Body Text Indent 3"/>
    <w:basedOn w:val="Normal"/>
    <w:link w:val="BodyTextIndent3Char"/>
    <w:semiHidden/>
    <w:unhideWhenUsed/>
    <w:rsid w:val="00003254"/>
    <w:pPr>
      <w:spacing w:before="0" w:line="240" w:lineRule="atLeast"/>
      <w:ind w:left="360"/>
    </w:pPr>
    <w:rPr>
      <w:rFonts w:ascii="Palatino Linotype" w:eastAsia="Times New Roman" w:hAnsi="Palatino Linotype"/>
      <w:sz w:val="16"/>
      <w:szCs w:val="16"/>
      <w:lang w:val="en-AU"/>
    </w:rPr>
  </w:style>
  <w:style w:type="character" w:customStyle="1" w:styleId="BodyTextIndent3Char">
    <w:name w:val="Body Text Indent 3 Char"/>
    <w:basedOn w:val="DefaultParagraphFont"/>
    <w:link w:val="BodyTextIndent3"/>
    <w:semiHidden/>
    <w:rsid w:val="00003254"/>
    <w:rPr>
      <w:rFonts w:ascii="Palatino Linotype" w:eastAsia="Times New Roman" w:hAnsi="Palatino Linotype"/>
      <w:sz w:val="16"/>
      <w:szCs w:val="16"/>
      <w:lang w:eastAsia="en-US"/>
    </w:rPr>
  </w:style>
  <w:style w:type="paragraph" w:customStyle="1" w:styleId="StyleHeading1Justified">
    <w:name w:val="Style Heading 1 + Justified"/>
    <w:basedOn w:val="Heading1"/>
    <w:rsid w:val="00003254"/>
    <w:pPr>
      <w:pageBreakBefore w:val="0"/>
      <w:spacing w:before="120" w:after="240" w:line="240" w:lineRule="atLeast"/>
    </w:pPr>
    <w:rPr>
      <w:rFonts w:ascii="Arial Black" w:eastAsia="Times New Roman" w:hAnsi="Arial Black"/>
      <w:b w:val="0"/>
      <w:bCs w:val="0"/>
      <w:color w:val="0000FF"/>
      <w:kern w:val="28"/>
      <w:sz w:val="34"/>
      <w:szCs w:val="20"/>
      <w:lang w:val="en-US" w:eastAsia="en-US"/>
    </w:rPr>
  </w:style>
  <w:style w:type="paragraph" w:customStyle="1" w:styleId="StyleHeading2After12pt">
    <w:name w:val="Style Heading 2 + After:  12 pt"/>
    <w:basedOn w:val="Heading2"/>
    <w:rsid w:val="00003254"/>
    <w:pPr>
      <w:pBdr>
        <w:bottom w:val="none" w:sz="0" w:space="0" w:color="auto"/>
      </w:pBdr>
      <w:spacing w:before="0" w:line="240" w:lineRule="atLeast"/>
    </w:pPr>
    <w:rPr>
      <w:rFonts w:ascii="Arial Black" w:eastAsia="Times New Roman" w:hAnsi="Arial Black" w:cs="Times New Roman"/>
      <w:b w:val="0"/>
      <w:color w:val="000000"/>
      <w:sz w:val="24"/>
      <w:szCs w:val="20"/>
    </w:rPr>
  </w:style>
  <w:style w:type="paragraph" w:customStyle="1" w:styleId="Bullett2">
    <w:name w:val="Bullett_2"/>
    <w:basedOn w:val="Normal"/>
    <w:rsid w:val="00003254"/>
    <w:pPr>
      <w:numPr>
        <w:numId w:val="13"/>
      </w:numPr>
      <w:spacing w:before="0" w:after="0" w:line="240" w:lineRule="atLeast"/>
    </w:pPr>
    <w:rPr>
      <w:rFonts w:ascii="Palatino Linotype" w:eastAsia="Times New Roman" w:hAnsi="Palatino Linotype"/>
      <w:sz w:val="22"/>
      <w:szCs w:val="20"/>
      <w:lang w:val="en-AU"/>
    </w:rPr>
  </w:style>
  <w:style w:type="paragraph" w:customStyle="1" w:styleId="Customboldcentered15">
    <w:name w:val="Custom bold centered 1.5"/>
    <w:basedOn w:val="BodyText2"/>
    <w:rsid w:val="00003254"/>
    <w:pPr>
      <w:spacing w:after="0" w:line="360" w:lineRule="auto"/>
      <w:jc w:val="center"/>
    </w:pPr>
    <w:rPr>
      <w:rFonts w:ascii="Palatino Linotype" w:hAnsi="Palatino Linotype"/>
      <w:b/>
      <w:color w:val="000000"/>
      <w:sz w:val="22"/>
    </w:rPr>
  </w:style>
  <w:style w:type="paragraph" w:customStyle="1" w:styleId="BodyTextLineSpacing1">
    <w:name w:val="Body Text: Line Spacing 1"/>
    <w:basedOn w:val="BodyText"/>
    <w:rsid w:val="00003254"/>
    <w:pPr>
      <w:snapToGrid w:val="0"/>
      <w:spacing w:before="0" w:line="240" w:lineRule="auto"/>
    </w:pPr>
    <w:rPr>
      <w:rFonts w:ascii="Verdana" w:hAnsi="Verdana"/>
      <w:bCs w:val="0"/>
      <w:color w:val="000000"/>
      <w:sz w:val="20"/>
      <w:szCs w:val="20"/>
      <w:lang w:val="en-AU"/>
    </w:rPr>
  </w:style>
  <w:style w:type="paragraph" w:customStyle="1" w:styleId="Char2">
    <w:name w:val="Char2"/>
    <w:basedOn w:val="Normal"/>
    <w:rsid w:val="00003254"/>
    <w:pPr>
      <w:spacing w:before="0" w:after="160" w:line="240" w:lineRule="exact"/>
    </w:pPr>
    <w:rPr>
      <w:rFonts w:ascii="Verdana" w:eastAsia="Times New Roman" w:hAnsi="Verdana"/>
      <w:sz w:val="20"/>
      <w:szCs w:val="20"/>
    </w:rPr>
  </w:style>
  <w:style w:type="character" w:customStyle="1" w:styleId="CharChar">
    <w:name w:val="Char Char"/>
    <w:basedOn w:val="DefaultParagraphFont"/>
    <w:rsid w:val="00003254"/>
    <w:rPr>
      <w:rFonts w:ascii="Palatino Linotype" w:hAnsi="Palatino Linotype" w:hint="default"/>
      <w:bCs/>
      <w:sz w:val="22"/>
      <w:lang w:val="en-US" w:eastAsia="en-US" w:bidi="ar-SA"/>
    </w:rPr>
  </w:style>
  <w:style w:type="table" w:customStyle="1" w:styleId="TableSmall">
    <w:name w:val="Table_Small"/>
    <w:basedOn w:val="TableNormal"/>
    <w:rsid w:val="00003254"/>
    <w:rPr>
      <w:rFonts w:ascii="Verdana" w:eastAsia="Times New Roman" w:hAnsi="Verdana"/>
      <w:sz w:val="16"/>
      <w:lang w:eastAsia="ja-JP"/>
    </w:rPr>
    <w:tblPr/>
  </w:style>
  <w:style w:type="numbering" w:customStyle="1" w:styleId="StyleBulleted1">
    <w:name w:val="Style Bulleted1"/>
    <w:rsid w:val="00003254"/>
    <w:pPr>
      <w:numPr>
        <w:numId w:val="14"/>
      </w:numPr>
    </w:pPr>
  </w:style>
  <w:style w:type="numbering" w:customStyle="1" w:styleId="StyleBulleted">
    <w:name w:val="Style Bulleted"/>
    <w:rsid w:val="00003254"/>
    <w:pPr>
      <w:numPr>
        <w:numId w:val="15"/>
      </w:numPr>
    </w:pPr>
  </w:style>
  <w:style w:type="paragraph" w:styleId="Revision">
    <w:name w:val="Revision"/>
    <w:hidden/>
    <w:uiPriority w:val="71"/>
    <w:semiHidden/>
    <w:rsid w:val="00EF0696"/>
    <w:rPr>
      <w:rFonts w:ascii="Times New Roman" w:eastAsiaTheme="minorEastAsia" w:hAnsi="Times New Roman"/>
      <w:sz w:val="24"/>
      <w:szCs w:val="24"/>
      <w:lang w:val="en-US" w:eastAsia="en-US"/>
    </w:rPr>
  </w:style>
  <w:style w:type="paragraph" w:customStyle="1" w:styleId="Default">
    <w:name w:val="Default"/>
    <w:rsid w:val="00FD4960"/>
    <w:pPr>
      <w:widowControl w:val="0"/>
      <w:autoSpaceDE w:val="0"/>
      <w:autoSpaceDN w:val="0"/>
      <w:adjustRightInd w:val="0"/>
    </w:pPr>
    <w:rPr>
      <w:rFonts w:ascii="Arial"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8164">
      <w:bodyDiv w:val="1"/>
      <w:marLeft w:val="0"/>
      <w:marRight w:val="0"/>
      <w:marTop w:val="0"/>
      <w:marBottom w:val="0"/>
      <w:divBdr>
        <w:top w:val="none" w:sz="0" w:space="0" w:color="auto"/>
        <w:left w:val="none" w:sz="0" w:space="0" w:color="auto"/>
        <w:bottom w:val="none" w:sz="0" w:space="0" w:color="auto"/>
        <w:right w:val="none" w:sz="0" w:space="0" w:color="auto"/>
      </w:divBdr>
    </w:div>
    <w:div w:id="78719357">
      <w:bodyDiv w:val="1"/>
      <w:marLeft w:val="0"/>
      <w:marRight w:val="0"/>
      <w:marTop w:val="0"/>
      <w:marBottom w:val="0"/>
      <w:divBdr>
        <w:top w:val="none" w:sz="0" w:space="0" w:color="auto"/>
        <w:left w:val="none" w:sz="0" w:space="0" w:color="auto"/>
        <w:bottom w:val="none" w:sz="0" w:space="0" w:color="auto"/>
        <w:right w:val="none" w:sz="0" w:space="0" w:color="auto"/>
      </w:divBdr>
    </w:div>
    <w:div w:id="182281510">
      <w:bodyDiv w:val="1"/>
      <w:marLeft w:val="0"/>
      <w:marRight w:val="0"/>
      <w:marTop w:val="0"/>
      <w:marBottom w:val="0"/>
      <w:divBdr>
        <w:top w:val="none" w:sz="0" w:space="0" w:color="auto"/>
        <w:left w:val="none" w:sz="0" w:space="0" w:color="auto"/>
        <w:bottom w:val="none" w:sz="0" w:space="0" w:color="auto"/>
        <w:right w:val="none" w:sz="0" w:space="0" w:color="auto"/>
      </w:divBdr>
      <w:divsChild>
        <w:div w:id="581644939">
          <w:marLeft w:val="0"/>
          <w:marRight w:val="0"/>
          <w:marTop w:val="0"/>
          <w:marBottom w:val="0"/>
          <w:divBdr>
            <w:top w:val="none" w:sz="0" w:space="0" w:color="auto"/>
            <w:left w:val="none" w:sz="0" w:space="0" w:color="auto"/>
            <w:bottom w:val="none" w:sz="0" w:space="0" w:color="auto"/>
            <w:right w:val="none" w:sz="0" w:space="0" w:color="auto"/>
          </w:divBdr>
        </w:div>
        <w:div w:id="733743315">
          <w:marLeft w:val="0"/>
          <w:marRight w:val="0"/>
          <w:marTop w:val="0"/>
          <w:marBottom w:val="0"/>
          <w:divBdr>
            <w:top w:val="none" w:sz="0" w:space="0" w:color="auto"/>
            <w:left w:val="none" w:sz="0" w:space="0" w:color="auto"/>
            <w:bottom w:val="none" w:sz="0" w:space="0" w:color="auto"/>
            <w:right w:val="none" w:sz="0" w:space="0" w:color="auto"/>
          </w:divBdr>
          <w:divsChild>
            <w:div w:id="3716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6212">
      <w:bodyDiv w:val="1"/>
      <w:marLeft w:val="0"/>
      <w:marRight w:val="0"/>
      <w:marTop w:val="0"/>
      <w:marBottom w:val="0"/>
      <w:divBdr>
        <w:top w:val="none" w:sz="0" w:space="0" w:color="auto"/>
        <w:left w:val="none" w:sz="0" w:space="0" w:color="auto"/>
        <w:bottom w:val="none" w:sz="0" w:space="0" w:color="auto"/>
        <w:right w:val="none" w:sz="0" w:space="0" w:color="auto"/>
      </w:divBdr>
    </w:div>
    <w:div w:id="376515037">
      <w:bodyDiv w:val="1"/>
      <w:marLeft w:val="0"/>
      <w:marRight w:val="0"/>
      <w:marTop w:val="0"/>
      <w:marBottom w:val="0"/>
      <w:divBdr>
        <w:top w:val="none" w:sz="0" w:space="0" w:color="auto"/>
        <w:left w:val="none" w:sz="0" w:space="0" w:color="auto"/>
        <w:bottom w:val="none" w:sz="0" w:space="0" w:color="auto"/>
        <w:right w:val="none" w:sz="0" w:space="0" w:color="auto"/>
      </w:divBdr>
    </w:div>
    <w:div w:id="394932611">
      <w:bodyDiv w:val="1"/>
      <w:marLeft w:val="0"/>
      <w:marRight w:val="0"/>
      <w:marTop w:val="0"/>
      <w:marBottom w:val="0"/>
      <w:divBdr>
        <w:top w:val="none" w:sz="0" w:space="0" w:color="auto"/>
        <w:left w:val="none" w:sz="0" w:space="0" w:color="auto"/>
        <w:bottom w:val="none" w:sz="0" w:space="0" w:color="auto"/>
        <w:right w:val="none" w:sz="0" w:space="0" w:color="auto"/>
      </w:divBdr>
    </w:div>
    <w:div w:id="552808834">
      <w:bodyDiv w:val="1"/>
      <w:marLeft w:val="0"/>
      <w:marRight w:val="0"/>
      <w:marTop w:val="0"/>
      <w:marBottom w:val="0"/>
      <w:divBdr>
        <w:top w:val="none" w:sz="0" w:space="0" w:color="auto"/>
        <w:left w:val="none" w:sz="0" w:space="0" w:color="auto"/>
        <w:bottom w:val="none" w:sz="0" w:space="0" w:color="auto"/>
        <w:right w:val="none" w:sz="0" w:space="0" w:color="auto"/>
      </w:divBdr>
    </w:div>
    <w:div w:id="610284588">
      <w:bodyDiv w:val="1"/>
      <w:marLeft w:val="0"/>
      <w:marRight w:val="0"/>
      <w:marTop w:val="0"/>
      <w:marBottom w:val="0"/>
      <w:divBdr>
        <w:top w:val="none" w:sz="0" w:space="0" w:color="auto"/>
        <w:left w:val="none" w:sz="0" w:space="0" w:color="auto"/>
        <w:bottom w:val="none" w:sz="0" w:space="0" w:color="auto"/>
        <w:right w:val="none" w:sz="0" w:space="0" w:color="auto"/>
      </w:divBdr>
    </w:div>
    <w:div w:id="650405640">
      <w:bodyDiv w:val="1"/>
      <w:marLeft w:val="0"/>
      <w:marRight w:val="0"/>
      <w:marTop w:val="0"/>
      <w:marBottom w:val="0"/>
      <w:divBdr>
        <w:top w:val="none" w:sz="0" w:space="0" w:color="auto"/>
        <w:left w:val="none" w:sz="0" w:space="0" w:color="auto"/>
        <w:bottom w:val="none" w:sz="0" w:space="0" w:color="auto"/>
        <w:right w:val="none" w:sz="0" w:space="0" w:color="auto"/>
      </w:divBdr>
    </w:div>
    <w:div w:id="662900820">
      <w:bodyDiv w:val="1"/>
      <w:marLeft w:val="0"/>
      <w:marRight w:val="0"/>
      <w:marTop w:val="0"/>
      <w:marBottom w:val="0"/>
      <w:divBdr>
        <w:top w:val="none" w:sz="0" w:space="0" w:color="auto"/>
        <w:left w:val="none" w:sz="0" w:space="0" w:color="auto"/>
        <w:bottom w:val="none" w:sz="0" w:space="0" w:color="auto"/>
        <w:right w:val="none" w:sz="0" w:space="0" w:color="auto"/>
      </w:divBdr>
    </w:div>
    <w:div w:id="763262329">
      <w:bodyDiv w:val="1"/>
      <w:marLeft w:val="0"/>
      <w:marRight w:val="0"/>
      <w:marTop w:val="0"/>
      <w:marBottom w:val="0"/>
      <w:divBdr>
        <w:top w:val="none" w:sz="0" w:space="0" w:color="auto"/>
        <w:left w:val="none" w:sz="0" w:space="0" w:color="auto"/>
        <w:bottom w:val="none" w:sz="0" w:space="0" w:color="auto"/>
        <w:right w:val="none" w:sz="0" w:space="0" w:color="auto"/>
      </w:divBdr>
    </w:div>
    <w:div w:id="800729672">
      <w:bodyDiv w:val="1"/>
      <w:marLeft w:val="0"/>
      <w:marRight w:val="0"/>
      <w:marTop w:val="0"/>
      <w:marBottom w:val="0"/>
      <w:divBdr>
        <w:top w:val="none" w:sz="0" w:space="0" w:color="auto"/>
        <w:left w:val="none" w:sz="0" w:space="0" w:color="auto"/>
        <w:bottom w:val="none" w:sz="0" w:space="0" w:color="auto"/>
        <w:right w:val="none" w:sz="0" w:space="0" w:color="auto"/>
      </w:divBdr>
    </w:div>
    <w:div w:id="861623971">
      <w:bodyDiv w:val="1"/>
      <w:marLeft w:val="0"/>
      <w:marRight w:val="0"/>
      <w:marTop w:val="0"/>
      <w:marBottom w:val="0"/>
      <w:divBdr>
        <w:top w:val="none" w:sz="0" w:space="0" w:color="auto"/>
        <w:left w:val="none" w:sz="0" w:space="0" w:color="auto"/>
        <w:bottom w:val="none" w:sz="0" w:space="0" w:color="auto"/>
        <w:right w:val="none" w:sz="0" w:space="0" w:color="auto"/>
      </w:divBdr>
    </w:div>
    <w:div w:id="896622746">
      <w:bodyDiv w:val="1"/>
      <w:marLeft w:val="0"/>
      <w:marRight w:val="0"/>
      <w:marTop w:val="0"/>
      <w:marBottom w:val="0"/>
      <w:divBdr>
        <w:top w:val="none" w:sz="0" w:space="0" w:color="auto"/>
        <w:left w:val="none" w:sz="0" w:space="0" w:color="auto"/>
        <w:bottom w:val="none" w:sz="0" w:space="0" w:color="auto"/>
        <w:right w:val="none" w:sz="0" w:space="0" w:color="auto"/>
      </w:divBdr>
    </w:div>
    <w:div w:id="908005447">
      <w:bodyDiv w:val="1"/>
      <w:marLeft w:val="0"/>
      <w:marRight w:val="0"/>
      <w:marTop w:val="0"/>
      <w:marBottom w:val="0"/>
      <w:divBdr>
        <w:top w:val="none" w:sz="0" w:space="0" w:color="auto"/>
        <w:left w:val="none" w:sz="0" w:space="0" w:color="auto"/>
        <w:bottom w:val="none" w:sz="0" w:space="0" w:color="auto"/>
        <w:right w:val="none" w:sz="0" w:space="0" w:color="auto"/>
      </w:divBdr>
    </w:div>
    <w:div w:id="925383217">
      <w:bodyDiv w:val="1"/>
      <w:marLeft w:val="0"/>
      <w:marRight w:val="0"/>
      <w:marTop w:val="0"/>
      <w:marBottom w:val="0"/>
      <w:divBdr>
        <w:top w:val="none" w:sz="0" w:space="0" w:color="auto"/>
        <w:left w:val="none" w:sz="0" w:space="0" w:color="auto"/>
        <w:bottom w:val="none" w:sz="0" w:space="0" w:color="auto"/>
        <w:right w:val="none" w:sz="0" w:space="0" w:color="auto"/>
      </w:divBdr>
    </w:div>
    <w:div w:id="966202872">
      <w:bodyDiv w:val="1"/>
      <w:marLeft w:val="0"/>
      <w:marRight w:val="0"/>
      <w:marTop w:val="0"/>
      <w:marBottom w:val="0"/>
      <w:divBdr>
        <w:top w:val="none" w:sz="0" w:space="0" w:color="auto"/>
        <w:left w:val="none" w:sz="0" w:space="0" w:color="auto"/>
        <w:bottom w:val="none" w:sz="0" w:space="0" w:color="auto"/>
        <w:right w:val="none" w:sz="0" w:space="0" w:color="auto"/>
      </w:divBdr>
    </w:div>
    <w:div w:id="982153577">
      <w:bodyDiv w:val="1"/>
      <w:marLeft w:val="0"/>
      <w:marRight w:val="0"/>
      <w:marTop w:val="0"/>
      <w:marBottom w:val="0"/>
      <w:divBdr>
        <w:top w:val="none" w:sz="0" w:space="0" w:color="auto"/>
        <w:left w:val="none" w:sz="0" w:space="0" w:color="auto"/>
        <w:bottom w:val="none" w:sz="0" w:space="0" w:color="auto"/>
        <w:right w:val="none" w:sz="0" w:space="0" w:color="auto"/>
      </w:divBdr>
    </w:div>
    <w:div w:id="989749196">
      <w:bodyDiv w:val="1"/>
      <w:marLeft w:val="0"/>
      <w:marRight w:val="0"/>
      <w:marTop w:val="0"/>
      <w:marBottom w:val="0"/>
      <w:divBdr>
        <w:top w:val="none" w:sz="0" w:space="0" w:color="auto"/>
        <w:left w:val="none" w:sz="0" w:space="0" w:color="auto"/>
        <w:bottom w:val="none" w:sz="0" w:space="0" w:color="auto"/>
        <w:right w:val="none" w:sz="0" w:space="0" w:color="auto"/>
      </w:divBdr>
    </w:div>
    <w:div w:id="1278608283">
      <w:bodyDiv w:val="1"/>
      <w:marLeft w:val="0"/>
      <w:marRight w:val="0"/>
      <w:marTop w:val="0"/>
      <w:marBottom w:val="0"/>
      <w:divBdr>
        <w:top w:val="none" w:sz="0" w:space="0" w:color="auto"/>
        <w:left w:val="none" w:sz="0" w:space="0" w:color="auto"/>
        <w:bottom w:val="none" w:sz="0" w:space="0" w:color="auto"/>
        <w:right w:val="none" w:sz="0" w:space="0" w:color="auto"/>
      </w:divBdr>
    </w:div>
    <w:div w:id="1289169049">
      <w:bodyDiv w:val="1"/>
      <w:marLeft w:val="0"/>
      <w:marRight w:val="0"/>
      <w:marTop w:val="0"/>
      <w:marBottom w:val="0"/>
      <w:divBdr>
        <w:top w:val="none" w:sz="0" w:space="0" w:color="auto"/>
        <w:left w:val="none" w:sz="0" w:space="0" w:color="auto"/>
        <w:bottom w:val="none" w:sz="0" w:space="0" w:color="auto"/>
        <w:right w:val="none" w:sz="0" w:space="0" w:color="auto"/>
      </w:divBdr>
    </w:div>
    <w:div w:id="1376344208">
      <w:bodyDiv w:val="1"/>
      <w:marLeft w:val="0"/>
      <w:marRight w:val="0"/>
      <w:marTop w:val="0"/>
      <w:marBottom w:val="0"/>
      <w:divBdr>
        <w:top w:val="none" w:sz="0" w:space="0" w:color="auto"/>
        <w:left w:val="none" w:sz="0" w:space="0" w:color="auto"/>
        <w:bottom w:val="none" w:sz="0" w:space="0" w:color="auto"/>
        <w:right w:val="none" w:sz="0" w:space="0" w:color="auto"/>
      </w:divBdr>
    </w:div>
    <w:div w:id="1406997619">
      <w:bodyDiv w:val="1"/>
      <w:marLeft w:val="0"/>
      <w:marRight w:val="0"/>
      <w:marTop w:val="0"/>
      <w:marBottom w:val="0"/>
      <w:divBdr>
        <w:top w:val="none" w:sz="0" w:space="0" w:color="auto"/>
        <w:left w:val="none" w:sz="0" w:space="0" w:color="auto"/>
        <w:bottom w:val="none" w:sz="0" w:space="0" w:color="auto"/>
        <w:right w:val="none" w:sz="0" w:space="0" w:color="auto"/>
      </w:divBdr>
    </w:div>
    <w:div w:id="1410008155">
      <w:bodyDiv w:val="1"/>
      <w:marLeft w:val="0"/>
      <w:marRight w:val="0"/>
      <w:marTop w:val="0"/>
      <w:marBottom w:val="0"/>
      <w:divBdr>
        <w:top w:val="none" w:sz="0" w:space="0" w:color="auto"/>
        <w:left w:val="none" w:sz="0" w:space="0" w:color="auto"/>
        <w:bottom w:val="none" w:sz="0" w:space="0" w:color="auto"/>
        <w:right w:val="none" w:sz="0" w:space="0" w:color="auto"/>
      </w:divBdr>
    </w:div>
    <w:div w:id="1521970136">
      <w:bodyDiv w:val="1"/>
      <w:marLeft w:val="0"/>
      <w:marRight w:val="0"/>
      <w:marTop w:val="0"/>
      <w:marBottom w:val="0"/>
      <w:divBdr>
        <w:top w:val="none" w:sz="0" w:space="0" w:color="auto"/>
        <w:left w:val="none" w:sz="0" w:space="0" w:color="auto"/>
        <w:bottom w:val="none" w:sz="0" w:space="0" w:color="auto"/>
        <w:right w:val="none" w:sz="0" w:space="0" w:color="auto"/>
      </w:divBdr>
    </w:div>
    <w:div w:id="1559592421">
      <w:bodyDiv w:val="1"/>
      <w:marLeft w:val="0"/>
      <w:marRight w:val="0"/>
      <w:marTop w:val="0"/>
      <w:marBottom w:val="0"/>
      <w:divBdr>
        <w:top w:val="none" w:sz="0" w:space="0" w:color="auto"/>
        <w:left w:val="none" w:sz="0" w:space="0" w:color="auto"/>
        <w:bottom w:val="none" w:sz="0" w:space="0" w:color="auto"/>
        <w:right w:val="none" w:sz="0" w:space="0" w:color="auto"/>
      </w:divBdr>
    </w:div>
    <w:div w:id="1788036232">
      <w:bodyDiv w:val="1"/>
      <w:marLeft w:val="0"/>
      <w:marRight w:val="0"/>
      <w:marTop w:val="0"/>
      <w:marBottom w:val="0"/>
      <w:divBdr>
        <w:top w:val="none" w:sz="0" w:space="0" w:color="auto"/>
        <w:left w:val="none" w:sz="0" w:space="0" w:color="auto"/>
        <w:bottom w:val="none" w:sz="0" w:space="0" w:color="auto"/>
        <w:right w:val="none" w:sz="0" w:space="0" w:color="auto"/>
      </w:divBdr>
    </w:div>
    <w:div w:id="1849245158">
      <w:bodyDiv w:val="1"/>
      <w:marLeft w:val="0"/>
      <w:marRight w:val="0"/>
      <w:marTop w:val="0"/>
      <w:marBottom w:val="0"/>
      <w:divBdr>
        <w:top w:val="none" w:sz="0" w:space="0" w:color="auto"/>
        <w:left w:val="none" w:sz="0" w:space="0" w:color="auto"/>
        <w:bottom w:val="none" w:sz="0" w:space="0" w:color="auto"/>
        <w:right w:val="none" w:sz="0" w:space="0" w:color="auto"/>
      </w:divBdr>
    </w:div>
    <w:div w:id="1971478686">
      <w:bodyDiv w:val="1"/>
      <w:marLeft w:val="0"/>
      <w:marRight w:val="0"/>
      <w:marTop w:val="0"/>
      <w:marBottom w:val="0"/>
      <w:divBdr>
        <w:top w:val="none" w:sz="0" w:space="0" w:color="auto"/>
        <w:left w:val="none" w:sz="0" w:space="0" w:color="auto"/>
        <w:bottom w:val="none" w:sz="0" w:space="0" w:color="auto"/>
        <w:right w:val="none" w:sz="0" w:space="0" w:color="auto"/>
      </w:divBdr>
    </w:div>
    <w:div w:id="1990819371">
      <w:bodyDiv w:val="1"/>
      <w:marLeft w:val="0"/>
      <w:marRight w:val="0"/>
      <w:marTop w:val="0"/>
      <w:marBottom w:val="0"/>
      <w:divBdr>
        <w:top w:val="none" w:sz="0" w:space="0" w:color="auto"/>
        <w:left w:val="none" w:sz="0" w:space="0" w:color="auto"/>
        <w:bottom w:val="none" w:sz="0" w:space="0" w:color="auto"/>
        <w:right w:val="none" w:sz="0" w:space="0" w:color="auto"/>
      </w:divBdr>
    </w:div>
    <w:div w:id="2119250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yperlink" Target="https://vp1.ehc.adp.com/irj/go/km/docs/documents/KM/GV00000396" TargetMode="External"/><Relationship Id="rId3" Type="http://schemas.openxmlformats.org/officeDocument/2006/relationships/customXml" Target="../customXml/item3.xml"/><Relationship Id="rId21" Type="http://schemas.openxmlformats.org/officeDocument/2006/relationships/image" Target="media/image7.emf"/><Relationship Id="rId34"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yperlink" Target="https://vp1.ehc.adp.com/irj/go/km/docs/documents/KM/GV00000095"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package" Target="embeddings/Microsoft_Excel_Worksheet2.xlsx"/><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package" Target="embeddings/Microsoft_Excel_Worksheet.xlsx"/><Relationship Id="rId23" Type="http://schemas.openxmlformats.org/officeDocument/2006/relationships/image" Target="media/image8.emf"/><Relationship Id="rId28" Type="http://schemas.openxmlformats.org/officeDocument/2006/relationships/hyperlink" Target="https://vp1.ehc.adp.com/irj/go/km/docs/documents/KM/GV00000396"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package" Target="embeddings/Microsoft_Excel_Worksheet1.xlsx"/><Relationship Id="rId27" Type="http://schemas.openxmlformats.org/officeDocument/2006/relationships/hyperlink" Target="https://vp1.ehc.adp.com/irj/go/km/docs/documents/KM/GV00000095" TargetMode="External"/><Relationship Id="rId30" Type="http://schemas.openxmlformats.org/officeDocument/2006/relationships/footer" Target="footer1.xml"/><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ope\Documents\--%20Work\Documentation%20and%20Writing\--%20Templates\GV\GV00003121%20GlobalView%20Word%20Template%20-%20Bl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1C615549CEF54DA63A0BDE2DF3EACA" ma:contentTypeVersion="0" ma:contentTypeDescription="Create a new document." ma:contentTypeScope="" ma:versionID="2d61fc58d417a7aa8787b57252362d5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DA274E-89C5-4FEB-B0AF-F85028038CC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B28E0EA-426A-4970-B62B-13A2B95194E3}">
  <ds:schemaRefs>
    <ds:schemaRef ds:uri="http://schemas.microsoft.com/sharepoint/v3/contenttype/forms"/>
  </ds:schemaRefs>
</ds:datastoreItem>
</file>

<file path=customXml/itemProps3.xml><?xml version="1.0" encoding="utf-8"?>
<ds:datastoreItem xmlns:ds="http://schemas.openxmlformats.org/officeDocument/2006/customXml" ds:itemID="{193A410D-F865-4811-88DF-E4D2A9A9AA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40D08828-C873-4C1B-AE5B-FE9424477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GV00003121 GlobalView Word Template - Blue</Template>
  <TotalTime>4058</TotalTime>
  <Pages>70</Pages>
  <Words>12703</Words>
  <Characters>72408</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GlobalView General Document</vt:lpstr>
    </vt:vector>
  </TitlesOfParts>
  <Company>Automatic Data Processing, Inc.</Company>
  <LinksUpToDate>false</LinksUpToDate>
  <CharactersWithSpaces>84942</CharactersWithSpaces>
  <SharedDoc>false</SharedDoc>
  <HLinks>
    <vt:vector size="12" baseType="variant">
      <vt:variant>
        <vt:i4>2359353</vt:i4>
      </vt:variant>
      <vt:variant>
        <vt:i4>54</vt:i4>
      </vt:variant>
      <vt:variant>
        <vt:i4>0</vt:i4>
      </vt:variant>
      <vt:variant>
        <vt:i4>5</vt:i4>
      </vt:variant>
      <vt:variant>
        <vt:lpwstr>http://collaboration.adpcorp.com/Sites/GV-GES/GVLP Job Aids/FAQ for LLC conversion.pdf</vt:lpwstr>
      </vt:variant>
      <vt:variant>
        <vt:lpwstr/>
      </vt:variant>
      <vt:variant>
        <vt:i4>7077938</vt:i4>
      </vt:variant>
      <vt:variant>
        <vt:i4>51</vt:i4>
      </vt:variant>
      <vt:variant>
        <vt:i4>0</vt:i4>
      </vt:variant>
      <vt:variant>
        <vt:i4>5</vt:i4>
      </vt:variant>
      <vt:variant>
        <vt:lpwstr>http://en.wikipedia.org/wiki/Limited_liability_company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GlobalView General Document</dc:title>
  <dc:subject>GV00003121</dc:subject>
  <dc:creator>Diana Hope</dc:creator>
  <cp:lastModifiedBy>Qi Wang</cp:lastModifiedBy>
  <cp:revision>439</cp:revision>
  <dcterms:created xsi:type="dcterms:W3CDTF">2019-09-09T08:32:00Z</dcterms:created>
  <dcterms:modified xsi:type="dcterms:W3CDTF">2020-05-20T11:13:00Z</dcterms:modified>
</cp:coreProperties>
</file>