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6"/>
        <w:gridCol w:w="2984"/>
        <w:gridCol w:w="374"/>
        <w:gridCol w:w="3373"/>
        <w:gridCol w:w="374"/>
        <w:gridCol w:w="2791"/>
        <w:gridCol w:w="374"/>
        <w:gridCol w:w="1939"/>
      </w:tblGrid>
      <w:tr w:rsidR="00520D6E" w:rsidRPr="0023208A" w:rsidTr="0051186A">
        <w:trPr>
          <w:tblHeader/>
        </w:trPr>
        <w:tc>
          <w:tcPr>
            <w:tcW w:w="2235" w:type="dxa"/>
            <w:shd w:val="clear" w:color="auto" w:fill="DAE7F6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Task response</w:t>
            </w:r>
          </w:p>
        </w:tc>
        <w:tc>
          <w:tcPr>
            <w:tcW w:w="3118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Good response</w:t>
            </w:r>
          </w:p>
        </w:tc>
        <w:tc>
          <w:tcPr>
            <w:tcW w:w="284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3543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Satisfactory response</w:t>
            </w:r>
          </w:p>
        </w:tc>
        <w:tc>
          <w:tcPr>
            <w:tcW w:w="284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2910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Unsatisfactory response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sym w:font="Wingdings" w:char="F0FC"/>
            </w:r>
          </w:p>
        </w:tc>
        <w:tc>
          <w:tcPr>
            <w:tcW w:w="1769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23208A">
              <w:rPr>
                <w:rFonts w:ascii="Arial" w:hAnsi="Arial" w:cs="Arial"/>
                <w:color w:val="1F497D"/>
                <w:sz w:val="20"/>
                <w:szCs w:val="20"/>
              </w:rPr>
              <w:t>Links</w:t>
            </w:r>
          </w:p>
        </w:tc>
      </w:tr>
      <w:tr w:rsidR="00520D6E" w:rsidRPr="0023208A" w:rsidTr="0051186A"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Purpose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Understanding and addressing the task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Appropriate, relevant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Key points covered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Understands the task and the information but not all key points are included or fully developed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Not demonstrated understanding of the topic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Information often inaccurate or irrelevant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</w:tcPr>
          <w:p w:rsidR="00520D6E" w:rsidRPr="0023208A" w:rsidRDefault="00520D6E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8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Learning Lab reports</w:t>
              </w:r>
            </w:hyperlink>
          </w:p>
          <w:p w:rsidR="00520D6E" w:rsidRPr="0023208A" w:rsidRDefault="00520D6E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9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Sample report</w:t>
              </w:r>
            </w:hyperlink>
          </w:p>
        </w:tc>
      </w:tr>
      <w:tr w:rsidR="00520D6E" w:rsidRPr="0023208A" w:rsidTr="0051186A">
        <w:trPr>
          <w:trHeight w:val="570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 xml:space="preserve">Structure </w:t>
            </w:r>
            <w:r w:rsidRPr="0023208A">
              <w:rPr>
                <w:rFonts w:ascii="Arial" w:hAnsi="Arial" w:cs="Arial"/>
                <w:sz w:val="20"/>
                <w:szCs w:val="20"/>
              </w:rPr>
              <w:br/>
              <w:t>Uses appropriate report structure</w:t>
            </w:r>
          </w:p>
        </w:tc>
        <w:tc>
          <w:tcPr>
            <w:tcW w:w="3118" w:type="dxa"/>
            <w:tcBorders>
              <w:top w:val="nil"/>
            </w:tcBorders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Uses appropriate report structure</w:t>
            </w:r>
          </w:p>
        </w:tc>
        <w:tc>
          <w:tcPr>
            <w:tcW w:w="284" w:type="dxa"/>
            <w:tcBorders>
              <w:top w:val="nil"/>
            </w:tcBorders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nil"/>
            </w:tcBorders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Uses report structure but not all appropriate</w:t>
            </w:r>
          </w:p>
        </w:tc>
        <w:tc>
          <w:tcPr>
            <w:tcW w:w="284" w:type="dxa"/>
            <w:tcBorders>
              <w:top w:val="nil"/>
            </w:tcBorders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  <w:tcBorders>
              <w:top w:val="nil"/>
            </w:tcBorders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Does not use appropriate report structure</w:t>
            </w:r>
          </w:p>
        </w:tc>
        <w:tc>
          <w:tcPr>
            <w:tcW w:w="282" w:type="dxa"/>
            <w:tcBorders>
              <w:top w:val="nil"/>
            </w:tcBorders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</w:tcBorders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D6E" w:rsidRPr="0023208A" w:rsidTr="0051186A">
        <w:trPr>
          <w:trHeight w:val="343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Format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Sections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Appropriate sections with headings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23208A">
              <w:rPr>
                <w:rFonts w:ascii="Arial" w:hAnsi="Arial" w:cs="Arial"/>
                <w:sz w:val="20"/>
                <w:szCs w:val="20"/>
              </w:rPr>
              <w:t>ections generally appropriate but some gaps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23208A">
              <w:rPr>
                <w:rFonts w:ascii="Arial" w:hAnsi="Arial" w:cs="Arial"/>
                <w:sz w:val="20"/>
                <w:szCs w:val="20"/>
              </w:rPr>
              <w:t>oes not address all sections adequately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D6E" w:rsidRPr="0023208A" w:rsidTr="0051186A">
        <w:trPr>
          <w:trHeight w:val="1001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Executive summary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Summarises</w:t>
            </w:r>
            <w:proofErr w:type="spellEnd"/>
            <w:r w:rsidRPr="0023208A">
              <w:rPr>
                <w:rFonts w:ascii="Arial" w:hAnsi="Arial" w:cs="Arial"/>
                <w:sz w:val="20"/>
                <w:szCs w:val="20"/>
              </w:rPr>
              <w:t xml:space="preserve"> whole report</w:t>
            </w:r>
            <w:r w:rsidRPr="0023208A">
              <w:rPr>
                <w:rFonts w:ascii="Arial" w:hAnsi="Arial" w:cs="Arial"/>
                <w:sz w:val="20"/>
                <w:szCs w:val="20"/>
              </w:rPr>
              <w:br/>
              <w:t>-all main sections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Format generally consistent</w:t>
            </w:r>
          </w:p>
          <w:p w:rsidR="00520D6E" w:rsidRPr="0023208A" w:rsidRDefault="00520D6E" w:rsidP="0051186A">
            <w:pPr>
              <w:pStyle w:val="BodyText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Summarises whole report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Format generally consistent but gaps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attempts to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summarise</w:t>
            </w:r>
            <w:proofErr w:type="spellEnd"/>
            <w:r w:rsidRPr="0023208A">
              <w:rPr>
                <w:rFonts w:ascii="Arial" w:hAnsi="Arial" w:cs="Arial"/>
                <w:sz w:val="20"/>
                <w:szCs w:val="20"/>
              </w:rPr>
              <w:t xml:space="preserve"> whole report with some gaps</w:t>
            </w:r>
          </w:p>
        </w:tc>
        <w:tc>
          <w:tcPr>
            <w:tcW w:w="284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Format inconsistent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does not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summarise</w:t>
            </w:r>
            <w:proofErr w:type="spellEnd"/>
            <w:r w:rsidRPr="0023208A">
              <w:rPr>
                <w:rFonts w:ascii="Arial" w:hAnsi="Arial" w:cs="Arial"/>
                <w:sz w:val="20"/>
                <w:szCs w:val="20"/>
              </w:rPr>
              <w:t xml:space="preserve"> whole report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does not cover all main sections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</w:tcPr>
          <w:p w:rsidR="00520D6E" w:rsidRPr="0023208A" w:rsidRDefault="00520D6E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0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Executive summary and introduction</w:t>
              </w:r>
            </w:hyperlink>
          </w:p>
        </w:tc>
      </w:tr>
      <w:tr w:rsidR="00520D6E" w:rsidRPr="0023208A" w:rsidTr="0051186A">
        <w:trPr>
          <w:trHeight w:val="1100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Introduction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outlines context, introduces topic, states purpose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Context, topic and purpose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Does not address the three main areas (context, topic and purpose)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adequately</w:t>
            </w:r>
          </w:p>
        </w:tc>
        <w:tc>
          <w:tcPr>
            <w:tcW w:w="284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23208A">
              <w:rPr>
                <w:rFonts w:ascii="Arial" w:hAnsi="Arial" w:cs="Arial"/>
                <w:sz w:val="20"/>
                <w:szCs w:val="20"/>
              </w:rPr>
              <w:t>oes not address the context, topic and purpose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D6E" w:rsidRPr="0023208A" w:rsidTr="0051186A">
        <w:trPr>
          <w:trHeight w:val="624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 xml:space="preserve">The main section/s: </w:t>
            </w:r>
            <w:r w:rsidRPr="0023208A">
              <w:rPr>
                <w:rFonts w:ascii="Arial" w:hAnsi="Arial" w:cs="Arial"/>
                <w:sz w:val="20"/>
                <w:szCs w:val="20"/>
              </w:rPr>
              <w:t>findings, discussion, etc.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Clear sections in paragraphs with appropriate subheadings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Information in sections with some lack of clarity or accuracy in paragraphs and subheadings</w:t>
            </w:r>
          </w:p>
        </w:tc>
        <w:tc>
          <w:tcPr>
            <w:tcW w:w="284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Insufficient structure and clarity in sections and subheadings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</w:tcPr>
          <w:p w:rsidR="00520D6E" w:rsidRPr="0023208A" w:rsidRDefault="00520D6E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1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Results/discussion- paragraphs, </w:t>
              </w:r>
              <w:proofErr w:type="spellStart"/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analysing</w:t>
              </w:r>
              <w:proofErr w:type="spellEnd"/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and integrating evidence</w:t>
              </w:r>
            </w:hyperlink>
          </w:p>
        </w:tc>
      </w:tr>
      <w:tr w:rsidR="00520D6E" w:rsidRPr="0023208A" w:rsidTr="0051186A">
        <w:trPr>
          <w:trHeight w:val="624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 xml:space="preserve">Conclusion 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Sums up report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Conclusion attempted but does not appropriately sum up findings</w:t>
            </w:r>
          </w:p>
        </w:tc>
        <w:tc>
          <w:tcPr>
            <w:tcW w:w="284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23208A">
              <w:rPr>
                <w:rFonts w:ascii="Arial" w:hAnsi="Arial" w:cs="Arial"/>
                <w:sz w:val="20"/>
                <w:szCs w:val="20"/>
              </w:rPr>
              <w:t>o clear conclusion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</w:tcPr>
          <w:p w:rsidR="00520D6E" w:rsidRPr="0023208A" w:rsidRDefault="00520D6E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2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Conclusion and recommendations</w:t>
              </w:r>
            </w:hyperlink>
          </w:p>
        </w:tc>
      </w:tr>
      <w:tr w:rsidR="00520D6E" w:rsidRPr="0023208A" w:rsidTr="0051186A">
        <w:trPr>
          <w:trHeight w:val="770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Recommendations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Clearly outlines further actions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Outlines further action but needs clarity and/or not linked to the </w:t>
            </w:r>
            <w:r w:rsidRPr="0023208A">
              <w:rPr>
                <w:rFonts w:ascii="Arial" w:hAnsi="Arial" w:cs="Arial"/>
                <w:sz w:val="20"/>
                <w:szCs w:val="20"/>
              </w:rPr>
              <w:lastRenderedPageBreak/>
              <w:t>conclusion</w:t>
            </w:r>
          </w:p>
        </w:tc>
        <w:tc>
          <w:tcPr>
            <w:tcW w:w="284" w:type="dxa"/>
            <w:vAlign w:val="center"/>
          </w:tcPr>
          <w:p w:rsidR="00520D6E" w:rsidRPr="0023208A" w:rsidRDefault="00520D6E" w:rsidP="00511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Does not clearly outline appropriate further actions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D6E" w:rsidRPr="0023208A" w:rsidTr="0051186A">
        <w:trPr>
          <w:trHeight w:val="929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Paragraphs 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One main idea in each paragraph (in a topic sentence); linked to overall idea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Main idea of paragraph not always clear; 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Lacks a main idea in most paragraphs; sections with wrong information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</w:tcPr>
          <w:p w:rsidR="00520D6E" w:rsidRPr="0023208A" w:rsidRDefault="00520D6E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3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Results/discussion- paragraphs, </w:t>
              </w:r>
              <w:proofErr w:type="spellStart"/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analysing</w:t>
              </w:r>
              <w:proofErr w:type="spellEnd"/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and integrating evidence</w:t>
              </w:r>
            </w:hyperlink>
          </w:p>
        </w:tc>
      </w:tr>
      <w:tr w:rsidR="00520D6E" w:rsidRPr="0023208A" w:rsidTr="0051186A">
        <w:trPr>
          <w:trHeight w:val="1009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Research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Integrating evidence: paraphrasing/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synthesising</w:t>
            </w:r>
            <w:proofErr w:type="spellEnd"/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Paraphrases, </w:t>
            </w:r>
            <w:proofErr w:type="spellStart"/>
            <w:r w:rsidRPr="0023208A">
              <w:rPr>
                <w:rFonts w:ascii="Arial" w:hAnsi="Arial" w:cs="Arial"/>
                <w:sz w:val="20"/>
                <w:szCs w:val="20"/>
              </w:rPr>
              <w:t>synthesises</w:t>
            </w:r>
            <w:proofErr w:type="spellEnd"/>
            <w:r w:rsidRPr="0023208A">
              <w:rPr>
                <w:rFonts w:ascii="Arial" w:hAnsi="Arial" w:cs="Arial"/>
                <w:sz w:val="20"/>
                <w:szCs w:val="20"/>
              </w:rPr>
              <w:t xml:space="preserve"> information in own words; quotes used sparingly 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Some ability to express ideas in own words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Relies heavily on words and passages copied from texts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0D6E" w:rsidRPr="0023208A" w:rsidTr="0051186A">
        <w:trPr>
          <w:trHeight w:val="971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Referencing,</w:t>
            </w:r>
            <w:r w:rsidRPr="0023208A">
              <w:rPr>
                <w:rFonts w:ascii="Arial" w:hAnsi="Arial" w:cs="Arial"/>
                <w:sz w:val="20"/>
                <w:szCs w:val="20"/>
              </w:rPr>
              <w:t xml:space="preserve"> citing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Information is correctly referenced – both in-text and in reference list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Aware of required system and how it should be used; some inaccuracies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Referencing  requirements not followed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  <w:vAlign w:val="center"/>
          </w:tcPr>
          <w:p w:rsidR="00520D6E" w:rsidRPr="0023208A" w:rsidRDefault="00520D6E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4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Integrating references</w:t>
              </w:r>
            </w:hyperlink>
          </w:p>
        </w:tc>
      </w:tr>
      <w:tr w:rsidR="00520D6E" w:rsidRPr="0023208A" w:rsidTr="0051186A">
        <w:trPr>
          <w:trHeight w:val="843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Sentences</w:t>
            </w:r>
            <w:r w:rsidRPr="0023208A">
              <w:rPr>
                <w:rFonts w:ascii="Arial" w:hAnsi="Arial" w:cs="Arial"/>
                <w:sz w:val="20"/>
                <w:szCs w:val="20"/>
              </w:rPr>
              <w:t xml:space="preserve">, grammar 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Range of sentences 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Grammar appropriate to communicate meaning clearly; few errors - do not detract from meaning 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Grammar generally appropriate to communicate meaning clearly; some errors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Errors are frequent, making understanding difficult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  <w:vAlign w:val="center"/>
          </w:tcPr>
          <w:p w:rsidR="00520D6E" w:rsidRPr="0023208A" w:rsidRDefault="00520D6E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5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Sentences</w:t>
              </w:r>
            </w:hyperlink>
          </w:p>
        </w:tc>
      </w:tr>
      <w:tr w:rsidR="00520D6E" w:rsidRPr="0023208A" w:rsidTr="0051186A">
        <w:trPr>
          <w:trHeight w:val="1407"/>
        </w:trPr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 xml:space="preserve">Vocabulary, 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spelling and punctuation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pStyle w:val="BodyText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Uses appropriate vocabulary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Spelling and punctuation accurate; carefully checked 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pStyle w:val="BodyText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Vocabulary adequate; occasional errors using subject-specific words/terms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Spelling and punctuation generally accurate; some errors requiring more careful checking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pStyle w:val="BodyText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Limited vocabulary, words often incorrect or incorrectly used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Numerous errors, spell check not used </w:t>
            </w: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  <w:vAlign w:val="center"/>
          </w:tcPr>
          <w:p w:rsidR="00520D6E" w:rsidRPr="0023208A" w:rsidRDefault="00520D6E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6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Academic word list tool</w:t>
              </w:r>
            </w:hyperlink>
          </w:p>
          <w:p w:rsidR="00520D6E" w:rsidRPr="0023208A" w:rsidRDefault="00520D6E" w:rsidP="0051186A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7" w:history="1">
              <w:r w:rsidRPr="0023208A">
                <w:rPr>
                  <w:rStyle w:val="Hyperlink"/>
                  <w:rFonts w:ascii="Arial" w:hAnsi="Arial" w:cs="Arial"/>
                  <w:sz w:val="20"/>
                  <w:szCs w:val="20"/>
                </w:rPr>
                <w:t>Spelling</w:t>
              </w:r>
            </w:hyperlink>
          </w:p>
        </w:tc>
      </w:tr>
      <w:tr w:rsidR="00520D6E" w:rsidRPr="0023208A" w:rsidTr="0051186A">
        <w:tc>
          <w:tcPr>
            <w:tcW w:w="2235" w:type="dxa"/>
            <w:shd w:val="clear" w:color="auto" w:fill="DAE7F6"/>
          </w:tcPr>
          <w:p w:rsidR="00520D6E" w:rsidRPr="0023208A" w:rsidRDefault="00520D6E" w:rsidP="0051186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208A">
              <w:rPr>
                <w:rFonts w:ascii="Arial" w:hAnsi="Arial" w:cs="Arial"/>
                <w:b/>
                <w:sz w:val="20"/>
                <w:szCs w:val="20"/>
              </w:rPr>
              <w:t>Feedback</w:t>
            </w:r>
          </w:p>
        </w:tc>
        <w:tc>
          <w:tcPr>
            <w:tcW w:w="3118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Writing communicates meaning clearly and achieves purpose of the task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>Writing generally communicates effectively but logic and meaning not always clear</w:t>
            </w:r>
          </w:p>
        </w:tc>
        <w:tc>
          <w:tcPr>
            <w:tcW w:w="284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0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  <w:r w:rsidRPr="0023208A">
              <w:rPr>
                <w:rFonts w:ascii="Arial" w:hAnsi="Arial" w:cs="Arial"/>
                <w:sz w:val="20"/>
                <w:szCs w:val="20"/>
              </w:rPr>
              <w:t xml:space="preserve">Logic and meaning not clear </w:t>
            </w:r>
          </w:p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" w:type="dxa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9" w:type="dxa"/>
            <w:vAlign w:val="center"/>
          </w:tcPr>
          <w:p w:rsidR="00520D6E" w:rsidRPr="0023208A" w:rsidRDefault="00520D6E" w:rsidP="005118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2083" w:rsidRPr="005B0952" w:rsidRDefault="00E52083" w:rsidP="00E52083">
      <w:pPr>
        <w:tabs>
          <w:tab w:val="right" w:leader="dot" w:pos="14459"/>
        </w:tabs>
        <w:spacing w:after="0" w:line="480" w:lineRule="auto"/>
        <w:rPr>
          <w:sz w:val="18"/>
          <w:szCs w:val="18"/>
        </w:rPr>
      </w:pPr>
      <w:bookmarkStart w:id="0" w:name="_GoBack"/>
      <w:bookmarkEnd w:id="0"/>
    </w:p>
    <w:sectPr w:rsidR="00E52083" w:rsidRPr="005B0952">
      <w:headerReference w:type="default" r:id="rId18"/>
      <w:pgSz w:w="16860" w:h="11920" w:orient="landscape"/>
      <w:pgMar w:top="1280" w:right="300" w:bottom="280" w:left="1320" w:header="19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6CD" w:rsidRDefault="004066CD">
      <w:pPr>
        <w:spacing w:after="0" w:line="240" w:lineRule="auto"/>
      </w:pPr>
      <w:r>
        <w:separator/>
      </w:r>
    </w:p>
  </w:endnote>
  <w:endnote w:type="continuationSeparator" w:id="0">
    <w:p w:rsidR="004066CD" w:rsidRDefault="00406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6CD" w:rsidRDefault="004066CD">
      <w:pPr>
        <w:spacing w:after="0" w:line="240" w:lineRule="auto"/>
      </w:pPr>
      <w:r>
        <w:separator/>
      </w:r>
    </w:p>
  </w:footnote>
  <w:footnote w:type="continuationSeparator" w:id="0">
    <w:p w:rsidR="004066CD" w:rsidRDefault="00406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65B" w:rsidRDefault="00BA465B">
    <w:pPr>
      <w:spacing w:after="0" w:line="200" w:lineRule="exact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A6DB723" wp14:editId="5E17C60E">
              <wp:simplePos x="0" y="0"/>
              <wp:positionH relativeFrom="page">
                <wp:posOffset>3686175</wp:posOffset>
              </wp:positionH>
              <wp:positionV relativeFrom="page">
                <wp:posOffset>333375</wp:posOffset>
              </wp:positionV>
              <wp:extent cx="5353050" cy="254000"/>
              <wp:effectExtent l="0" t="0" r="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5305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65B" w:rsidRPr="008E5F2C" w:rsidRDefault="00145276">
                          <w:pPr>
                            <w:spacing w:after="0" w:line="387" w:lineRule="exact"/>
                            <w:ind w:left="20" w:right="-74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r w:rsidRPr="008E5F2C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 xml:space="preserve">Academic and Communication Skills </w:t>
                          </w:r>
                          <w:r w:rsidR="00323C6A" w:rsidRPr="008E5F2C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>Report</w:t>
                          </w:r>
                          <w:r w:rsidRPr="008E5F2C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 xml:space="preserve"> Writing</w:t>
                          </w:r>
                          <w:r w:rsidR="00BA465B" w:rsidRPr="008E5F2C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 xml:space="preserve"> Rubric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DB7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25pt;margin-top:26.25pt;width:421.5pt;height:20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" filled="f" stroked="f">
              <v:textbox inset="0,0,0,0">
                <w:txbxContent>
                  <w:p w:rsidR="00BA465B" w:rsidRPr="008E5F2C" w:rsidRDefault="00145276">
                    <w:pPr>
                      <w:spacing w:after="0" w:line="387" w:lineRule="exact"/>
                      <w:ind w:left="20" w:right="-74"/>
                      <w:rPr>
                        <w:rFonts w:ascii="Calibri" w:eastAsia="Calibri" w:hAnsi="Calibri" w:cs="Calibri"/>
                        <w:sz w:val="32"/>
                        <w:szCs w:val="32"/>
                      </w:rPr>
                    </w:pPr>
                    <w:r w:rsidRPr="008E5F2C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 xml:space="preserve">Academic and Communication Skills </w:t>
                    </w:r>
                    <w:r w:rsidR="00323C6A" w:rsidRPr="008E5F2C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>Report</w:t>
                    </w:r>
                    <w:r w:rsidRPr="008E5F2C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 xml:space="preserve"> Writing</w:t>
                    </w:r>
                    <w:r w:rsidR="00BA465B" w:rsidRPr="008E5F2C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 xml:space="preserve"> Rubric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w:drawing>
        <wp:anchor distT="0" distB="0" distL="114300" distR="114300" simplePos="0" relativeHeight="251657728" behindDoc="1" locked="0" layoutInCell="1" allowOverlap="1" wp14:anchorId="18EAFC80" wp14:editId="09E56A28">
          <wp:simplePos x="0" y="0"/>
          <wp:positionH relativeFrom="page">
            <wp:posOffset>541655</wp:posOffset>
          </wp:positionH>
          <wp:positionV relativeFrom="page">
            <wp:posOffset>279400</wp:posOffset>
          </wp:positionV>
          <wp:extent cx="3107055" cy="303530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303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6704" behindDoc="1" locked="0" layoutInCell="1" allowOverlap="1" wp14:anchorId="41264817" wp14:editId="74A85FBC">
          <wp:simplePos x="0" y="0"/>
          <wp:positionH relativeFrom="page">
            <wp:posOffset>8841105</wp:posOffset>
          </wp:positionH>
          <wp:positionV relativeFrom="page">
            <wp:posOffset>346710</wp:posOffset>
          </wp:positionV>
          <wp:extent cx="1257300" cy="44767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7B469FDA"/>
    <w:lvl w:ilvl="0">
      <w:start w:val="1"/>
      <w:numFmt w:val="bullet"/>
      <w:pStyle w:val="ListNumber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05A4D5C"/>
    <w:lvl w:ilvl="0">
      <w:numFmt w:val="bullet"/>
      <w:pStyle w:val="List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</w:abstractNum>
  <w:abstractNum w:abstractNumId="2">
    <w:nsid w:val="04E61FA8"/>
    <w:multiLevelType w:val="hybridMultilevel"/>
    <w:tmpl w:val="FAA2A452"/>
    <w:lvl w:ilvl="0" w:tplc="245A01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C2C67"/>
    <w:multiLevelType w:val="hybridMultilevel"/>
    <w:tmpl w:val="6554E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773F12"/>
    <w:multiLevelType w:val="hybridMultilevel"/>
    <w:tmpl w:val="18468FBA"/>
    <w:lvl w:ilvl="0" w:tplc="F940BB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D3CBE"/>
    <w:multiLevelType w:val="hybridMultilevel"/>
    <w:tmpl w:val="1BC81F4A"/>
    <w:lvl w:ilvl="0" w:tplc="162AC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23280"/>
    <w:multiLevelType w:val="hybridMultilevel"/>
    <w:tmpl w:val="260A8FC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>
    <w:nsid w:val="59321298"/>
    <w:multiLevelType w:val="hybridMultilevel"/>
    <w:tmpl w:val="B4827D10"/>
    <w:lvl w:ilvl="0" w:tplc="7F3EE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1175AC"/>
    <w:multiLevelType w:val="hybridMultilevel"/>
    <w:tmpl w:val="EADC9AF2"/>
    <w:lvl w:ilvl="0" w:tplc="0C090001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2E"/>
    <w:rsid w:val="00040E8E"/>
    <w:rsid w:val="00071155"/>
    <w:rsid w:val="00097623"/>
    <w:rsid w:val="000D5B63"/>
    <w:rsid w:val="000F0555"/>
    <w:rsid w:val="0012480A"/>
    <w:rsid w:val="00145276"/>
    <w:rsid w:val="00156271"/>
    <w:rsid w:val="00181A75"/>
    <w:rsid w:val="0019202D"/>
    <w:rsid w:val="001D4140"/>
    <w:rsid w:val="00230A8C"/>
    <w:rsid w:val="00257E5E"/>
    <w:rsid w:val="00262941"/>
    <w:rsid w:val="002A585D"/>
    <w:rsid w:val="002C7186"/>
    <w:rsid w:val="002D7D5F"/>
    <w:rsid w:val="002E6F41"/>
    <w:rsid w:val="002F5B54"/>
    <w:rsid w:val="00323C6A"/>
    <w:rsid w:val="00376059"/>
    <w:rsid w:val="003C3609"/>
    <w:rsid w:val="004066CD"/>
    <w:rsid w:val="004B41C1"/>
    <w:rsid w:val="00520D6E"/>
    <w:rsid w:val="00545B0D"/>
    <w:rsid w:val="00557521"/>
    <w:rsid w:val="00560FC6"/>
    <w:rsid w:val="005A7649"/>
    <w:rsid w:val="005B0952"/>
    <w:rsid w:val="005C5711"/>
    <w:rsid w:val="005F355E"/>
    <w:rsid w:val="005F6ADE"/>
    <w:rsid w:val="00633DC0"/>
    <w:rsid w:val="006E541E"/>
    <w:rsid w:val="00706E4F"/>
    <w:rsid w:val="00716EF5"/>
    <w:rsid w:val="00720E56"/>
    <w:rsid w:val="00732403"/>
    <w:rsid w:val="0080532E"/>
    <w:rsid w:val="008735A6"/>
    <w:rsid w:val="008E5F2C"/>
    <w:rsid w:val="009148C3"/>
    <w:rsid w:val="00994F84"/>
    <w:rsid w:val="009F0AC9"/>
    <w:rsid w:val="00A66002"/>
    <w:rsid w:val="00A9102E"/>
    <w:rsid w:val="00AA7E8C"/>
    <w:rsid w:val="00AB16FF"/>
    <w:rsid w:val="00B04897"/>
    <w:rsid w:val="00B058E3"/>
    <w:rsid w:val="00B13594"/>
    <w:rsid w:val="00BA465B"/>
    <w:rsid w:val="00CC7934"/>
    <w:rsid w:val="00D30DF7"/>
    <w:rsid w:val="00DC266A"/>
    <w:rsid w:val="00DC3644"/>
    <w:rsid w:val="00DF1AAE"/>
    <w:rsid w:val="00DF7164"/>
    <w:rsid w:val="00E52083"/>
    <w:rsid w:val="00E75062"/>
    <w:rsid w:val="00EB4608"/>
    <w:rsid w:val="00F05325"/>
    <w:rsid w:val="00F87330"/>
    <w:rsid w:val="00FA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634237-F1FC-441A-84F8-3CF4C0E3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6E541E"/>
    <w:pPr>
      <w:spacing w:before="60" w:after="0" w:line="240" w:lineRule="auto"/>
      <w:outlineLvl w:val="0"/>
    </w:pPr>
    <w:rPr>
      <w:rFonts w:ascii="Calibri" w:eastAsia="Calibri" w:hAnsi="Calibri" w:cs="Calibri"/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AAE"/>
  </w:style>
  <w:style w:type="paragraph" w:styleId="Footer">
    <w:name w:val="footer"/>
    <w:basedOn w:val="Normal"/>
    <w:link w:val="Foot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AAE"/>
  </w:style>
  <w:style w:type="character" w:customStyle="1" w:styleId="Heading1Char">
    <w:name w:val="Heading 1 Char"/>
    <w:basedOn w:val="DefaultParagraphFont"/>
    <w:link w:val="Heading1"/>
    <w:uiPriority w:val="9"/>
    <w:rsid w:val="006E541E"/>
    <w:rPr>
      <w:rFonts w:ascii="Calibri" w:eastAsia="Calibri" w:hAnsi="Calibri" w:cs="Calibri"/>
      <w:b/>
      <w:caps/>
    </w:rPr>
  </w:style>
  <w:style w:type="paragraph" w:styleId="ListParagraph">
    <w:name w:val="List Paragraph"/>
    <w:basedOn w:val="Normal"/>
    <w:uiPriority w:val="34"/>
    <w:qFormat/>
    <w:rsid w:val="001D414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45276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145276"/>
    <w:pPr>
      <w:widowControl/>
      <w:spacing w:after="120" w:line="240" w:lineRule="auto"/>
    </w:pPr>
    <w:rPr>
      <w:rFonts w:ascii="Calibri" w:eastAsia="Calibri" w:hAnsi="Calibri" w:cs="Times New Roman"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145276"/>
    <w:rPr>
      <w:rFonts w:ascii="Calibri" w:eastAsia="Calibri" w:hAnsi="Calibri" w:cs="Times New Roman"/>
      <w:lang w:val="en-AU"/>
    </w:rPr>
  </w:style>
  <w:style w:type="paragraph" w:styleId="NoSpacing">
    <w:name w:val="No Spacing"/>
    <w:link w:val="NoSpacingChar"/>
    <w:uiPriority w:val="99"/>
    <w:qFormat/>
    <w:rsid w:val="00145276"/>
    <w:pPr>
      <w:widowControl/>
      <w:spacing w:after="0" w:line="240" w:lineRule="auto"/>
    </w:pPr>
    <w:rPr>
      <w:rFonts w:ascii="Calibri" w:eastAsia="Times New Roman" w:hAnsi="Calibri" w:cs="Times New Roman"/>
      <w:lang w:val="en-AU"/>
    </w:rPr>
  </w:style>
  <w:style w:type="paragraph" w:styleId="ListNumber">
    <w:name w:val="List Number"/>
    <w:basedOn w:val="Normal"/>
    <w:uiPriority w:val="99"/>
    <w:rsid w:val="00145276"/>
    <w:pPr>
      <w:widowControl/>
      <w:numPr>
        <w:numId w:val="6"/>
      </w:numPr>
      <w:tabs>
        <w:tab w:val="clear" w:pos="1209"/>
        <w:tab w:val="num" w:pos="360"/>
      </w:tabs>
      <w:spacing w:after="60" w:line="240" w:lineRule="auto"/>
      <w:ind w:left="357" w:hanging="357"/>
    </w:pPr>
    <w:rPr>
      <w:rFonts w:ascii="Calibri" w:eastAsia="Calibri" w:hAnsi="Calibri" w:cs="Times New Roman"/>
      <w:lang w:val="en-AU"/>
    </w:rPr>
  </w:style>
  <w:style w:type="character" w:customStyle="1" w:styleId="NoSpacingChar">
    <w:name w:val="No Spacing Char"/>
    <w:link w:val="NoSpacing"/>
    <w:uiPriority w:val="99"/>
    <w:locked/>
    <w:rsid w:val="00145276"/>
    <w:rPr>
      <w:rFonts w:ascii="Calibri" w:eastAsia="Times New Roman" w:hAnsi="Calibri" w:cs="Times New Roman"/>
      <w:lang w:val="en-AU"/>
    </w:rPr>
  </w:style>
  <w:style w:type="paragraph" w:styleId="ListBullet">
    <w:name w:val="List Bullet"/>
    <w:basedOn w:val="Normal"/>
    <w:uiPriority w:val="99"/>
    <w:rsid w:val="00145276"/>
    <w:pPr>
      <w:widowControl/>
      <w:numPr>
        <w:numId w:val="9"/>
      </w:numPr>
      <w:spacing w:after="0" w:line="240" w:lineRule="auto"/>
      <w:ind w:left="720"/>
      <w:contextualSpacing/>
    </w:pPr>
    <w:rPr>
      <w:rFonts w:ascii="Calibri" w:eastAsia="Calibri" w:hAnsi="Calibri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edia.rmit.edu.au/learninglab/content/reports-tutorial" TargetMode="External"/><Relationship Id="rId13" Type="http://schemas.openxmlformats.org/officeDocument/2006/relationships/hyperlink" Target="http://emedia.rmit.edu.au/learninglab/content/resultsdiscussio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hyperlink" Target="http://emedia.rmit.edu.au/learninglab/content/conclusion-2" TargetMode="External"/><Relationship Id="rId17" Type="http://schemas.openxmlformats.org/officeDocument/2006/relationships/hyperlink" Target="http://emedia.rmit.edu.au/learninglab/content/spelling-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media.rmit.edu.au/learninglab/content/academic-word-list-too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media.rmit.edu.au/learninglab/content/resultsdiscuss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media.rmit.edu.au/learninglab/content/writing-sentences" TargetMode="External"/><Relationship Id="rId23" Type="http://schemas.openxmlformats.org/officeDocument/2006/relationships/customXml" Target="../customXml/item4.xml"/><Relationship Id="rId10" Type="http://schemas.openxmlformats.org/officeDocument/2006/relationships/hyperlink" Target="http://emedia.rmit.edu.au/learninglab/content/beginn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media.rmit.edu.au/learninglab/content/example" TargetMode="External"/><Relationship Id="rId14" Type="http://schemas.openxmlformats.org/officeDocument/2006/relationships/hyperlink" Target="http://emedia.rmit.edu.au/learninglab/content/integrate-references" TargetMode="External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13FA93B6-6772-4355-A2FC-884806EF80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4A9078-5346-4F14-A946-F4DDCB0FA4AB}"/>
</file>

<file path=customXml/itemProps3.xml><?xml version="1.0" encoding="utf-8"?>
<ds:datastoreItem xmlns:ds="http://schemas.openxmlformats.org/officeDocument/2006/customXml" ds:itemID="{199913FA-6DB7-4E5C-9F91-DA899ABB57EA}"/>
</file>

<file path=customXml/itemProps4.xml><?xml version="1.0" encoding="utf-8"?>
<ds:datastoreItem xmlns:ds="http://schemas.openxmlformats.org/officeDocument/2006/customXml" ds:itemID="{9A11ED6C-C06B-4ED2-876D-6DF1C026AE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language rubric.docx</vt:lpstr>
    </vt:vector>
  </TitlesOfParts>
  <Company>RMIT University</Company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language rubric.docx</dc:title>
  <dc:creator>Peter Kaplon</dc:creator>
  <cp:lastModifiedBy>Lyn Bond</cp:lastModifiedBy>
  <cp:revision>4</cp:revision>
  <cp:lastPrinted>2014-06-17T04:44:00Z</cp:lastPrinted>
  <dcterms:created xsi:type="dcterms:W3CDTF">2014-11-03T03:19:00Z</dcterms:created>
  <dcterms:modified xsi:type="dcterms:W3CDTF">2014-11-03T03:21:00Z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2014-04-11T00:00:00Z</vt:filetime>
  </property>
  <property fmtid="{D5CDD505-2E9C-101B-9397-08002B2CF9AE}" pid="3" name="LastSaved">
    <vt:filetime>2014-04-14T00:00:00Z</vt:filetime>
  </property>
  <property fmtid="{D5CDD505-2E9C-101B-9397-08002B2CF9AE}" pid="4" name="ContentTypeId">
    <vt:lpwstr>0x010100C0C44343BD39F74AA9ED55E4EB010DBC</vt:lpwstr>
  </property>
</Properties>
</file>