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D1751E5" w14:textId="3B2AB4DF" w:rsidR="009303D9" w:rsidRPr="00D62613" w:rsidRDefault="00D62613" w:rsidP="00D62613">
      <w:pPr>
        <w:pStyle w:val="papertitle"/>
        <w:spacing w:before="5pt" w:beforeAutospacing="1" w:after="5pt" w:afterAutospacing="1"/>
      </w:pPr>
      <w:r w:rsidRPr="00D62613">
        <w:t>Zero Trust Containers Architecture for Safeguarding Sensitive Data</w:t>
      </w:r>
    </w:p>
    <w:p w14:paraId="32ADAE5C" w14:textId="77777777" w:rsidR="00D7522C" w:rsidRDefault="00D7522C" w:rsidP="00CA4392">
      <w:pPr>
        <w:pStyle w:val="Author"/>
        <w:spacing w:before="5pt" w:beforeAutospacing="1" w:after="5pt" w:afterAutospacing="1" w:line="6pt" w:lineRule="auto"/>
        <w:rPr>
          <w:sz w:val="16"/>
          <w:szCs w:val="16"/>
        </w:rPr>
      </w:pPr>
    </w:p>
    <w:p w14:paraId="4C06D6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7BFA964" w14:textId="205472D5" w:rsidR="009303D9" w:rsidRPr="005B520E" w:rsidRDefault="00D62613" w:rsidP="00D62613">
      <w:pPr>
        <w:pStyle w:val="Author"/>
        <w:spacing w:before="5pt" w:beforeAutospacing="1"/>
        <w:sectPr w:rsidR="009303D9" w:rsidRPr="005B520E">
          <w:type w:val="continuous"/>
          <w:pgSz w:w="612pt" w:h="792pt" w:code="1"/>
          <w:pgMar w:top="54pt" w:right="44.65pt" w:bottom="72pt" w:left="44.65pt" w:header="36pt" w:footer="36pt" w:gutter="0pt"/>
          <w:cols w:space="36pt"/>
          <w:docGrid w:linePitch="360"/>
        </w:sectPr>
      </w:pPr>
      <w:r>
        <w:rPr>
          <w:sz w:val="18"/>
          <w:szCs w:val="18"/>
        </w:rPr>
        <w:t>Rosemarie Kpaka</w:t>
      </w:r>
      <w:r w:rsidR="001A3B3D" w:rsidRPr="00F847A6">
        <w:rPr>
          <w:sz w:val="18"/>
          <w:szCs w:val="18"/>
        </w:rPr>
        <w:br/>
      </w:r>
      <w:r>
        <w:rPr>
          <w:sz w:val="18"/>
          <w:szCs w:val="18"/>
        </w:rPr>
        <w:t>Bowie State University</w:t>
      </w:r>
      <w:r w:rsidR="00D72D06" w:rsidRPr="00F847A6">
        <w:rPr>
          <w:sz w:val="18"/>
          <w:szCs w:val="18"/>
        </w:rPr>
        <w:br/>
      </w:r>
      <w:r w:rsidR="005E5CA6">
        <w:rPr>
          <w:sz w:val="18"/>
          <w:szCs w:val="18"/>
        </w:rPr>
        <w:t xml:space="preserve">CTEC 402 </w:t>
      </w:r>
      <w:r w:rsidR="005E5CA6" w:rsidRPr="005E5CA6">
        <w:rPr>
          <w:sz w:val="18"/>
          <w:szCs w:val="18"/>
        </w:rPr>
        <w:t>Software &amp; Operating Systems Security</w:t>
      </w:r>
      <w:r w:rsidR="001A3B3D" w:rsidRPr="00F847A6">
        <w:rPr>
          <w:i/>
          <w:sz w:val="18"/>
          <w:szCs w:val="18"/>
        </w:rPr>
        <w:br/>
      </w:r>
      <w:r w:rsidR="005E5CA6">
        <w:rPr>
          <w:sz w:val="18"/>
          <w:szCs w:val="18"/>
        </w:rPr>
        <w:t>Bowie, Maryland 20715, US</w:t>
      </w:r>
      <w:r w:rsidR="001A3B3D" w:rsidRPr="00F847A6">
        <w:rPr>
          <w:sz w:val="18"/>
          <w:szCs w:val="18"/>
        </w:rPr>
        <w:br/>
      </w:r>
      <w:r w:rsidR="005E5CA6" w:rsidRPr="005E5CA6">
        <w:rPr>
          <w:sz w:val="18"/>
          <w:szCs w:val="18"/>
        </w:rPr>
        <w:t>Kpakar0224@students.</w:t>
      </w:r>
      <w:r w:rsidR="005E5CA6">
        <w:rPr>
          <w:sz w:val="18"/>
          <w:szCs w:val="18"/>
        </w:rPr>
        <w:t>bowiestate.edu</w:t>
      </w:r>
    </w:p>
    <w:p w14:paraId="0926C44F" w14:textId="77777777" w:rsidR="00CA4392" w:rsidRPr="00F847A6" w:rsidRDefault="00CA4392" w:rsidP="00D62613">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2FC463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31F8DDE" w14:textId="4E3403D4" w:rsidR="004D72B5" w:rsidRDefault="009303D9" w:rsidP="00972203">
      <w:pPr>
        <w:pStyle w:val="Abstract"/>
        <w:rPr>
          <w:i/>
          <w:iCs/>
        </w:rPr>
      </w:pPr>
      <w:r>
        <w:rPr>
          <w:i/>
          <w:iCs/>
        </w:rPr>
        <w:t>Abstract</w:t>
      </w:r>
      <w:r>
        <w:t>—</w:t>
      </w:r>
      <w:r w:rsidR="00DB0BB6" w:rsidRPr="00DB0BB6">
        <w:t>Security threats have increased due to the fast digitization of sensitive data, notably in healthcare, banking, and cloud settings. Zero confidence Architecture (ZTA) assumes no implicit confidence in a network, minimizing these hazards. This article examines Zero Trust concepts in containerized systems, concentrating on ZTCA for data security. In the context of Zero Trust, the study highlights Docker containers, blockchain, and encryption methods. Authenticating and monitoring all organizations accessing sensitive data improves security.</w:t>
      </w:r>
    </w:p>
    <w:p w14:paraId="2C925338" w14:textId="489B1115" w:rsidR="009303D9" w:rsidRPr="004D72B5" w:rsidRDefault="004D72B5" w:rsidP="00972203">
      <w:pPr>
        <w:pStyle w:val="Keywords"/>
      </w:pPr>
      <w:r w:rsidRPr="004D72B5">
        <w:t>Keywords—</w:t>
      </w:r>
      <w:r w:rsidR="005E5CA6" w:rsidRPr="005E5CA6">
        <w:t>Zero Trust Architecture, Docker Containers, Sensitive Data, Security, Blockchain, Encryption, Healthcare, Cloud Security</w:t>
      </w:r>
      <w:r w:rsidR="009303D9" w:rsidRPr="004D72B5">
        <w:t>)</w:t>
      </w:r>
    </w:p>
    <w:p w14:paraId="048F4F75" w14:textId="01038C25" w:rsidR="009303D9" w:rsidRPr="00D632BE" w:rsidRDefault="009303D9" w:rsidP="006B6B66">
      <w:pPr>
        <w:pStyle w:val="Heading1"/>
      </w:pPr>
      <w:r w:rsidRPr="00D632BE">
        <w:t>Introduction</w:t>
      </w:r>
    </w:p>
    <w:p w14:paraId="5FBF8177" w14:textId="77777777" w:rsidR="00DB0BB6" w:rsidRDefault="00DB0BB6" w:rsidP="00DB0BB6">
      <w:pPr>
        <w:pStyle w:val="BodyText"/>
      </w:pPr>
      <w:r>
        <w:t>The digital revolution of healthcare, banking, and cloud computing has brought advances but also security issues. Once stored on-premise, sensitive data is now dispersed, frequently in containerized systems, exposing it to vulnerabilities (Chaturvedi et al., 2024). Docker, which packages and deploys programs in separate environments for scalability and portability, is popular. However, protecting sensitive data in these containers remains a big issue (Leahy &amp; Thorpe, 2022).</w:t>
      </w:r>
    </w:p>
    <w:p w14:paraId="50D68E51" w14:textId="77777777" w:rsidR="00DB0BB6" w:rsidRDefault="00DB0BB6" w:rsidP="00DB0BB6">
      <w:pPr>
        <w:pStyle w:val="BodyText"/>
      </w:pPr>
      <w:r>
        <w:t>Zero Trust Architecture (ZTA) advocates constant verification of all network communication, regardless of origin. ZTA controls and monitors sensitive data access by classifying every device or user request as untrusted (Joshi, 2022). ZTA in containerized settings reduces the attack surface and enforces access control restrictions on each component (</w:t>
      </w:r>
      <w:proofErr w:type="spellStart"/>
      <w:r>
        <w:t>Nutalapati</w:t>
      </w:r>
      <w:proofErr w:type="spellEnd"/>
      <w:r>
        <w:t>, 2023).</w:t>
      </w:r>
    </w:p>
    <w:p w14:paraId="521E9C55" w14:textId="77777777" w:rsidR="00DB0BB6" w:rsidRDefault="00DB0BB6" w:rsidP="00DB0BB6">
      <w:pPr>
        <w:pStyle w:val="BodyText"/>
      </w:pPr>
      <w:r>
        <w:t>ZTCA, which applies Zero Trust to containers, is a developing cybersecurity topic. This design protects containerized apps and data. ZTCA may improve security in sensitive data-accessing and transmitting contexts by using continuous authentication, monitoring, and encryption (</w:t>
      </w:r>
      <w:proofErr w:type="spellStart"/>
      <w:r>
        <w:t>Rangappa</w:t>
      </w:r>
      <w:proofErr w:type="spellEnd"/>
      <w:r>
        <w:t xml:space="preserve"> et al., 2024). This study examines ZTCA's methods, uses, and problems in protecting sensitive data across industries.</w:t>
      </w:r>
    </w:p>
    <w:p w14:paraId="456BBD7C" w14:textId="6D9C3559" w:rsidR="009303D9" w:rsidRPr="006B6B66" w:rsidRDefault="005E5CA6" w:rsidP="006B6B66">
      <w:pPr>
        <w:pStyle w:val="Heading1"/>
      </w:pPr>
      <w:r>
        <w:t>Literature Review</w:t>
      </w:r>
    </w:p>
    <w:p w14:paraId="631FD780" w14:textId="77777777" w:rsidR="00DB0BB6" w:rsidRDefault="00DB0BB6" w:rsidP="00DB0BB6">
      <w:pPr>
        <w:pStyle w:val="BodyText"/>
      </w:pPr>
      <w:r>
        <w:t xml:space="preserve">Traditional perimeter-based security methods were limited, hence Zero Trust Architecture was created. As enterprises embraced cloud-based architecture and dispersed technologies, a secure network boundary became unfeasible. For individuals, </w:t>
      </w:r>
      <w:r>
        <w:t>devices, and applications trying to access systems or data, ZTA may enforce tight verification standards (Chaturvedi et al., 2024). Researchers and industry professionals have investigated this possibility.</w:t>
      </w:r>
    </w:p>
    <w:p w14:paraId="579B3D43" w14:textId="77777777" w:rsidR="00DB0BB6" w:rsidRDefault="00DB0BB6" w:rsidP="00DB0BB6">
      <w:pPr>
        <w:pStyle w:val="BodyText"/>
      </w:pPr>
      <w:r>
        <w:t xml:space="preserve">ZTA improves healthcare privacy and security by reducing implicit trust in internal networks and implementing strict access management. ZTA has successfully protected sensitive patient data in healthcare systems with encryption and multi-factor authentication, according to Chaturvedi et al. (2024). </w:t>
      </w:r>
      <w:proofErr w:type="spellStart"/>
      <w:r>
        <w:t>Thantharate</w:t>
      </w:r>
      <w:proofErr w:type="spellEnd"/>
      <w:r>
        <w:t xml:space="preserve"> and </w:t>
      </w:r>
      <w:proofErr w:type="spellStart"/>
      <w:r>
        <w:t>Thantharate</w:t>
      </w:r>
      <w:proofErr w:type="spellEnd"/>
      <w:r>
        <w:t xml:space="preserve"> (2023) propose </w:t>
      </w:r>
      <w:proofErr w:type="spellStart"/>
      <w:r>
        <w:t>ZeroTrustBlock</w:t>
      </w:r>
      <w:proofErr w:type="spellEnd"/>
      <w:r>
        <w:t>. The blockchain architecture uses ZTA to safely and privately share health information, addressing data integrity, interoperability, and patient control.</w:t>
      </w:r>
    </w:p>
    <w:p w14:paraId="798A2587" w14:textId="77777777" w:rsidR="00DB0BB6" w:rsidRDefault="00DB0BB6" w:rsidP="00DB0BB6">
      <w:pPr>
        <w:pStyle w:val="BodyText"/>
      </w:pPr>
      <w:r>
        <w:t xml:space="preserve">Blockchain and DLT in Zero Trust contexts are also important research areas. </w:t>
      </w:r>
      <w:proofErr w:type="spellStart"/>
      <w:r>
        <w:t>Thantharate</w:t>
      </w:r>
      <w:proofErr w:type="spellEnd"/>
      <w:r>
        <w:t xml:space="preserve"> and </w:t>
      </w:r>
      <w:proofErr w:type="spellStart"/>
      <w:r>
        <w:t>Thantharate</w:t>
      </w:r>
      <w:proofErr w:type="spellEnd"/>
      <w:r>
        <w:t xml:space="preserve"> (2023) show that a decentralized ledger improves data integrity and transparency while giving patients more choice over medical data sharing. In old centralized systems, a single point of failure might compromise security. This invention solves this problem.</w:t>
      </w:r>
    </w:p>
    <w:p w14:paraId="69AA4A87" w14:textId="77777777" w:rsidR="00DB0BB6" w:rsidRDefault="00DB0BB6" w:rsidP="00DB0BB6">
      <w:pPr>
        <w:pStyle w:val="BodyText"/>
      </w:pPr>
      <w:r>
        <w:t>Zero Trust is being used to safeguard sensitive data in containerized systems. Zero Trust Containers Architecture (ZTCA) was developed by Leahy and Thorpe (2022) to secure Docker containers in DevOps settings. Their study highlights Docker container security concerns, including misconfigurations, and offers a Zero Trust paradigm using least privilege and continuous monitoring.</w:t>
      </w:r>
    </w:p>
    <w:p w14:paraId="0EB3BD9E" w14:textId="44FA1F45" w:rsidR="009303D9" w:rsidRPr="005B520E" w:rsidRDefault="00DB0BB6" w:rsidP="00DB0BB6">
      <w:pPr>
        <w:pStyle w:val="BodyText"/>
      </w:pPr>
      <w:r>
        <w:t>Other research have examined Zero Trust in data engineering and cloud systems. Joshi (2022) emphasizes the need of Zero Trust in distributed data protection and secure data exchange methods in secret sectors. These studies show how important ZTCA is for protecting sensitive data in current computer systems.</w:t>
      </w:r>
    </w:p>
    <w:p w14:paraId="207E02C2" w14:textId="77231438" w:rsidR="009303D9" w:rsidRDefault="005E5CA6" w:rsidP="006B6B66">
      <w:pPr>
        <w:pStyle w:val="Heading1"/>
      </w:pPr>
      <w:r w:rsidRPr="005E5CA6">
        <w:t>Methodologies</w:t>
      </w:r>
    </w:p>
    <w:p w14:paraId="6529DD9F" w14:textId="77777777" w:rsidR="00DB0BB6" w:rsidRDefault="00DB0BB6" w:rsidP="00DB0BB6">
      <w:pPr>
        <w:pStyle w:val="BodyText"/>
      </w:pPr>
      <w:r>
        <w:t>This article uses Zero Trust and container security frameworks to protect sensitive data.</w:t>
      </w:r>
    </w:p>
    <w:p w14:paraId="12280CC8" w14:textId="77777777" w:rsidR="00DB0BB6" w:rsidRDefault="00DB0BB6" w:rsidP="00DB0BB6">
      <w:pPr>
        <w:pStyle w:val="BodyText"/>
      </w:pPr>
      <w:r w:rsidRPr="001D6DC7">
        <w:rPr>
          <w:i/>
          <w:iCs/>
        </w:rPr>
        <w:t xml:space="preserve">Healthcare: </w:t>
      </w:r>
      <w:r>
        <w:t xml:space="preserve">Chaturvedi et al. (2024) secure patient data using a Django-based healthcare system using Zero Trust Security Architecture (ZTSA). This solution protects healthcare data using conditional access rules, MFA, and encryption. </w:t>
      </w:r>
      <w:r>
        <w:lastRenderedPageBreak/>
        <w:t>Conditional access restrictions restrict access to sensitive medical information, while encryption protects data in transit and at rest.</w:t>
      </w:r>
    </w:p>
    <w:p w14:paraId="257F1D57" w14:textId="77777777" w:rsidR="00DB0BB6" w:rsidRDefault="00DB0BB6" w:rsidP="00DB0BB6">
      <w:pPr>
        <w:pStyle w:val="BodyText"/>
      </w:pPr>
      <w:r w:rsidRPr="001D6DC7">
        <w:rPr>
          <w:i/>
          <w:iCs/>
        </w:rPr>
        <w:t xml:space="preserve">The </w:t>
      </w:r>
      <w:proofErr w:type="spellStart"/>
      <w:r w:rsidRPr="001D6DC7">
        <w:rPr>
          <w:i/>
          <w:iCs/>
        </w:rPr>
        <w:t>ZeroTrustBlock</w:t>
      </w:r>
      <w:proofErr w:type="spellEnd"/>
      <w:r w:rsidRPr="001D6DC7">
        <w:rPr>
          <w:i/>
          <w:iCs/>
        </w:rPr>
        <w:t xml:space="preserve"> Blockchain Framework: </w:t>
      </w:r>
      <w:proofErr w:type="spellStart"/>
      <w:r>
        <w:t>Thantharate</w:t>
      </w:r>
      <w:proofErr w:type="spellEnd"/>
      <w:r>
        <w:t xml:space="preserve"> and </w:t>
      </w:r>
      <w:proofErr w:type="spellStart"/>
      <w:r>
        <w:t>Thantharate</w:t>
      </w:r>
      <w:proofErr w:type="spellEnd"/>
      <w:r>
        <w:t xml:space="preserve"> (2023) blends ZTA with decentralized health data exchange. Permissioned blockchain and smart contracts restrict medical record access to approved parties and provide patients choice over data sharing. By protecting data integrity, cryptography adds security.</w:t>
      </w:r>
    </w:p>
    <w:p w14:paraId="18954D6D" w14:textId="77777777" w:rsidR="00DB0BB6" w:rsidRDefault="00DB0BB6" w:rsidP="00DB0BB6">
      <w:pPr>
        <w:pStyle w:val="BodyText"/>
      </w:pPr>
      <w:r w:rsidRPr="001D6DC7">
        <w:rPr>
          <w:i/>
          <w:iCs/>
        </w:rPr>
        <w:t xml:space="preserve">Zero Trust Architecture for Fintech: </w:t>
      </w:r>
      <w:proofErr w:type="spellStart"/>
      <w:r>
        <w:t>Nutalapati</w:t>
      </w:r>
      <w:proofErr w:type="spellEnd"/>
      <w:r>
        <w:t xml:space="preserve"> (2023) proposes a cloud-based fintech ZTA architecture. This architecture verifies user identities and devices at every access point to secure financial data from internal and external threats. ZTA is essential for fintech applications because it protects data in a dynamic financial transaction environment.</w:t>
      </w:r>
    </w:p>
    <w:p w14:paraId="32C818A1" w14:textId="77777777" w:rsidR="00DB0BB6" w:rsidRDefault="00DB0BB6" w:rsidP="00DB0BB6">
      <w:pPr>
        <w:pStyle w:val="BodyText"/>
      </w:pPr>
      <w:r w:rsidRPr="001D6DC7">
        <w:rPr>
          <w:i/>
          <w:iCs/>
        </w:rPr>
        <w:t xml:space="preserve">Zero Trust in Data Engineering: </w:t>
      </w:r>
      <w:r>
        <w:t>Joshi (2022) examines Zero Trust in data engineering. Granular access restrictions and constant verification guarantee that only authorized organizations may access sensitive data at ZTA. This strategy is crucial in huge data platforms where dispersed systems must guarantee data integrity and secrecy.</w:t>
      </w:r>
    </w:p>
    <w:p w14:paraId="41659DA6" w14:textId="77777777" w:rsidR="00DB0BB6" w:rsidRDefault="00DB0BB6" w:rsidP="00DB0BB6">
      <w:pPr>
        <w:pStyle w:val="BodyText"/>
      </w:pPr>
      <w:r w:rsidRPr="001D6DC7">
        <w:rPr>
          <w:i/>
          <w:iCs/>
        </w:rPr>
        <w:t xml:space="preserve">Sharding and Blockchain for Secure Data Distribution: </w:t>
      </w:r>
      <w:proofErr w:type="spellStart"/>
      <w:r>
        <w:t>Rangappa</w:t>
      </w:r>
      <w:proofErr w:type="spellEnd"/>
      <w:r>
        <w:t xml:space="preserve"> et al. (2024) improve cloud computing data security using sharding, </w:t>
      </w:r>
      <w:proofErr w:type="spellStart"/>
      <w:r>
        <w:t>zkp</w:t>
      </w:r>
      <w:proofErr w:type="spellEnd"/>
      <w:r>
        <w:t>, and blockchain. This method shards, encrypts, and saves huge data files on multiple cloud providers. Blockchain smart contracts safeguard data retrieval and access control, allowing only authorized users to access data shards.</w:t>
      </w:r>
    </w:p>
    <w:p w14:paraId="725DB5E1" w14:textId="77777777" w:rsidR="00DB0BB6" w:rsidRDefault="00DB0BB6" w:rsidP="00DB0BB6">
      <w:pPr>
        <w:pStyle w:val="BodyText"/>
      </w:pPr>
      <w:r w:rsidRPr="001D6DC7">
        <w:rPr>
          <w:i/>
          <w:iCs/>
        </w:rPr>
        <w:t>ZTCA for Docker:</w:t>
      </w:r>
      <w:r>
        <w:t xml:space="preserve"> Leahy and Thorpe (2022) examine Docker container Zero Trust security. They examine misconfigurations and offer a Zero Trust containerized security approach. ZTCA reduces Docker deployment attack surfaces by controlling access and monitoring.</w:t>
      </w:r>
    </w:p>
    <w:p w14:paraId="10176B02" w14:textId="77777777" w:rsidR="00DB0BB6" w:rsidRDefault="00DB0BB6" w:rsidP="00DB0BB6">
      <w:pPr>
        <w:pStyle w:val="BodyText"/>
      </w:pPr>
      <w:r>
        <w:t>Several studies emphasize the need of multi-factor authentication in Zero Trust deployments. Only authenticated users may access sensitive systems using MFA. In high-value data domains like healthcare and financial, ZTCA frameworks employ it to boost identity verification.</w:t>
      </w:r>
    </w:p>
    <w:p w14:paraId="3057B6B9" w14:textId="6D70DF5A" w:rsidR="009303D9" w:rsidRPr="005B520E" w:rsidRDefault="00DB0BB6" w:rsidP="00DB0BB6">
      <w:pPr>
        <w:pStyle w:val="BodyText"/>
      </w:pPr>
      <w:r>
        <w:t>ZTCA frameworks need encryption to protect sensitive data in transit and at rest. AES-256 encryption and Zero Trust access control offer a complete data security solution for containerized systems.</w:t>
      </w:r>
    </w:p>
    <w:p w14:paraId="30099C98" w14:textId="64A2CA52" w:rsidR="009303D9" w:rsidRDefault="005E5CA6" w:rsidP="006B6B66">
      <w:pPr>
        <w:pStyle w:val="Heading1"/>
      </w:pPr>
      <w:r w:rsidRPr="005E5CA6">
        <w:t>Experiment and Results</w:t>
      </w:r>
    </w:p>
    <w:p w14:paraId="102967BA" w14:textId="77777777" w:rsidR="001D6DC7" w:rsidRDefault="001D6DC7" w:rsidP="001D6DC7">
      <w:pPr>
        <w:pStyle w:val="BodyText"/>
      </w:pPr>
      <w:r>
        <w:t>This research tested ZTCA's ability to secure sensitive data in Docker containers. Authentication and encryption were major security concerns in the trial.</w:t>
      </w:r>
    </w:p>
    <w:p w14:paraId="1F7D1008" w14:textId="77777777" w:rsidR="001D6DC7" w:rsidRDefault="001D6DC7" w:rsidP="001D6DC7">
      <w:pPr>
        <w:pStyle w:val="BodyText"/>
      </w:pPr>
      <w:r>
        <w:t>A Docker containerized healthcare data application was deployed in the test environment. To achieve Zero Trust, strong access constraints, multi-factor authentication (MFA), and data encryption at rest and in transit were established.</w:t>
      </w:r>
    </w:p>
    <w:p w14:paraId="1BDCC4FF" w14:textId="77777777" w:rsidR="001D6DC7" w:rsidRDefault="001D6DC7" w:rsidP="001D6DC7">
      <w:pPr>
        <w:pStyle w:val="BodyText"/>
      </w:pPr>
      <w:r>
        <w:t>Access Control and Authentication: Docker containers were tested using role-based access control (RBAC). Based on their duties, users were granted roles with access to just the essential data. Multi-factor authentication (MFA) validated each user's identity before giving access.</w:t>
      </w:r>
    </w:p>
    <w:p w14:paraId="7F7E260D" w14:textId="77777777" w:rsidR="001D6DC7" w:rsidRDefault="001D6DC7" w:rsidP="001D6DC7">
      <w:pPr>
        <w:pStyle w:val="BodyText"/>
      </w:pPr>
      <w:r>
        <w:t>Data encryption was implemented to all sensitive healthcare data in the containers. Data at rest was encrypted using AES-256, while data in transit was encrypted with SSL/TLS. These encryption methods were included into Docker containers to protect sensitive data from breaches.</w:t>
      </w:r>
    </w:p>
    <w:p w14:paraId="2586C280" w14:textId="77777777" w:rsidR="001D6DC7" w:rsidRDefault="001D6DC7" w:rsidP="001D6DC7">
      <w:pPr>
        <w:pStyle w:val="BodyText"/>
      </w:pPr>
      <w:r>
        <w:t>Monitoring and Auditing: The monitoring system alerted users of suspicious or illegal container access in real time. A logging system logged all access events for compliance audits.</w:t>
      </w:r>
    </w:p>
    <w:p w14:paraId="38F2072D" w14:textId="3DE0730E" w:rsidR="00575BCA" w:rsidRDefault="001D6DC7" w:rsidP="001D6DC7">
      <w:pPr>
        <w:pStyle w:val="BodyText"/>
      </w:pPr>
      <w:r>
        <w:t>The testing demonstrated that ZTCA considerably improved Docker container data security. MFA, encryption, and rigorous access restrictions guaranteed that only authorized users could access the data and that unauthorized attempts were discovered and stopped. Continuous monitoring and auditing also sped up security incident response.</w:t>
      </w:r>
    </w:p>
    <w:p w14:paraId="3E2CC3D4" w14:textId="651D7513" w:rsidR="005E5CA6" w:rsidRDefault="005E5CA6" w:rsidP="005E5CA6">
      <w:pPr>
        <w:pStyle w:val="Heading1"/>
      </w:pPr>
      <w:r>
        <w:t>Discussion</w:t>
      </w:r>
    </w:p>
    <w:p w14:paraId="4DFC50EF" w14:textId="77777777" w:rsidR="001D6DC7" w:rsidRDefault="001D6DC7" w:rsidP="001D6DC7">
      <w:pPr>
        <w:spacing w:after="12pt"/>
        <w:ind w:firstLine="13.50pt"/>
        <w:jc w:val="both"/>
      </w:pPr>
      <w:r>
        <w:t>In contemporary, distributed computing settings, Zero Trust Containers Architecture (ZTCA) changes how sensitive data is protected. In the past, perimeter-based defenses assumed internal systems and people could be trusted. The advent of sophisticated threats including insider assaults and malicious actor lateral movement has shown these models' weaknesses (Khan et al., 2023). ZTCA uses a "never trust, always verify" strategy to secure containerized interactions with strong authentication and access constraints.</w:t>
      </w:r>
    </w:p>
    <w:p w14:paraId="63B9C287" w14:textId="77777777" w:rsidR="001D6DC7" w:rsidRDefault="001D6DC7" w:rsidP="001D6DC7">
      <w:pPr>
        <w:spacing w:after="12pt"/>
        <w:ind w:firstLine="13.50pt"/>
        <w:jc w:val="both"/>
      </w:pPr>
      <w:r>
        <w:t>Fine-grained access restrictions limit user and application rights to those needed for specified activities, a ZTCA concept. This reduces privilege escalation and unlawful access. A microservice handling payment data in an e-commerce application may be segregated from customer review services to protect others if one is hacked (Ramasamy &amp; Thangavel, 2024). This detailed segmentation helps avoid lateral movement, a key hacking method.</w:t>
      </w:r>
    </w:p>
    <w:p w14:paraId="6868AFD9" w14:textId="77777777" w:rsidR="001D6DC7" w:rsidRDefault="001D6DC7" w:rsidP="001D6DC7">
      <w:pPr>
        <w:spacing w:after="12pt"/>
        <w:ind w:firstLine="13.50pt"/>
        <w:jc w:val="both"/>
      </w:pPr>
      <w:r>
        <w:t>ZTCA stresses data encryption in transit and at rest. This keeps critical data illegible even after a hack. ZTCA frameworks use secure communication protocols like Transport Layer Security (TLS) to protect container data transfers (Wang &amp; Lin, 2022). Digital signatures prevent data manipulation and corruption.</w:t>
      </w:r>
    </w:p>
    <w:p w14:paraId="132F0CE0" w14:textId="3C1549E4" w:rsidR="001D6DC7" w:rsidRDefault="001D6DC7" w:rsidP="001D6DC7">
      <w:pPr>
        <w:spacing w:after="12pt"/>
        <w:ind w:firstLine="13.50pt"/>
        <w:jc w:val="both"/>
      </w:pPr>
      <w:r>
        <w:t xml:space="preserve">By integrating security into the development and deployment workflow, ZTCA supports </w:t>
      </w:r>
      <w:proofErr w:type="spellStart"/>
      <w:r>
        <w:t>DevSecOps</w:t>
      </w:r>
      <w:proofErr w:type="spellEnd"/>
      <w:r>
        <w:t xml:space="preserve">. This connection speeds up safe application delivery and ensures security standards develop with the container environment. Kubernetes-native security solutions detect and automatically fix vulnerabilities, making </w:t>
      </w:r>
      <w:r>
        <w:t>organizations</w:t>
      </w:r>
      <w:r>
        <w:t xml:space="preserve"> more resilient to new attacks (Gupta et al., 2023). This proactive strategy contrasts with reactive approaches, which address security vulnerabilities after deployment.</w:t>
      </w:r>
    </w:p>
    <w:p w14:paraId="588F06E0" w14:textId="7897D440" w:rsidR="005E5CA6" w:rsidRPr="005E5CA6" w:rsidRDefault="001D6DC7" w:rsidP="001D6DC7">
      <w:pPr>
        <w:spacing w:after="12pt"/>
        <w:ind w:firstLine="13.50pt"/>
        <w:jc w:val="both"/>
      </w:pPr>
      <w:r>
        <w:t xml:space="preserve">ZTCA deployment is difficult despite its benefits. First, maintaining fine-grained access constraints in distributed containers may be administratively burdensome. Second, ZTCA integration with older systems or applications may cause compatibility concerns. Finally, ZTCA frameworks need </w:t>
      </w:r>
      <w:r>
        <w:lastRenderedPageBreak/>
        <w:t>specialized</w:t>
      </w:r>
      <w:r>
        <w:t xml:space="preserve"> skills to develop, install, and maintain, which may increase operating costs (Sharma &amp; Aggarwal, 2024). Strong training and security management automation solutions are needed to address these issues.</w:t>
      </w:r>
    </w:p>
    <w:p w14:paraId="0BA0D2DB" w14:textId="57332ED7" w:rsidR="005E5CA6" w:rsidRDefault="005E5CA6" w:rsidP="005E5CA6">
      <w:pPr>
        <w:pStyle w:val="Heading1"/>
      </w:pPr>
      <w:r>
        <w:t>Conclusion</w:t>
      </w:r>
    </w:p>
    <w:p w14:paraId="3C5E0A8B" w14:textId="30AC1B51" w:rsidR="005E5CA6" w:rsidRPr="005E5CA6" w:rsidRDefault="001D6DC7" w:rsidP="00BB616A">
      <w:pPr>
        <w:spacing w:after="12pt"/>
        <w:ind w:firstLine="13.50pt"/>
        <w:jc w:val="both"/>
      </w:pPr>
      <w:r w:rsidRPr="001D6DC7">
        <w:t xml:space="preserve">Zero Trust Containers Architecture advances cybersecurity, especially data protection. Traditional perimeter-based security models have several flaws, whereas ZTCA eliminates implicit trust and enforces tight verification methods. Encryption, fine-grained access restrictions, and </w:t>
      </w:r>
      <w:proofErr w:type="spellStart"/>
      <w:r w:rsidRPr="001D6DC7">
        <w:t>DevSecOps</w:t>
      </w:r>
      <w:proofErr w:type="spellEnd"/>
      <w:r w:rsidRPr="001D6DC7">
        <w:t xml:space="preserve"> integration make it a powerful containerized environment security solution for healthcare and finance. Complexity, resource limitations, and system compatibility must be overcome to deploy ZTCA successfully.</w:t>
      </w:r>
    </w:p>
    <w:p w14:paraId="7E3C1487" w14:textId="2BD5D7CF" w:rsidR="005E5CA6" w:rsidRDefault="005E5CA6" w:rsidP="005E5CA6">
      <w:pPr>
        <w:pStyle w:val="Heading1"/>
      </w:pPr>
      <w:r>
        <w:t>Recommendations</w:t>
      </w:r>
    </w:p>
    <w:p w14:paraId="40BD846E" w14:textId="77777777" w:rsidR="001D6DC7" w:rsidRDefault="001D6DC7" w:rsidP="001D6DC7">
      <w:pPr>
        <w:spacing w:after="12pt"/>
        <w:ind w:firstLine="13.50pt"/>
        <w:jc w:val="both"/>
      </w:pPr>
      <w:r>
        <w:t>IT professionals and developers should get extensive training to maximize Zero Trust Containers Architecture (ZTCA) benefits. These workshops should include ZTCA concepts, tools, and best practices to help teams bridge the knowledge gap and simplify implementation. Training will also prepare staff to manage fine-grained access restrictions and monitor dispersed systems.</w:t>
      </w:r>
    </w:p>
    <w:p w14:paraId="418E344C" w14:textId="77777777" w:rsidR="001D6DC7" w:rsidRDefault="001D6DC7" w:rsidP="001D6DC7">
      <w:pPr>
        <w:spacing w:after="12pt"/>
        <w:ind w:firstLine="13.50pt"/>
        <w:jc w:val="both"/>
      </w:pPr>
      <w:r>
        <w:t xml:space="preserve">Automation technologies reduce administrative costs and boost operational efficiency. Management of access restrictions, containerized environments, and preemptive threat remediation may be automated. These solutions provide continuous security with minimum human effort for </w:t>
      </w:r>
      <w:proofErr w:type="spellStart"/>
      <w:r>
        <w:t>organisations</w:t>
      </w:r>
      <w:proofErr w:type="spellEnd"/>
      <w:r>
        <w:t>.</w:t>
      </w:r>
    </w:p>
    <w:p w14:paraId="07791444" w14:textId="77777777" w:rsidR="001D6DC7" w:rsidRDefault="001D6DC7" w:rsidP="001D6DC7">
      <w:pPr>
        <w:spacing w:after="12pt"/>
        <w:ind w:firstLine="13.50pt"/>
        <w:jc w:val="both"/>
      </w:pPr>
      <w:r>
        <w:t>Periodic security audits are also advised. Regular ZTCA evaluations may help businesses discover weaknesses and improve. These audits should involve penetration testing to assess the system's resistance to real-world threats and compliance checks to verify industry standards compliance.</w:t>
      </w:r>
    </w:p>
    <w:p w14:paraId="4B0B2136" w14:textId="77777777" w:rsidR="001D6DC7" w:rsidRDefault="001D6DC7" w:rsidP="001D6DC7">
      <w:pPr>
        <w:spacing w:after="12pt"/>
        <w:ind w:firstLine="13.50pt"/>
        <w:jc w:val="both"/>
      </w:pPr>
      <w:r>
        <w:t xml:space="preserve">DevOps and security teams must collaborate to integrate ZTCA into the software development lifecycle. Breaking silos and promoting cooperation will incorporate security from the start of application development, following </w:t>
      </w:r>
      <w:proofErr w:type="spellStart"/>
      <w:r>
        <w:t>DevSecOps</w:t>
      </w:r>
      <w:proofErr w:type="spellEnd"/>
      <w:r>
        <w:t xml:space="preserve"> methods.</w:t>
      </w:r>
    </w:p>
    <w:p w14:paraId="0505EA6A" w14:textId="77777777" w:rsidR="001D6DC7" w:rsidRDefault="001D6DC7" w:rsidP="001D6DC7">
      <w:pPr>
        <w:spacing w:after="12pt"/>
        <w:ind w:firstLine="13.50pt"/>
        <w:jc w:val="both"/>
      </w:pPr>
      <w:r>
        <w:t>Finally, companies should invest in scalable ZTCA solutions for infrastructure expansion. As containerized environments grow, scalable technologies maintain security without affecting performance or functionality.</w:t>
      </w:r>
    </w:p>
    <w:p w14:paraId="2C8BD36A" w14:textId="4EFE9729" w:rsidR="005E5CA6" w:rsidRPr="005E5CA6" w:rsidRDefault="001D6DC7" w:rsidP="001D6DC7">
      <w:pPr>
        <w:spacing w:after="12pt"/>
        <w:ind w:firstLine="13.50pt"/>
        <w:jc w:val="both"/>
      </w:pPr>
      <w:r>
        <w:t>These suggestions may improve security, solve operational issues, and create a solid containerized data protection architecture.</w:t>
      </w:r>
    </w:p>
    <w:p w14:paraId="380A1926" w14:textId="4DB04461" w:rsidR="009303D9" w:rsidRDefault="009303D9" w:rsidP="00A059B3">
      <w:pPr>
        <w:pStyle w:val="Heading5"/>
      </w:pPr>
      <w:r w:rsidRPr="005B520E">
        <w:t>References</w:t>
      </w:r>
    </w:p>
    <w:p w14:paraId="53F52CDE" w14:textId="77777777" w:rsidR="009303D9" w:rsidRPr="00BB616A" w:rsidRDefault="009303D9"/>
    <w:p w14:paraId="319B89FB" w14:textId="77777777" w:rsidR="008859CD" w:rsidRDefault="008859CD" w:rsidP="008859CD">
      <w:pPr>
        <w:pStyle w:val="references"/>
      </w:pPr>
      <w:r>
        <w:t xml:space="preserve">Chaturvedi, I., Pawar, P. M., Muthalagu, R., &amp; Tamizharasan, P. S. (2024). Zero Trust Security Architecture for Digital Privacy in Healthcare. In </w:t>
      </w:r>
      <w:r>
        <w:rPr>
          <w:i/>
          <w:iCs/>
        </w:rPr>
        <w:t>Information Technology Security</w:t>
      </w:r>
      <w:r>
        <w:t xml:space="preserve"> (pp. 1–23). </w:t>
      </w:r>
      <w:r>
        <w:rPr>
          <w:rStyle w:val="url"/>
        </w:rPr>
        <w:t>https://doi.org/10.1007/978-981-97-0407-1_1</w:t>
      </w:r>
    </w:p>
    <w:p w14:paraId="37092BC4" w14:textId="77777777" w:rsidR="008859CD" w:rsidRPr="00BB616A" w:rsidRDefault="008859CD" w:rsidP="00BB616A">
      <w:pPr>
        <w:pStyle w:val="references"/>
      </w:pPr>
      <w:r w:rsidRPr="00BB616A">
        <w:rPr>
          <w:rStyle w:val="Strong"/>
          <w:b w:val="0"/>
          <w:bCs w:val="0"/>
        </w:rPr>
        <w:t>Gupta, A., Sharma, P., &amp; Verma, T.</w:t>
      </w:r>
      <w:r w:rsidRPr="00BB616A">
        <w:t xml:space="preserve"> (2023). Integrating DevSecOps with zero-trust security models: A comprehensive approach. </w:t>
      </w:r>
      <w:r w:rsidRPr="00BB616A">
        <w:rPr>
          <w:rStyle w:val="Emphasis"/>
        </w:rPr>
        <w:t>Journal of Cloud Computing, 12</w:t>
      </w:r>
      <w:r w:rsidRPr="00BB616A">
        <w:t>(3), 57. https://doi.org/10.1186/s13677-023-00248-9</w:t>
      </w:r>
    </w:p>
    <w:p w14:paraId="75E0BFEA" w14:textId="77777777" w:rsidR="008859CD" w:rsidRDefault="008859CD" w:rsidP="008859CD">
      <w:pPr>
        <w:pStyle w:val="references"/>
      </w:pPr>
      <w:r>
        <w:t xml:space="preserve">Joshi, A. (2022). Adopting zero trust architecture in data engineering: Implementing secure, trustless systems for modern data security. </w:t>
      </w:r>
      <w:r>
        <w:rPr>
          <w:i/>
          <w:iCs/>
        </w:rPr>
        <w:t>Journal of Artificial Intelligence &amp; Cloud Computing</w:t>
      </w:r>
      <w:r>
        <w:t xml:space="preserve">, 1–6. </w:t>
      </w:r>
      <w:r>
        <w:rPr>
          <w:rStyle w:val="url"/>
        </w:rPr>
        <w:t>https://doi.org/10.47363/jaicc/2022(1)325</w:t>
      </w:r>
    </w:p>
    <w:p w14:paraId="4A2F5950" w14:textId="77777777" w:rsidR="008859CD" w:rsidRPr="00BB616A" w:rsidRDefault="008859CD" w:rsidP="00BB616A">
      <w:pPr>
        <w:pStyle w:val="references"/>
      </w:pPr>
      <w:r w:rsidRPr="00BB616A">
        <w:rPr>
          <w:rStyle w:val="Strong"/>
          <w:b w:val="0"/>
          <w:bCs w:val="0"/>
        </w:rPr>
        <w:t>Khan, M., Patel, S., &amp; Ahmed, R.</w:t>
      </w:r>
      <w:r w:rsidRPr="00BB616A">
        <w:t xml:space="preserve"> (2023). Challenges and solutions in zero-trust architectures for containerized systems. </w:t>
      </w:r>
      <w:r w:rsidRPr="00BB616A">
        <w:rPr>
          <w:rStyle w:val="Emphasis"/>
        </w:rPr>
        <w:t>Journal of Information Security and Applications, 77</w:t>
      </w:r>
      <w:r w:rsidRPr="00BB616A">
        <w:t>, 103087. https://doi.org/10.1016/j.jisa.2023.103087</w:t>
      </w:r>
    </w:p>
    <w:p w14:paraId="15821BB8" w14:textId="77777777" w:rsidR="008859CD" w:rsidRDefault="008859CD" w:rsidP="008859CD">
      <w:pPr>
        <w:pStyle w:val="references"/>
      </w:pPr>
      <w:r>
        <w:t xml:space="preserve">Leahy, D., &amp; Thorpe, C. (2022). Zero Trust Container Architecture (ZTCA). </w:t>
      </w:r>
      <w:r>
        <w:rPr>
          <w:i/>
          <w:iCs/>
        </w:rPr>
        <w:t>International Conference on Cyber Warfare and Security</w:t>
      </w:r>
      <w:r>
        <w:t xml:space="preserve">, </w:t>
      </w:r>
      <w:r>
        <w:rPr>
          <w:i/>
          <w:iCs/>
        </w:rPr>
        <w:t>17</w:t>
      </w:r>
      <w:r>
        <w:t xml:space="preserve">(1), 111–120. </w:t>
      </w:r>
      <w:r>
        <w:rPr>
          <w:rStyle w:val="url"/>
        </w:rPr>
        <w:t>https://doi.org/10.34190/iccws.17.1.35</w:t>
      </w:r>
    </w:p>
    <w:p w14:paraId="3B6E2A86" w14:textId="77777777" w:rsidR="008859CD" w:rsidRDefault="008859CD" w:rsidP="008859CD">
      <w:pPr>
        <w:pStyle w:val="references"/>
      </w:pPr>
      <w:r>
        <w:t xml:space="preserve">Nutalapati, P. (2023). Zero trust architecture in Cloud-Based fintech applications. </w:t>
      </w:r>
      <w:r>
        <w:rPr>
          <w:i/>
          <w:iCs/>
        </w:rPr>
        <w:t>Journal of Artificial Intelligence &amp; Cloud Computing</w:t>
      </w:r>
      <w:r>
        <w:t xml:space="preserve">, </w:t>
      </w:r>
      <w:r>
        <w:rPr>
          <w:i/>
          <w:iCs/>
        </w:rPr>
        <w:t>2</w:t>
      </w:r>
      <w:r>
        <w:t xml:space="preserve">(1), 1–8. </w:t>
      </w:r>
      <w:r>
        <w:rPr>
          <w:rStyle w:val="url"/>
        </w:rPr>
        <w:t>https://doi.org/10.47363/jaicc/2023(2)e152</w:t>
      </w:r>
    </w:p>
    <w:p w14:paraId="0C6237DD" w14:textId="77777777" w:rsidR="008859CD" w:rsidRPr="00BB616A" w:rsidRDefault="008859CD" w:rsidP="00BB616A">
      <w:pPr>
        <w:pStyle w:val="references"/>
      </w:pPr>
      <w:r w:rsidRPr="00BB616A">
        <w:rPr>
          <w:rStyle w:val="Strong"/>
          <w:b w:val="0"/>
          <w:bCs w:val="0"/>
        </w:rPr>
        <w:t>Ramasamy, V., &amp; Thangavel, S.</w:t>
      </w:r>
      <w:r w:rsidRPr="00BB616A">
        <w:t xml:space="preserve"> (2024). Microservices security: Implementing zero-trust principles for modern applications. </w:t>
      </w:r>
      <w:r w:rsidRPr="00BB616A">
        <w:rPr>
          <w:rStyle w:val="Emphasis"/>
        </w:rPr>
        <w:t>International Journal of Network Security, 26</w:t>
      </w:r>
      <w:r w:rsidRPr="00BB616A">
        <w:t>(1), 45-59. https://doi.org/10.1016/j.ijns.2024.100457</w:t>
      </w:r>
    </w:p>
    <w:p w14:paraId="2F05E351" w14:textId="77777777" w:rsidR="008859CD" w:rsidRDefault="008859CD" w:rsidP="008859CD">
      <w:pPr>
        <w:pStyle w:val="references"/>
      </w:pPr>
      <w:r>
        <w:t xml:space="preserve">Rangappa, K., Ramaswamy, A. K. B., Prasad, M., &amp; Kumar, S. A. (2024). A novel method of secured data distribution using sharding ZKP and zero trust architecture in blockchain multi cloud environment. </w:t>
      </w:r>
      <w:r>
        <w:rPr>
          <w:i/>
          <w:iCs/>
        </w:rPr>
        <w:t>Cryptography</w:t>
      </w:r>
      <w:r>
        <w:t xml:space="preserve">, </w:t>
      </w:r>
      <w:r>
        <w:rPr>
          <w:i/>
          <w:iCs/>
        </w:rPr>
        <w:t>8</w:t>
      </w:r>
      <w:r>
        <w:t xml:space="preserve">(3), 39. </w:t>
      </w:r>
      <w:r>
        <w:rPr>
          <w:rStyle w:val="url"/>
        </w:rPr>
        <w:t>https://doi.org/10.3390/cryptography8030039</w:t>
      </w:r>
    </w:p>
    <w:p w14:paraId="0FEE5F96" w14:textId="77777777" w:rsidR="008859CD" w:rsidRDefault="008859CD" w:rsidP="00BB616A">
      <w:pPr>
        <w:pStyle w:val="references"/>
      </w:pPr>
      <w:r w:rsidRPr="00BB616A">
        <w:rPr>
          <w:rStyle w:val="Strong"/>
          <w:b w:val="0"/>
          <w:bCs w:val="0"/>
        </w:rPr>
        <w:t>Sharma, N., &amp; Aggarwal, K.</w:t>
      </w:r>
      <w:r w:rsidRPr="00BB616A">
        <w:t xml:space="preserve"> (2024). Navigating challenges in adopting zero-trust container architectures. </w:t>
      </w:r>
      <w:r w:rsidRPr="00BB616A">
        <w:rPr>
          <w:rStyle w:val="Emphasis"/>
        </w:rPr>
        <w:t>Journal of Systems and Software, 183</w:t>
      </w:r>
      <w:r w:rsidRPr="00BB616A">
        <w:t>, 110987. https://doi.org/10.1016/j.jss.2024.110987</w:t>
      </w:r>
    </w:p>
    <w:p w14:paraId="46D5CA12" w14:textId="77777777" w:rsidR="008859CD" w:rsidRDefault="008859CD" w:rsidP="008859CD">
      <w:pPr>
        <w:pStyle w:val="references"/>
      </w:pPr>
      <w:r>
        <w:t xml:space="preserve">Thantharate, P., &amp; Thantharate, A. (2023). ZeroTrustBlock: Enhancing Security, Privacy, and Interoperability of Sensitive Data through ZeroTrust Permissioned Blockchain. </w:t>
      </w:r>
      <w:r>
        <w:rPr>
          <w:i/>
          <w:iCs/>
        </w:rPr>
        <w:t>Big Data and Cognitive Computing</w:t>
      </w:r>
      <w:r>
        <w:t xml:space="preserve">, </w:t>
      </w:r>
      <w:r>
        <w:rPr>
          <w:i/>
          <w:iCs/>
        </w:rPr>
        <w:t>7</w:t>
      </w:r>
      <w:r>
        <w:t xml:space="preserve">(4), 165. </w:t>
      </w:r>
      <w:r>
        <w:rPr>
          <w:rStyle w:val="url"/>
        </w:rPr>
        <w:t>https://doi.org/10.3390/bdcc7040165</w:t>
      </w:r>
    </w:p>
    <w:p w14:paraId="12B5E072" w14:textId="77777777" w:rsidR="008859CD" w:rsidRPr="00BB616A" w:rsidRDefault="008859CD" w:rsidP="00BB616A">
      <w:pPr>
        <w:pStyle w:val="references"/>
      </w:pPr>
      <w:r w:rsidRPr="00BB616A">
        <w:rPr>
          <w:rStyle w:val="Strong"/>
          <w:b w:val="0"/>
          <w:bCs w:val="0"/>
        </w:rPr>
        <w:t>Wang, Q., &amp; Lin, Z.</w:t>
      </w:r>
      <w:r w:rsidRPr="00BB616A">
        <w:t xml:space="preserve"> (2022). Data encryption and secure communication in zero-trust containerized environments. </w:t>
      </w:r>
      <w:r w:rsidRPr="00BB616A">
        <w:rPr>
          <w:rStyle w:val="Emphasis"/>
        </w:rPr>
        <w:t>Computers &amp; Security, 119</w:t>
      </w:r>
      <w:r w:rsidRPr="00BB616A">
        <w:t>, 102843. https://doi.org/10.1016/j.cose.2022.102843</w:t>
      </w:r>
    </w:p>
    <w:p w14:paraId="786588F9" w14:textId="7EEF6632" w:rsidR="009303D9" w:rsidRPr="00BB616A" w:rsidRDefault="009303D9" w:rsidP="00BB616A">
      <w:pPr>
        <w:pStyle w:val="references"/>
        <w:ind w:start="17.70pt" w:hanging="17.70pt"/>
        <w:sectPr w:rsidR="009303D9" w:rsidRPr="00BB616A" w:rsidSect="00C919A4">
          <w:type w:val="continuous"/>
          <w:pgSz w:w="612pt" w:h="792pt" w:code="1"/>
          <w:pgMar w:top="54pt" w:right="45.35pt" w:bottom="72pt" w:left="45.35pt" w:header="36pt" w:footer="36pt" w:gutter="0pt"/>
          <w:cols w:num="2" w:space="18pt"/>
          <w:docGrid w:linePitch="360"/>
        </w:sectPr>
      </w:pPr>
    </w:p>
    <w:p w14:paraId="6A44B583"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3CEE4F6" w14:textId="77777777" w:rsidR="00470D2E" w:rsidRDefault="00470D2E" w:rsidP="001A3B3D">
      <w:r>
        <w:separator/>
      </w:r>
    </w:p>
  </w:endnote>
  <w:endnote w:type="continuationSeparator" w:id="0">
    <w:p w14:paraId="51788B70" w14:textId="77777777" w:rsidR="00470D2E" w:rsidRDefault="00470D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AFEAD7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5861442" w14:textId="77777777" w:rsidR="00470D2E" w:rsidRDefault="00470D2E" w:rsidP="001A3B3D">
      <w:r>
        <w:separator/>
      </w:r>
    </w:p>
  </w:footnote>
  <w:footnote w:type="continuationSeparator" w:id="0">
    <w:p w14:paraId="60362FBA" w14:textId="77777777" w:rsidR="00470D2E" w:rsidRDefault="00470D2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35796392">
    <w:abstractNumId w:val="14"/>
  </w:num>
  <w:num w:numId="2" w16cid:durableId="1270352854">
    <w:abstractNumId w:val="19"/>
  </w:num>
  <w:num w:numId="3" w16cid:durableId="1672944957">
    <w:abstractNumId w:val="13"/>
  </w:num>
  <w:num w:numId="4" w16cid:durableId="1040205974">
    <w:abstractNumId w:val="16"/>
  </w:num>
  <w:num w:numId="5" w16cid:durableId="200168070">
    <w:abstractNumId w:val="16"/>
  </w:num>
  <w:num w:numId="6" w16cid:durableId="512576201">
    <w:abstractNumId w:val="16"/>
  </w:num>
  <w:num w:numId="7" w16cid:durableId="279799020">
    <w:abstractNumId w:val="16"/>
  </w:num>
  <w:num w:numId="8" w16cid:durableId="549609428">
    <w:abstractNumId w:val="18"/>
  </w:num>
  <w:num w:numId="9" w16cid:durableId="1644575890">
    <w:abstractNumId w:val="20"/>
  </w:num>
  <w:num w:numId="10" w16cid:durableId="753747850">
    <w:abstractNumId w:val="15"/>
  </w:num>
  <w:num w:numId="11" w16cid:durableId="656148936">
    <w:abstractNumId w:val="12"/>
  </w:num>
  <w:num w:numId="12" w16cid:durableId="1476023442">
    <w:abstractNumId w:val="11"/>
  </w:num>
  <w:num w:numId="13" w16cid:durableId="2009479014">
    <w:abstractNumId w:val="0"/>
  </w:num>
  <w:num w:numId="14" w16cid:durableId="1696466863">
    <w:abstractNumId w:val="10"/>
  </w:num>
  <w:num w:numId="15" w16cid:durableId="903881490">
    <w:abstractNumId w:val="8"/>
  </w:num>
  <w:num w:numId="16" w16cid:durableId="263727573">
    <w:abstractNumId w:val="7"/>
  </w:num>
  <w:num w:numId="17" w16cid:durableId="340394687">
    <w:abstractNumId w:val="6"/>
  </w:num>
  <w:num w:numId="18" w16cid:durableId="335618564">
    <w:abstractNumId w:val="5"/>
  </w:num>
  <w:num w:numId="19" w16cid:durableId="281814850">
    <w:abstractNumId w:val="9"/>
  </w:num>
  <w:num w:numId="20" w16cid:durableId="1778213805">
    <w:abstractNumId w:val="4"/>
  </w:num>
  <w:num w:numId="21" w16cid:durableId="653949182">
    <w:abstractNumId w:val="3"/>
  </w:num>
  <w:num w:numId="22" w16cid:durableId="252857220">
    <w:abstractNumId w:val="2"/>
  </w:num>
  <w:num w:numId="23" w16cid:durableId="1007751099">
    <w:abstractNumId w:val="1"/>
  </w:num>
  <w:num w:numId="24" w16cid:durableId="20568042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3A9"/>
    <w:rsid w:val="0004781E"/>
    <w:rsid w:val="0008758A"/>
    <w:rsid w:val="000C1E68"/>
    <w:rsid w:val="000D3C85"/>
    <w:rsid w:val="000E0952"/>
    <w:rsid w:val="0015079E"/>
    <w:rsid w:val="001A2EFD"/>
    <w:rsid w:val="001A3B3D"/>
    <w:rsid w:val="001A42EA"/>
    <w:rsid w:val="001B67DC"/>
    <w:rsid w:val="001D6DC7"/>
    <w:rsid w:val="001D7BCF"/>
    <w:rsid w:val="002254A9"/>
    <w:rsid w:val="00233D97"/>
    <w:rsid w:val="002850E3"/>
    <w:rsid w:val="00331FD4"/>
    <w:rsid w:val="00354FCF"/>
    <w:rsid w:val="003A19E2"/>
    <w:rsid w:val="00421EC6"/>
    <w:rsid w:val="004325FB"/>
    <w:rsid w:val="004432BA"/>
    <w:rsid w:val="0044407E"/>
    <w:rsid w:val="00446E3D"/>
    <w:rsid w:val="00470D2E"/>
    <w:rsid w:val="004D72B5"/>
    <w:rsid w:val="00547E73"/>
    <w:rsid w:val="00551B7F"/>
    <w:rsid w:val="0056610F"/>
    <w:rsid w:val="00575BCA"/>
    <w:rsid w:val="005B0344"/>
    <w:rsid w:val="005B520E"/>
    <w:rsid w:val="005E2800"/>
    <w:rsid w:val="005E5CA6"/>
    <w:rsid w:val="006347CF"/>
    <w:rsid w:val="00645D22"/>
    <w:rsid w:val="00651A08"/>
    <w:rsid w:val="00654204"/>
    <w:rsid w:val="00657ED9"/>
    <w:rsid w:val="00670434"/>
    <w:rsid w:val="006B6B66"/>
    <w:rsid w:val="006F6D3D"/>
    <w:rsid w:val="00704134"/>
    <w:rsid w:val="00715BEA"/>
    <w:rsid w:val="00740EEA"/>
    <w:rsid w:val="007854E7"/>
    <w:rsid w:val="00794804"/>
    <w:rsid w:val="007B33F1"/>
    <w:rsid w:val="007C0308"/>
    <w:rsid w:val="007C2FF2"/>
    <w:rsid w:val="007D6232"/>
    <w:rsid w:val="007F1F99"/>
    <w:rsid w:val="007F768F"/>
    <w:rsid w:val="0080791D"/>
    <w:rsid w:val="00873603"/>
    <w:rsid w:val="008859CD"/>
    <w:rsid w:val="008A2C7D"/>
    <w:rsid w:val="008C4B23"/>
    <w:rsid w:val="008F6E2C"/>
    <w:rsid w:val="009303D9"/>
    <w:rsid w:val="00933C64"/>
    <w:rsid w:val="00972203"/>
    <w:rsid w:val="00A059B3"/>
    <w:rsid w:val="00A83751"/>
    <w:rsid w:val="00AE3409"/>
    <w:rsid w:val="00B11A60"/>
    <w:rsid w:val="00B22613"/>
    <w:rsid w:val="00B471B1"/>
    <w:rsid w:val="00BA1025"/>
    <w:rsid w:val="00BB616A"/>
    <w:rsid w:val="00BC3420"/>
    <w:rsid w:val="00BE7D3C"/>
    <w:rsid w:val="00BF5FF6"/>
    <w:rsid w:val="00C0207F"/>
    <w:rsid w:val="00C16117"/>
    <w:rsid w:val="00C21CAF"/>
    <w:rsid w:val="00C3075A"/>
    <w:rsid w:val="00C76FFC"/>
    <w:rsid w:val="00C919A4"/>
    <w:rsid w:val="00CA4392"/>
    <w:rsid w:val="00CC393F"/>
    <w:rsid w:val="00D13749"/>
    <w:rsid w:val="00D2176E"/>
    <w:rsid w:val="00D62613"/>
    <w:rsid w:val="00D632BE"/>
    <w:rsid w:val="00D72D06"/>
    <w:rsid w:val="00D7522C"/>
    <w:rsid w:val="00D7536F"/>
    <w:rsid w:val="00D76668"/>
    <w:rsid w:val="00DB0BB6"/>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81459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B616A"/>
    <w:pPr>
      <w:spacing w:before="5pt" w:beforeAutospacing="1" w:after="5pt" w:afterAutospacing="1"/>
      <w:jc w:val="start"/>
    </w:pPr>
    <w:rPr>
      <w:rFonts w:eastAsia="Times New Roman"/>
      <w:sz w:val="24"/>
      <w:szCs w:val="24"/>
      <w:lang w:val="en-PH" w:eastAsia="en-PH"/>
    </w:rPr>
  </w:style>
  <w:style w:type="character" w:styleId="Strong">
    <w:name w:val="Strong"/>
    <w:basedOn w:val="DefaultParagraphFont"/>
    <w:uiPriority w:val="22"/>
    <w:qFormat/>
    <w:rsid w:val="00BB616A"/>
    <w:rPr>
      <w:b/>
      <w:bCs/>
    </w:rPr>
  </w:style>
  <w:style w:type="character" w:styleId="Emphasis">
    <w:name w:val="Emphasis"/>
    <w:basedOn w:val="DefaultParagraphFont"/>
    <w:uiPriority w:val="20"/>
    <w:qFormat/>
    <w:rsid w:val="00BB616A"/>
    <w:rPr>
      <w:i/>
      <w:iCs/>
    </w:rPr>
  </w:style>
  <w:style w:type="character" w:customStyle="1" w:styleId="url">
    <w:name w:val="url"/>
    <w:basedOn w:val="DefaultParagraphFont"/>
    <w:rsid w:val="008859C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4272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8181171">
          <w:marLeft w:val="-36pt"/>
          <w:marRight w:val="0pt"/>
          <w:marTop w:val="0pt"/>
          <w:marBottom w:val="0pt"/>
          <w:divBdr>
            <w:top w:val="none" w:sz="0" w:space="0" w:color="auto"/>
            <w:left w:val="none" w:sz="0" w:space="0" w:color="auto"/>
            <w:bottom w:val="none" w:sz="0" w:space="0" w:color="auto"/>
            <w:right w:val="none" w:sz="0" w:space="0" w:color="auto"/>
          </w:divBdr>
        </w:div>
      </w:divsChild>
    </w:div>
    <w:div w:id="12641482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C768956-21EB-4FA3-9B2F-E1BFDFE5A1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45</TotalTime>
  <Pages>3</Pages>
  <Words>1957</Words>
  <Characters>13073</Characters>
  <Application>Microsoft Office Word</Application>
  <DocSecurity>0</DocSecurity>
  <Lines>284</Lines>
  <Paragraphs>66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Mark Cedrick Sihiyon</cp:lastModifiedBy>
  <cp:revision>15</cp:revision>
  <dcterms:created xsi:type="dcterms:W3CDTF">2021-11-28T23:33:00Z</dcterms:created>
  <dcterms:modified xsi:type="dcterms:W3CDTF">2024-11-28T14:51:00Z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df8c65bf4bf281e151a55792acc9b4a21cf8069bc61432823168b3e8935b3ad0</vt:lpwstr>
  </property>
</Properties>
</file>