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rPr>
          <w:sz w:val="20"/>
          <w:szCs w:val="20"/>
        </w:rPr>
      </w:pPr>
      <w:bookmarkStart w:colFirst="0" w:colLast="0" w:name="_heading=h.gjdgxs" w:id="0"/>
      <w:bookmarkEnd w:id="0"/>
      <w:r w:rsidDel="00000000" w:rsidR="00000000" w:rsidRPr="00000000">
        <w:rPr>
          <w:sz w:val="20"/>
          <w:szCs w:val="20"/>
          <w:rtl w:val="0"/>
        </w:rPr>
        <w:t xml:space="preserve">Curso: CI-0128 </w:t>
        <w:tab/>
        <w:tab/>
        <w:tab/>
        <w:tab/>
        <w:tab/>
        <w:tab/>
        <w:tab/>
        <w:tab/>
        <w:tab/>
        <w:tab/>
        <w:t xml:space="preserve">I ciclo 2022</w:t>
      </w:r>
    </w:p>
    <w:p w:rsidR="00000000" w:rsidDel="00000000" w:rsidP="00000000" w:rsidRDefault="00000000" w:rsidRPr="00000000" w14:paraId="00000002">
      <w:pPr>
        <w:pStyle w:val="Heading2"/>
        <w:spacing w:after="0" w:before="0" w:line="240" w:lineRule="auto"/>
        <w:rPr>
          <w:sz w:val="20"/>
          <w:szCs w:val="20"/>
        </w:rPr>
      </w:pPr>
      <w:bookmarkStart w:colFirst="0" w:colLast="0" w:name="_heading=h.30j0zll" w:id="1"/>
      <w:bookmarkEnd w:id="1"/>
      <w:r w:rsidDel="00000000" w:rsidR="00000000" w:rsidRPr="00000000">
        <w:rPr>
          <w:sz w:val="20"/>
          <w:szCs w:val="20"/>
          <w:rtl w:val="0"/>
        </w:rPr>
        <w:t xml:space="preserve">Grupo: 01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before="0" w:lineRule="auto"/>
        <w:jc w:val="center"/>
        <w:rPr>
          <w:sz w:val="30"/>
          <w:szCs w:val="30"/>
        </w:rPr>
      </w:pPr>
      <w:bookmarkStart w:colFirst="0" w:colLast="0" w:name="_heading=h.1fob9te" w:id="2"/>
      <w:bookmarkEnd w:id="2"/>
      <w:r w:rsidDel="00000000" w:rsidR="00000000" w:rsidRPr="00000000">
        <w:rPr>
          <w:sz w:val="26"/>
          <w:szCs w:val="26"/>
          <w:rtl w:val="0"/>
        </w:rPr>
        <w:t xml:space="preserve">Proyecto Integrador Bases de Datos e Ingeniería de Software</w:t>
      </w:r>
      <w:r w:rsidDel="00000000" w:rsidR="00000000" w:rsidRPr="00000000">
        <w:rPr>
          <w:rtl w:val="0"/>
        </w:rPr>
      </w:r>
    </w:p>
    <w:p w:rsidR="00000000" w:rsidDel="00000000" w:rsidP="00000000" w:rsidRDefault="00000000" w:rsidRPr="00000000" w14:paraId="00000005">
      <w:pPr>
        <w:pStyle w:val="Heading3"/>
        <w:spacing w:before="0" w:lineRule="auto"/>
        <w:jc w:val="center"/>
        <w:rPr>
          <w:b w:val="1"/>
          <w:i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Artefacto de ceremonias de </w:t>
      </w:r>
      <w:r w:rsidDel="00000000" w:rsidR="00000000" w:rsidRPr="00000000">
        <w:rPr>
          <w:b w:val="1"/>
          <w:i w:val="1"/>
          <w:color w:val="000000"/>
          <w:sz w:val="26"/>
          <w:szCs w:val="26"/>
          <w:rtl w:val="0"/>
        </w:rPr>
        <w:t xml:space="preserve">sprint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heading=h.2et92p0" w:id="4"/>
      <w:bookmarkEnd w:id="4"/>
      <w:r w:rsidDel="00000000" w:rsidR="00000000" w:rsidRPr="00000000">
        <w:rPr>
          <w:i w:val="1"/>
          <w:rtl w:val="0"/>
        </w:rPr>
        <w:t xml:space="preserve">Sprint planning</w:t>
      </w:r>
      <w:r w:rsidDel="00000000" w:rsidR="00000000" w:rsidRPr="00000000">
        <w:rPr>
          <w:rtl w:val="0"/>
        </w:rPr>
        <w:t xml:space="preserve"> </w:t>
      </w:r>
    </w:p>
    <w:tbl>
      <w:tblPr>
        <w:tblStyle w:val="Table1"/>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la ceremonia: 30/06/2022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rtl w:val="0"/>
              </w:rPr>
              <w:t xml:space="preserve">Asistencia: Asistencia: </w:t>
            </w:r>
            <w:r w:rsidDel="00000000" w:rsidR="00000000" w:rsidRPr="00000000">
              <w:rPr>
                <w:sz w:val="24"/>
                <w:szCs w:val="24"/>
                <w:rtl w:val="0"/>
              </w:rPr>
              <w:t xml:space="preserve">Leonel Campos Murillo.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0E">
            <w:pPr>
              <w:widowControl w:val="0"/>
              <w:spacing w:line="240" w:lineRule="auto"/>
              <w:rPr>
                <w:b w:val="1"/>
              </w:rPr>
            </w:pPr>
            <w:r w:rsidDel="00000000" w:rsidR="00000000" w:rsidRPr="00000000">
              <w:rPr>
                <w:sz w:val="24"/>
                <w:szCs w:val="24"/>
                <w:rtl w:val="0"/>
              </w:rPr>
              <w:t xml:space="preserve">Jeremy Vargas Artavia.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Objetivo del sprint: </w:t>
            </w:r>
            <w:r w:rsidDel="00000000" w:rsidR="00000000" w:rsidRPr="00000000">
              <w:rPr>
                <w:rtl w:val="0"/>
              </w:rPr>
              <w:t xml:space="preserve"> P</w:t>
            </w:r>
            <w:r w:rsidDel="00000000" w:rsidR="00000000" w:rsidRPr="00000000">
              <w:rPr>
                <w:rtl w:val="0"/>
              </w:rPr>
              <w:t xml:space="preserve">roveer las funcionalidades de reportes para los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empleados y el empleador. Adicionalmente, en este sprint se debe crear un dashboard con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datos principales del proyecto. </w:t>
            </w:r>
            <w:r w:rsidDel="00000000" w:rsidR="00000000" w:rsidRPr="00000000">
              <w:rPr>
                <w:rtl w:val="0"/>
              </w:rPr>
            </w:r>
          </w:p>
        </w:tc>
      </w:tr>
    </w:tbl>
    <w:p w:rsidR="00000000" w:rsidDel="00000000" w:rsidP="00000000" w:rsidRDefault="00000000" w:rsidRPr="00000000" w14:paraId="00000013">
      <w:pP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Lista de las </w:t>
      </w:r>
      <w:r w:rsidDel="00000000" w:rsidR="00000000" w:rsidRPr="00000000">
        <w:rPr>
          <w:i w:val="1"/>
          <w:rtl w:val="0"/>
        </w:rPr>
        <w:t xml:space="preserve">user stories</w:t>
      </w:r>
      <w:r w:rsidDel="00000000" w:rsidR="00000000" w:rsidRPr="00000000">
        <w:rPr>
          <w:rtl w:val="0"/>
        </w:rPr>
        <w:t xml:space="preserve"> comprometidas a cumplir en el </w:t>
      </w:r>
      <w:r w:rsidDel="00000000" w:rsidR="00000000" w:rsidRPr="00000000">
        <w:rPr>
          <w:i w:val="1"/>
          <w:rtl w:val="0"/>
        </w:rPr>
        <w:t xml:space="preserve">sprint</w:t>
      </w:r>
      <w:r w:rsidDel="00000000" w:rsidR="00000000" w:rsidRPr="00000000">
        <w:rPr>
          <w:rtl w:val="0"/>
        </w:rPr>
        <w:t xml:space="preserve"> ordenadas por prioridad (enlace de JIRA)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055"/>
        <w:tblGridChange w:id="0">
          <w:tblGrid>
            <w:gridCol w:w="6945"/>
            <w:gridCol w:w="205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Enlace de las </w:t>
            </w:r>
            <w:r w:rsidDel="00000000" w:rsidR="00000000" w:rsidRPr="00000000">
              <w:rPr>
                <w:i w:val="1"/>
                <w:rtl w:val="0"/>
              </w:rPr>
              <w:t xml:space="preserve">user stories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Puntos</w:t>
            </w:r>
          </w:p>
        </w:tc>
      </w:tr>
      <w:tr>
        <w:trPr>
          <w:cantSplit w:val="0"/>
          <w:trHeight w:val="2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hyperlink r:id="rId7">
              <w:r w:rsidDel="00000000" w:rsidR="00000000" w:rsidRPr="00000000">
                <w:rPr>
                  <w:color w:val="1155cc"/>
                  <w:u w:val="single"/>
                  <w:rtl w:val="0"/>
                </w:rPr>
                <w:t xml:space="preserve">https://ingesoftg001.atlassian.net/browse/PCS-44</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hyperlink r:id="rId8">
              <w:r w:rsidDel="00000000" w:rsidR="00000000" w:rsidRPr="00000000">
                <w:rPr>
                  <w:color w:val="1155cc"/>
                  <w:u w:val="single"/>
                  <w:rtl w:val="0"/>
                </w:rPr>
                <w:t xml:space="preserve">https://ingesoftg001.atlassian.net/browse/PCS-104</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hyperlink r:id="rId9">
              <w:r w:rsidDel="00000000" w:rsidR="00000000" w:rsidRPr="00000000">
                <w:rPr>
                  <w:color w:val="1155cc"/>
                  <w:u w:val="single"/>
                  <w:rtl w:val="0"/>
                </w:rPr>
                <w:t xml:space="preserve">https://ingesoftg001.atlassian.net/browse/PCS-210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hyperlink r:id="rId10">
              <w:r w:rsidDel="00000000" w:rsidR="00000000" w:rsidRPr="00000000">
                <w:rPr>
                  <w:color w:val="1155cc"/>
                  <w:u w:val="single"/>
                  <w:rtl w:val="0"/>
                </w:rPr>
                <w:t xml:space="preserve">https://ingesoftg001.atlassian.net/browse/PCS-4</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hyperlink r:id="rId11">
              <w:r w:rsidDel="00000000" w:rsidR="00000000" w:rsidRPr="00000000">
                <w:rPr>
                  <w:color w:val="1155cc"/>
                  <w:u w:val="single"/>
                  <w:rtl w:val="0"/>
                </w:rPr>
                <w:t xml:space="preserve">https://ingesoftg001.atlassian.net/browse/PCS-107</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r>
            <w:hyperlink r:id="rId12">
              <w:r w:rsidDel="00000000" w:rsidR="00000000" w:rsidRPr="00000000">
                <w:rPr>
                  <w:color w:val="1155cc"/>
                  <w:u w:val="single"/>
                  <w:rtl w:val="0"/>
                </w:rPr>
                <w:t xml:space="preserve">https://ingesoftg001.atlassian.net/browse/PCS-97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hyperlink r:id="rId13">
              <w:r w:rsidDel="00000000" w:rsidR="00000000" w:rsidRPr="00000000">
                <w:rPr>
                  <w:color w:val="1155cc"/>
                  <w:u w:val="single"/>
                  <w:rtl w:val="0"/>
                </w:rPr>
                <w:t xml:space="preserve">https://ingesoftg001.atlassian.net/browse/PCS-15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hyperlink r:id="rId14">
              <w:r w:rsidDel="00000000" w:rsidR="00000000" w:rsidRPr="00000000">
                <w:rPr>
                  <w:color w:val="1155cc"/>
                  <w:u w:val="single"/>
                  <w:rtl w:val="0"/>
                </w:rPr>
                <w:t xml:space="preserve">https://ingesoftg001.atlassian.net/browse/PCS-8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t>
            </w:r>
            <w:hyperlink r:id="rId15">
              <w:r w:rsidDel="00000000" w:rsidR="00000000" w:rsidRPr="00000000">
                <w:rPr>
                  <w:color w:val="1155cc"/>
                  <w:u w:val="single"/>
                  <w:rtl w:val="0"/>
                </w:rPr>
                <w:t xml:space="preserve">https://ingesoftg001.atlassian.net/browse/PCS-27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hyperlink r:id="rId16">
              <w:r w:rsidDel="00000000" w:rsidR="00000000" w:rsidRPr="00000000">
                <w:rPr>
                  <w:color w:val="1155cc"/>
                  <w:u w:val="single"/>
                  <w:rtl w:val="0"/>
                </w:rPr>
                <w:t xml:space="preserve">https://ingesoftg001.atlassian.net/browse/PCS-105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t>
            </w:r>
            <w:hyperlink r:id="rId17">
              <w:r w:rsidDel="00000000" w:rsidR="00000000" w:rsidRPr="00000000">
                <w:rPr>
                  <w:color w:val="1155cc"/>
                  <w:u w:val="single"/>
                  <w:rtl w:val="0"/>
                </w:rPr>
                <w:t xml:space="preserve">https://ingesoftg001.atlassian.net/browse/PCS-101</w:t>
              </w:r>
            </w:hyperlink>
            <w:r w:rsidDel="00000000" w:rsidR="00000000" w:rsidRPr="00000000">
              <w:rPr>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hyperlink r:id="rId18">
              <w:r w:rsidDel="00000000" w:rsidR="00000000" w:rsidRPr="00000000">
                <w:rPr>
                  <w:color w:val="1155cc"/>
                  <w:u w:val="single"/>
                  <w:rtl w:val="0"/>
                </w:rPr>
                <w:t xml:space="preserve">https://ingesoftg001.atlassian.net/browse/PCS-106</w:t>
              </w:r>
            </w:hyperlink>
            <w:r w:rsidDel="00000000" w:rsidR="00000000" w:rsidRPr="00000000">
              <w:rPr>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w:t>
            </w:r>
            <w:hyperlink r:id="rId19">
              <w:r w:rsidDel="00000000" w:rsidR="00000000" w:rsidRPr="00000000">
                <w:rPr>
                  <w:color w:val="1155cc"/>
                  <w:u w:val="single"/>
                  <w:rtl w:val="0"/>
                </w:rPr>
                <w:t xml:space="preserve">https://ingesoftg001.atlassian.net/browse/PCS-102</w:t>
              </w:r>
            </w:hyperlink>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w:t>
            </w:r>
            <w:hyperlink r:id="rId20">
              <w:r w:rsidDel="00000000" w:rsidR="00000000" w:rsidRPr="00000000">
                <w:rPr>
                  <w:color w:val="1155cc"/>
                  <w:u w:val="single"/>
                  <w:rtl w:val="0"/>
                </w:rPr>
                <w:t xml:space="preserve">https://ingesoftg001.atlassian.net/browse/PCS-9</w:t>
              </w:r>
            </w:hyperlink>
            <w:r w:rsidDel="00000000" w:rsidR="00000000" w:rsidRPr="00000000">
              <w:rPr>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w:t>
            </w:r>
            <w:hyperlink r:id="rId21">
              <w:r w:rsidDel="00000000" w:rsidR="00000000" w:rsidRPr="00000000">
                <w:rPr>
                  <w:color w:val="1155cc"/>
                  <w:u w:val="single"/>
                  <w:rtl w:val="0"/>
                </w:rPr>
                <w:t xml:space="preserve">https://ingesoftg001.atlassian.net/browse/PCS-96</w:t>
              </w:r>
            </w:hyperlink>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w:t>
            </w:r>
            <w:hyperlink r:id="rId22">
              <w:r w:rsidDel="00000000" w:rsidR="00000000" w:rsidRPr="00000000">
                <w:rPr>
                  <w:color w:val="1155cc"/>
                  <w:u w:val="single"/>
                  <w:rtl w:val="0"/>
                </w:rPr>
                <w:t xml:space="preserve">https://ingesoftg001.atlassian.net/browse/PCS-6</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w:t>
            </w:r>
            <w:hyperlink r:id="rId23">
              <w:r w:rsidDel="00000000" w:rsidR="00000000" w:rsidRPr="00000000">
                <w:rPr>
                  <w:color w:val="1155cc"/>
                  <w:u w:val="single"/>
                  <w:rtl w:val="0"/>
                </w:rPr>
                <w:t xml:space="preserve">https://ingesoftg001.atlassian.net/browse/PCS-98</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w:t>
            </w:r>
            <w:hyperlink r:id="rId24">
              <w:r w:rsidDel="00000000" w:rsidR="00000000" w:rsidRPr="00000000">
                <w:rPr>
                  <w:color w:val="1155cc"/>
                  <w:u w:val="single"/>
                  <w:rtl w:val="0"/>
                </w:rPr>
                <w:t xml:space="preserve">https://ingesoftg001.atlassian.net/browse/PCS-18</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w:t>
            </w:r>
            <w:hyperlink r:id="rId25">
              <w:r w:rsidDel="00000000" w:rsidR="00000000" w:rsidRPr="00000000">
                <w:rPr>
                  <w:color w:val="1155cc"/>
                  <w:u w:val="single"/>
                  <w:rtl w:val="0"/>
                </w:rPr>
                <w:t xml:space="preserve">https://ingesoftg001.atlassian.net/browse/PCS-91</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w:t>
            </w:r>
            <w:hyperlink r:id="rId26">
              <w:r w:rsidDel="00000000" w:rsidR="00000000" w:rsidRPr="00000000">
                <w:rPr>
                  <w:color w:val="1155cc"/>
                  <w:u w:val="single"/>
                  <w:rtl w:val="0"/>
                </w:rPr>
                <w:t xml:space="preserve">https://ingesoftg001.atlassian.net/browse/PCS-93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w:t>
            </w:r>
            <w:hyperlink r:id="rId27">
              <w:r w:rsidDel="00000000" w:rsidR="00000000" w:rsidRPr="00000000">
                <w:rPr>
                  <w:color w:val="1155cc"/>
                  <w:u w:val="single"/>
                  <w:rtl w:val="0"/>
                </w:rPr>
                <w:t xml:space="preserve">https://ingesoftg001.atlassian.net/browse/PCS-7</w:t>
              </w:r>
            </w:hyperlink>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w:t>
            </w:r>
            <w:hyperlink r:id="rId28">
              <w:r w:rsidDel="00000000" w:rsidR="00000000" w:rsidRPr="00000000">
                <w:rPr>
                  <w:color w:val="1155cc"/>
                  <w:u w:val="single"/>
                  <w:rtl w:val="0"/>
                </w:rPr>
                <w:t xml:space="preserve">https://ingesoftg001.atlassian.net/browse/PCS-95</w:t>
              </w:r>
            </w:hyperlink>
            <w:r w:rsidDel="00000000" w:rsidR="00000000" w:rsidRPr="00000000">
              <w:rPr>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w:t>
            </w:r>
            <w:hyperlink r:id="rId29">
              <w:r w:rsidDel="00000000" w:rsidR="00000000" w:rsidRPr="00000000">
                <w:rPr>
                  <w:color w:val="1155cc"/>
                  <w:u w:val="single"/>
                  <w:rtl w:val="0"/>
                </w:rPr>
                <w:t xml:space="preserve">https://ingesoftg001.atlassian.net/browse/PCS-220</w:t>
              </w:r>
            </w:hyperlink>
            <w:r w:rsidDel="00000000" w:rsidR="00000000" w:rsidRPr="00000000">
              <w:rPr>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Nota</w:t>
      </w:r>
      <w:r w:rsidDel="00000000" w:rsidR="00000000" w:rsidRPr="00000000">
        <w:rPr>
          <w:rtl w:val="0"/>
        </w:rPr>
        <w:t xml:space="preserve">: Las </w:t>
      </w:r>
      <w:r w:rsidDel="00000000" w:rsidR="00000000" w:rsidRPr="00000000">
        <w:rPr>
          <w:i w:val="1"/>
          <w:rtl w:val="0"/>
        </w:rPr>
        <w:t xml:space="preserve">user stories </w:t>
      </w:r>
      <w:r w:rsidDel="00000000" w:rsidR="00000000" w:rsidRPr="00000000">
        <w:rPr>
          <w:rtl w:val="0"/>
        </w:rPr>
        <w:t xml:space="preserve">deben cumplir con los criterios de </w:t>
      </w:r>
      <w:r w:rsidDel="00000000" w:rsidR="00000000" w:rsidRPr="00000000">
        <w:rPr>
          <w:i w:val="1"/>
          <w:rtl w:val="0"/>
        </w:rPr>
        <w:t xml:space="preserve">ready</w:t>
      </w:r>
      <w:r w:rsidDel="00000000" w:rsidR="00000000" w:rsidRPr="00000000">
        <w:rPr>
          <w:rtl w:val="0"/>
        </w:rPr>
        <w:t xml:space="preserve"> para poder ser incluidas en la lista al finalizar el </w:t>
      </w:r>
      <w:r w:rsidDel="00000000" w:rsidR="00000000" w:rsidRPr="00000000">
        <w:rPr>
          <w:i w:val="1"/>
          <w:rtl w:val="0"/>
        </w:rPr>
        <w:t xml:space="preserve">sprint planning</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19/ 07/ 2022</w:t>
      </w:r>
    </w:p>
    <w:p w:rsidR="00000000" w:rsidDel="00000000" w:rsidP="00000000" w:rsidRDefault="00000000" w:rsidRPr="00000000" w14:paraId="00000052">
      <w:pPr>
        <w:rPr/>
      </w:pPr>
      <w:r w:rsidDel="00000000" w:rsidR="00000000" w:rsidRPr="00000000">
        <w:rPr>
          <w:rtl w:val="0"/>
        </w:rPr>
        <w:t xml:space="preserve">Se fusiona </w:t>
      </w:r>
      <w:hyperlink r:id="rId30">
        <w:r w:rsidDel="00000000" w:rsidR="00000000" w:rsidRPr="00000000">
          <w:rPr>
            <w:color w:val="1155cc"/>
            <w:u w:val="single"/>
            <w:rtl w:val="0"/>
          </w:rPr>
          <w:t xml:space="preserve">https://ingesoftg001.atlassian.net/browse/PCS-93</w:t>
        </w:r>
      </w:hyperlink>
      <w:r w:rsidDel="00000000" w:rsidR="00000000" w:rsidRPr="00000000">
        <w:rPr>
          <w:rtl w:val="0"/>
        </w:rPr>
        <w:t xml:space="preserve"> con </w:t>
      </w:r>
      <w:hyperlink r:id="rId31">
        <w:r w:rsidDel="00000000" w:rsidR="00000000" w:rsidRPr="00000000">
          <w:rPr>
            <w:color w:val="1155cc"/>
            <w:u w:val="single"/>
            <w:rtl w:val="0"/>
          </w:rPr>
          <w:t xml:space="preserve">https://ingesoftg001.atlassian.net/browse/PCS-7</w:t>
        </w:r>
      </w:hyperlink>
      <w:r w:rsidDel="00000000" w:rsidR="00000000" w:rsidRPr="00000000">
        <w:rPr>
          <w:rtl w:val="0"/>
        </w:rPr>
        <w:t xml:space="preserve"> dado que la primera ya realiza la funcionalidad de la segunda pero de manera generalizada. Dado lo anterior, la segunda no tiene razón de existir como historia de usuario.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rPr/>
      </w:pPr>
      <w:bookmarkStart w:colFirst="0" w:colLast="0" w:name="_heading=h.3dy6vkm" w:id="5"/>
      <w:bookmarkEnd w:id="5"/>
      <w:r w:rsidDel="00000000" w:rsidR="00000000" w:rsidRPr="00000000">
        <w:rPr>
          <w:i w:val="1"/>
          <w:rtl w:val="0"/>
        </w:rPr>
        <w:t xml:space="preserve">Daily stand up</w:t>
      </w:r>
      <w:r w:rsidDel="00000000" w:rsidR="00000000" w:rsidRPr="00000000">
        <w:rPr>
          <w:rtl w:val="0"/>
        </w:rPr>
        <w:t xml:space="preserve"> </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Llenar una fila por sesión</w:t>
      </w:r>
    </w:p>
    <w:p w:rsidR="00000000" w:rsidDel="00000000" w:rsidP="00000000" w:rsidRDefault="00000000" w:rsidRPr="00000000" w14:paraId="0000005C">
      <w:pPr>
        <w:ind w:left="0" w:firstLine="0"/>
        <w:rPr/>
      </w:pPr>
      <w:r w:rsidDel="00000000" w:rsidR="00000000" w:rsidRPr="00000000">
        <w:rPr>
          <w:rtl w:val="0"/>
        </w:rPr>
      </w:r>
    </w:p>
    <w:tbl>
      <w:tblPr>
        <w:tblStyle w:val="Table3"/>
        <w:tblW w:w="90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15"/>
        <w:gridCol w:w="3015"/>
        <w:tblGridChange w:id="0">
          <w:tblGrid>
            <w:gridCol w:w="3000"/>
            <w:gridCol w:w="3015"/>
            <w:gridCol w:w="30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Asistencia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rtl w:val="0"/>
              </w:rPr>
              <w:t xml:space="preserve">Roadblock</w:t>
            </w:r>
            <w:r w:rsidDel="00000000" w:rsidR="00000000" w:rsidRPr="00000000">
              <w:rPr>
                <w:b w:val="1"/>
                <w:rtl w:val="0"/>
              </w:rPr>
              <w:t xml:space="preserve"> reportado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30/06/22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62">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63">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64">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1/07/22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69">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6A">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6B">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4/07/22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70">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71">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72">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5/07/22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77">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78">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79">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6/07/22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7E">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7F">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80">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7/07/22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85">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86">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87">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8/07/22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8C">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8D">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8E">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11/07/22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93">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94">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95">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Wendy: Tiempo</w:t>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Mauricio: Enfermedad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12/07/22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9B">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9C">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9D">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13/07/22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A2">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A3">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A4">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Naye: problema con la manera de hacer los gráficos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14/07/22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A9">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AA">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AB">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15/07/22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B0">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B1">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B2">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18/07/22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B7">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B8">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B9">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19/07/22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BE">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BF">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C0">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20/07/22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C5">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C6">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C7">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21/07/22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CD">
      <w:pPr>
        <w:ind w:left="0" w:firstLine="0"/>
        <w:rPr/>
      </w:pPr>
      <w:r w:rsidDel="00000000" w:rsidR="00000000" w:rsidRPr="00000000">
        <w:rPr>
          <w:rtl w:val="0"/>
        </w:rPr>
        <w:t xml:space="preserve"> </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Subtitle"/>
        <w:rPr>
          <w:i w:val="1"/>
        </w:rPr>
      </w:pPr>
      <w:bookmarkStart w:colFirst="0" w:colLast="0" w:name="_heading=h.1t3h5sf" w:id="6"/>
      <w:bookmarkEnd w:id="6"/>
      <w:r w:rsidDel="00000000" w:rsidR="00000000" w:rsidRPr="00000000">
        <w:rPr>
          <w:i w:val="1"/>
          <w:rtl w:val="0"/>
        </w:rPr>
        <w:t xml:space="preserve">Sprint review</w:t>
      </w:r>
    </w:p>
    <w:tbl>
      <w:tblPr>
        <w:tblStyle w:val="Table4"/>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Fecha de la ceremonia: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Asistencia: </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D4">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D5">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D6">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D7">
            <w:pPr>
              <w:widowControl w:val="0"/>
              <w:spacing w:line="240" w:lineRule="auto"/>
              <w:rPr>
                <w:b w:val="1"/>
              </w:rPr>
            </w:pPr>
            <w:r w:rsidDel="00000000" w:rsidR="00000000" w:rsidRPr="00000000">
              <w:rPr>
                <w:sz w:val="24"/>
                <w:szCs w:val="24"/>
                <w:rtl w:val="0"/>
              </w:rPr>
              <w:t xml:space="preserve">Jeremy Vargas Artavia</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El objetivo del </w:t>
      </w:r>
      <w:r w:rsidDel="00000000" w:rsidR="00000000" w:rsidRPr="00000000">
        <w:rPr>
          <w:i w:val="1"/>
          <w:rtl w:val="0"/>
        </w:rPr>
        <w:t xml:space="preserve">sprint</w:t>
      </w:r>
      <w:r w:rsidDel="00000000" w:rsidR="00000000" w:rsidRPr="00000000">
        <w:rPr>
          <w:rtl w:val="0"/>
        </w:rPr>
        <w:t xml:space="preserve"> es proveer las funcionalidades de reportes para los empleados y empleador, y se crea un dashboard con los datos principales del proyecto, tanto para el empleado como para el empleador.</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¿Se cumplió el objetivo del </w:t>
      </w:r>
      <w:r w:rsidDel="00000000" w:rsidR="00000000" w:rsidRPr="00000000">
        <w:rPr>
          <w:i w:val="1"/>
          <w:rtl w:val="0"/>
        </w:rPr>
        <w:t xml:space="preserve">sprint</w:t>
      </w:r>
      <w:r w:rsidDel="00000000" w:rsidR="00000000" w:rsidRPr="00000000">
        <w:rPr>
          <w:rtl w:val="0"/>
        </w:rPr>
        <w:t xml:space="preserve">? </w:t>
      </w:r>
    </w:p>
    <w:p w:rsidR="00000000" w:rsidDel="00000000" w:rsidP="00000000" w:rsidRDefault="00000000" w:rsidRPr="00000000" w14:paraId="000000DC">
      <w:pPr>
        <w:ind w:left="720" w:firstLine="0"/>
        <w:rPr/>
      </w:pPr>
      <w:r w:rsidDel="00000000" w:rsidR="00000000" w:rsidRPr="00000000">
        <w:rPr>
          <w:rtl w:val="0"/>
        </w:rPr>
        <w:t xml:space="preserve">Sí, se logró desarrollar toda la funcionalidad esperada. Sin embargo, queda </w:t>
      </w:r>
      <w:r w:rsidDel="00000000" w:rsidR="00000000" w:rsidRPr="00000000">
        <w:rPr>
          <w:rtl w:val="0"/>
        </w:rPr>
        <w:t xml:space="preserve">pendiente retroalimentación</w:t>
      </w:r>
      <w:r w:rsidDel="00000000" w:rsidR="00000000" w:rsidRPr="00000000">
        <w:rPr>
          <w:rtl w:val="0"/>
        </w:rPr>
        <w:t xml:space="preserve"> valiosa que se debe tener en cuenta.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Resumen de los puntos importantes de la retroalimentación recibida.</w:t>
      </w:r>
    </w:p>
    <w:p w:rsidR="00000000" w:rsidDel="00000000" w:rsidP="00000000" w:rsidRDefault="00000000" w:rsidRPr="00000000" w14:paraId="000000DF">
      <w:pPr>
        <w:ind w:left="720" w:firstLine="0"/>
        <w:rPr/>
      </w:pPr>
      <w:r w:rsidDel="00000000" w:rsidR="00000000" w:rsidRPr="00000000">
        <w:rPr>
          <w:rtl w:val="0"/>
        </w:rPr>
        <w:t xml:space="preserve">US de Nayeri:</w:t>
      </w:r>
    </w:p>
    <w:p w:rsidR="00000000" w:rsidDel="00000000" w:rsidP="00000000" w:rsidRDefault="00000000" w:rsidRPr="00000000" w14:paraId="000000E0">
      <w:pPr>
        <w:numPr>
          <w:ilvl w:val="0"/>
          <w:numId w:val="1"/>
        </w:numPr>
        <w:ind w:left="1440" w:hanging="360"/>
        <w:rPr>
          <w:u w:val="none"/>
        </w:rPr>
      </w:pPr>
      <w:r w:rsidDel="00000000" w:rsidR="00000000" w:rsidRPr="00000000">
        <w:rPr>
          <w:rtl w:val="0"/>
        </w:rPr>
        <w:t xml:space="preserve">El dashboard necesita que los decimales sean de dos dígitos, por lo tanto se rechaza la US</w:t>
      </w:r>
    </w:p>
    <w:p w:rsidR="00000000" w:rsidDel="00000000" w:rsidP="00000000" w:rsidRDefault="00000000" w:rsidRPr="00000000" w14:paraId="000000E1">
      <w:pPr>
        <w:numPr>
          <w:ilvl w:val="0"/>
          <w:numId w:val="1"/>
        </w:numPr>
        <w:ind w:left="1440" w:hanging="360"/>
        <w:rPr>
          <w:u w:val="none"/>
        </w:rPr>
      </w:pPr>
      <w:r w:rsidDel="00000000" w:rsidR="00000000" w:rsidRPr="00000000">
        <w:rPr>
          <w:rtl w:val="0"/>
        </w:rPr>
        <w:t xml:space="preserve">El reporte debe de tener en los filtros un “Todos” en lugar del espacio en blanco y debe de tener el símbolo de colones, seguido del formato de Costa Rica que es primero puntos y después la coma.</w:t>
      </w:r>
    </w:p>
    <w:p w:rsidR="00000000" w:rsidDel="00000000" w:rsidP="00000000" w:rsidRDefault="00000000" w:rsidRPr="00000000" w14:paraId="000000E2">
      <w:pPr>
        <w:numPr>
          <w:ilvl w:val="0"/>
          <w:numId w:val="1"/>
        </w:numPr>
        <w:ind w:left="1440" w:hanging="360"/>
        <w:rPr>
          <w:u w:val="none"/>
        </w:rPr>
      </w:pPr>
      <w:r w:rsidDel="00000000" w:rsidR="00000000" w:rsidRPr="00000000">
        <w:rPr>
          <w:rtl w:val="0"/>
        </w:rPr>
        <w:t xml:space="preserve">Por falta de tiempo no se pudo ver la funcionalidad de 3 US relacionadas a que cuando se elimina la cuenta de un empleador se le envía un correo con la carta de despido a los empleados asociados a los proyectos que se inactivan, asimismo la us de la reactivación de la cuenta y de que cuando se crea la cuenta de un empleador se confirma el email con un código por medio de un correo. </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US de Jeremy:</w:t>
      </w:r>
    </w:p>
    <w:p w:rsidR="00000000" w:rsidDel="00000000" w:rsidP="00000000" w:rsidRDefault="00000000" w:rsidRPr="00000000" w14:paraId="000000E5">
      <w:pPr>
        <w:numPr>
          <w:ilvl w:val="0"/>
          <w:numId w:val="1"/>
        </w:numPr>
        <w:ind w:left="1440" w:hanging="360"/>
      </w:pPr>
      <w:r w:rsidDel="00000000" w:rsidR="00000000" w:rsidRPr="00000000">
        <w:rPr>
          <w:rtl w:val="0"/>
        </w:rPr>
        <w:t xml:space="preserve">En los montos mostrados en el histórico de pagos por proyecto no se ve la moneda en la que se está pagando, tampoco se muestra el formato de dígitos de Costa Rica. Se acepta pero hay que hacer una US nueva para el formato.</w:t>
      </w:r>
    </w:p>
    <w:p w:rsidR="00000000" w:rsidDel="00000000" w:rsidP="00000000" w:rsidRDefault="00000000" w:rsidRPr="00000000" w14:paraId="000000E6">
      <w:pPr>
        <w:numPr>
          <w:ilvl w:val="0"/>
          <w:numId w:val="1"/>
        </w:numPr>
        <w:ind w:left="1440" w:hanging="360"/>
      </w:pPr>
      <w:r w:rsidDel="00000000" w:rsidR="00000000" w:rsidRPr="00000000">
        <w:rPr>
          <w:rtl w:val="0"/>
        </w:rPr>
        <w:t xml:space="preserve">A la hora de modificar un beneficio,  no se hace el control de que el precio no puede ser mayor al establecido en el proyecto, por lo tanto, se rechaza la US.</w:t>
      </w:r>
    </w:p>
    <w:p w:rsidR="00000000" w:rsidDel="00000000" w:rsidP="00000000" w:rsidRDefault="00000000" w:rsidRPr="00000000" w14:paraId="000000E7">
      <w:pPr>
        <w:numPr>
          <w:ilvl w:val="0"/>
          <w:numId w:val="1"/>
        </w:numPr>
        <w:ind w:left="1440" w:hanging="360"/>
        <w:rPr>
          <w:u w:val="none"/>
        </w:rPr>
      </w:pPr>
      <w:r w:rsidDel="00000000" w:rsidR="00000000" w:rsidRPr="00000000">
        <w:rPr>
          <w:rtl w:val="0"/>
        </w:rPr>
        <w:t xml:space="preserve">En los formularios de modificar suscripción falta una tilde en el campo “Descripcion”.</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US de Wendy:</w:t>
      </w:r>
    </w:p>
    <w:p w:rsidR="00000000" w:rsidDel="00000000" w:rsidP="00000000" w:rsidRDefault="00000000" w:rsidRPr="00000000" w14:paraId="000000EA">
      <w:pPr>
        <w:numPr>
          <w:ilvl w:val="0"/>
          <w:numId w:val="1"/>
        </w:numPr>
        <w:ind w:left="1440" w:hanging="360"/>
      </w:pPr>
      <w:r w:rsidDel="00000000" w:rsidR="00000000" w:rsidRPr="00000000">
        <w:rPr>
          <w:rtl w:val="0"/>
        </w:rPr>
        <w:t xml:space="preserve">Se acepta la historia de usuario mostrada. Sin embargo, se debe crear una US nueva para corregir el formato de los filtros y cédulas, más específicamente agregar una opción de “Todos” para seleccionar todos los datos de la tabla, esto para reemplazar el espacio en blanco. Con respecto a los datos de la cédula se espera que la base de datos muestre datos reales con el formato adecuado.</w:t>
      </w:r>
    </w:p>
    <w:p w:rsidR="00000000" w:rsidDel="00000000" w:rsidP="00000000" w:rsidRDefault="00000000" w:rsidRPr="00000000" w14:paraId="000000EB">
      <w:pPr>
        <w:numPr>
          <w:ilvl w:val="0"/>
          <w:numId w:val="1"/>
        </w:numPr>
        <w:ind w:left="1440" w:hanging="360"/>
        <w:rPr>
          <w:u w:val="none"/>
        </w:rPr>
      </w:pPr>
      <w:r w:rsidDel="00000000" w:rsidR="00000000" w:rsidRPr="00000000">
        <w:rPr>
          <w:rtl w:val="0"/>
        </w:rPr>
        <w:t xml:space="preserve">Además, para servicios profesionales se espera que muestre en lugar de “Salario bruto” en la columna un texto que diga “Monto Servicio”.</w:t>
      </w:r>
    </w:p>
    <w:p w:rsidR="00000000" w:rsidDel="00000000" w:rsidP="00000000" w:rsidRDefault="00000000" w:rsidRPr="00000000" w14:paraId="000000EC">
      <w:pPr>
        <w:numPr>
          <w:ilvl w:val="0"/>
          <w:numId w:val="1"/>
        </w:numPr>
        <w:ind w:left="1440" w:hanging="360"/>
      </w:pPr>
      <w:r w:rsidDel="00000000" w:rsidR="00000000" w:rsidRPr="00000000">
        <w:rPr>
          <w:rtl w:val="0"/>
        </w:rPr>
        <w:t xml:space="preserve">Por falta de tiempo no se pudo ver la funcionalidad de 3 US relacionadas al control cruzado entre los beneficios y proyecto(PCS-6), desactivación de proyecto (PCS-96) y reactivación de proyecto (PCS-98).</w:t>
      </w:r>
    </w:p>
    <w:p w:rsidR="00000000" w:rsidDel="00000000" w:rsidP="00000000" w:rsidRDefault="00000000" w:rsidRPr="00000000" w14:paraId="000000ED">
      <w:pPr>
        <w:ind w:left="720" w:firstLine="0"/>
        <w:rPr/>
      </w:pPr>
      <w:r w:rsidDel="00000000" w:rsidR="00000000" w:rsidRPr="00000000">
        <w:rPr>
          <w:rtl w:val="0"/>
        </w:rPr>
        <w:t xml:space="preserve">US de Leonel:</w:t>
      </w:r>
    </w:p>
    <w:p w:rsidR="00000000" w:rsidDel="00000000" w:rsidP="00000000" w:rsidRDefault="00000000" w:rsidRPr="00000000" w14:paraId="000000EE">
      <w:pPr>
        <w:numPr>
          <w:ilvl w:val="0"/>
          <w:numId w:val="10"/>
        </w:numPr>
        <w:ind w:left="1440" w:hanging="360"/>
        <w:rPr>
          <w:u w:val="none"/>
        </w:rPr>
      </w:pPr>
      <w:r w:rsidDel="00000000" w:rsidR="00000000" w:rsidRPr="00000000">
        <w:rPr>
          <w:rtl w:val="0"/>
        </w:rPr>
        <w:t xml:space="preserve">Se aceptaron todas las US, sin embargo se recomienda utilizar el formato de Costa Rica tanto para números, cómo para fechas.</w:t>
      </w:r>
    </w:p>
    <w:p w:rsidR="00000000" w:rsidDel="00000000" w:rsidP="00000000" w:rsidRDefault="00000000" w:rsidRPr="00000000" w14:paraId="000000EF">
      <w:pPr>
        <w:rPr/>
      </w:pPr>
      <w:r w:rsidDel="00000000" w:rsidR="00000000" w:rsidRPr="00000000">
        <w:rPr>
          <w:rtl w:val="0"/>
        </w:rPr>
        <w:tab/>
        <w:t xml:space="preserve">US de Mauricio:</w:t>
      </w:r>
    </w:p>
    <w:p w:rsidR="00000000" w:rsidDel="00000000" w:rsidP="00000000" w:rsidRDefault="00000000" w:rsidRPr="00000000" w14:paraId="000000F0">
      <w:pPr>
        <w:numPr>
          <w:ilvl w:val="0"/>
          <w:numId w:val="5"/>
        </w:numPr>
        <w:ind w:left="1440" w:hanging="360"/>
        <w:rPr>
          <w:u w:val="none"/>
        </w:rPr>
      </w:pPr>
      <w:r w:rsidDel="00000000" w:rsidR="00000000" w:rsidRPr="00000000">
        <w:rPr>
          <w:rtl w:val="0"/>
        </w:rPr>
        <w:t xml:space="preserve">Colocar sección de “Total invertido” de reporte de desglose de pagos al final de la sección. Aplicar este cambio a nivel de página web como a nivel de correo electrónico </w:t>
      </w:r>
    </w:p>
    <w:p w:rsidR="00000000" w:rsidDel="00000000" w:rsidP="00000000" w:rsidRDefault="00000000" w:rsidRPr="00000000" w14:paraId="000000F1">
      <w:pPr>
        <w:numPr>
          <w:ilvl w:val="0"/>
          <w:numId w:val="5"/>
        </w:numPr>
        <w:ind w:left="1440" w:hanging="360"/>
        <w:rPr>
          <w:u w:val="none"/>
        </w:rPr>
      </w:pPr>
      <w:r w:rsidDel="00000000" w:rsidR="00000000" w:rsidRPr="00000000">
        <w:rPr>
          <w:rtl w:val="0"/>
        </w:rPr>
        <w:t xml:space="preserve">Cambiar “total gasto empleador” por “total costo empleador”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Subtitle"/>
        <w:rPr/>
      </w:pPr>
      <w:bookmarkStart w:colFirst="0" w:colLast="0" w:name="_heading=h.4d34og8" w:id="7"/>
      <w:bookmarkEnd w:id="7"/>
      <w:r w:rsidDel="00000000" w:rsidR="00000000" w:rsidRPr="00000000">
        <w:rPr>
          <w:i w:val="1"/>
          <w:rtl w:val="0"/>
        </w:rPr>
        <w:t xml:space="preserve">Sprint retrospective</w:t>
      </w:r>
      <w:r w:rsidDel="00000000" w:rsidR="00000000" w:rsidRPr="00000000">
        <w:rPr>
          <w:rtl w:val="0"/>
        </w:rPr>
        <w:t xml:space="preserve"> </w:t>
      </w:r>
    </w:p>
    <w:tbl>
      <w:tblPr>
        <w:tblStyle w:val="Table5"/>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00000a"/>
              </w:rPr>
            </w:pPr>
            <w:r w:rsidDel="00000000" w:rsidR="00000000" w:rsidRPr="00000000">
              <w:rPr>
                <w:b w:val="1"/>
                <w:color w:val="00000a"/>
                <w:rtl w:val="0"/>
              </w:rPr>
              <w:t xml:space="preserve">Fecha de la ceremonia:</w:t>
            </w:r>
            <w:r w:rsidDel="00000000" w:rsidR="00000000" w:rsidRPr="00000000">
              <w:rPr>
                <w:color w:val="00000a"/>
                <w:rtl w:val="0"/>
              </w:rPr>
              <w:t xml:space="preserve"> 21/07/22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color w:val="00000a"/>
              </w:rPr>
            </w:pPr>
            <w:r w:rsidDel="00000000" w:rsidR="00000000" w:rsidRPr="00000000">
              <w:rPr>
                <w:b w:val="1"/>
                <w:color w:val="00000a"/>
                <w:rtl w:val="0"/>
              </w:rPr>
              <w:t xml:space="preserve">Asistencia: </w:t>
            </w:r>
          </w:p>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F8">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F9">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FA">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FB">
            <w:pPr>
              <w:widowControl w:val="0"/>
              <w:spacing w:line="240" w:lineRule="auto"/>
              <w:rPr>
                <w:b w:val="1"/>
                <w:color w:val="00000a"/>
              </w:rPr>
            </w:pPr>
            <w:r w:rsidDel="00000000" w:rsidR="00000000" w:rsidRPr="00000000">
              <w:rPr>
                <w:sz w:val="24"/>
                <w:szCs w:val="24"/>
                <w:rtl w:val="0"/>
              </w:rPr>
              <w:t xml:space="preserve">Jeremy Vargas Artavia.</w:t>
            </w:r>
            <w:r w:rsidDel="00000000" w:rsidR="00000000" w:rsidRPr="00000000">
              <w:rPr>
                <w:rtl w:val="0"/>
              </w:rPr>
            </w:r>
          </w:p>
        </w:tc>
      </w:tr>
    </w:tbl>
    <w:p w:rsidR="00000000" w:rsidDel="00000000" w:rsidP="00000000" w:rsidRDefault="00000000" w:rsidRPr="00000000" w14:paraId="000000FC">
      <w:pPr>
        <w:rPr>
          <w:color w:val="00000a"/>
        </w:rPr>
      </w:pPr>
      <w:r w:rsidDel="00000000" w:rsidR="00000000" w:rsidRPr="00000000">
        <w:rPr>
          <w:rtl w:val="0"/>
        </w:rPr>
      </w:r>
    </w:p>
    <w:p w:rsidR="00000000" w:rsidDel="00000000" w:rsidP="00000000" w:rsidRDefault="00000000" w:rsidRPr="00000000" w14:paraId="000000FD">
      <w:pPr>
        <w:numPr>
          <w:ilvl w:val="0"/>
          <w:numId w:val="2"/>
        </w:numPr>
        <w:ind w:left="720" w:hanging="360"/>
        <w:rPr>
          <w:color w:val="00000a"/>
        </w:rPr>
      </w:pPr>
      <w:r w:rsidDel="00000000" w:rsidR="00000000" w:rsidRPr="00000000">
        <w:rPr>
          <w:color w:val="00000a"/>
          <w:rtl w:val="0"/>
        </w:rPr>
        <w:t xml:space="preserve">¿Qué se hizo bien en el sprint?</w:t>
      </w:r>
      <w:r w:rsidDel="00000000" w:rsidR="00000000" w:rsidRPr="00000000">
        <w:rPr>
          <w:rtl w:val="0"/>
        </w:rPr>
      </w:r>
    </w:p>
    <w:p w:rsidR="00000000" w:rsidDel="00000000" w:rsidP="00000000" w:rsidRDefault="00000000" w:rsidRPr="00000000" w14:paraId="000000FE">
      <w:pPr>
        <w:ind w:left="720" w:firstLine="0"/>
        <w:rPr>
          <w:color w:val="00000a"/>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Seguimiento de cronograma </w:t>
            </w:r>
          </w:p>
          <w:p w:rsidR="00000000" w:rsidDel="00000000" w:rsidP="00000000" w:rsidRDefault="00000000" w:rsidRPr="00000000" w14:paraId="000001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Cumplimos con casi todas las US</w:t>
            </w:r>
          </w:p>
          <w:p w:rsidR="00000000" w:rsidDel="00000000" w:rsidP="00000000" w:rsidRDefault="00000000" w:rsidRPr="00000000" w14:paraId="0000010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Logramos el deploy</w:t>
            </w:r>
          </w:p>
          <w:p w:rsidR="00000000" w:rsidDel="00000000" w:rsidP="00000000" w:rsidRDefault="00000000" w:rsidRPr="00000000" w14:paraId="0000010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Trabajo en equipo</w:t>
            </w:r>
          </w:p>
          <w:p w:rsidR="00000000" w:rsidDel="00000000" w:rsidP="00000000" w:rsidRDefault="00000000" w:rsidRPr="00000000" w14:paraId="0000010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Aceptaron la mayoría de US en la demo</w:t>
            </w:r>
          </w:p>
          <w:p w:rsidR="00000000" w:rsidDel="00000000" w:rsidP="00000000" w:rsidRDefault="00000000" w:rsidRPr="00000000" w14:paraId="000001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Trabajo constante por parte de todos a lo largo del Sprint</w:t>
            </w:r>
          </w:p>
          <w:p w:rsidR="00000000" w:rsidDel="00000000" w:rsidP="00000000" w:rsidRDefault="00000000" w:rsidRPr="00000000" w14:paraId="0000010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logró reponer el tiempo en que hubo retraso.</w:t>
            </w:r>
          </w:p>
          <w:p w:rsidR="00000000" w:rsidDel="00000000" w:rsidP="00000000" w:rsidRDefault="00000000" w:rsidRPr="00000000" w14:paraId="000001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cumplio con las prioridades del backlog</w:t>
            </w:r>
          </w:p>
          <w:p w:rsidR="00000000" w:rsidDel="00000000" w:rsidP="00000000" w:rsidRDefault="00000000" w:rsidRPr="00000000" w14:paraId="000001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Hubo mejor comunicación</w:t>
            </w:r>
          </w:p>
          <w:p w:rsidR="00000000" w:rsidDel="00000000" w:rsidP="00000000" w:rsidRDefault="00000000" w:rsidRPr="00000000" w14:paraId="000001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Mejor apego a calendarios creados por nosotros</w:t>
            </w:r>
          </w:p>
          <w:p w:rsidR="00000000" w:rsidDel="00000000" w:rsidP="00000000" w:rsidRDefault="00000000" w:rsidRPr="00000000" w14:paraId="000001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cumplieron los requisitos de la base de datos.</w:t>
            </w:r>
          </w:p>
          <w:p w:rsidR="00000000" w:rsidDel="00000000" w:rsidP="00000000" w:rsidRDefault="00000000" w:rsidRPr="00000000" w14:paraId="000001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No hicimos cambios en main con días de anticipación a la entrega final</w:t>
            </w:r>
          </w:p>
          <w:p w:rsidR="00000000" w:rsidDel="00000000" w:rsidP="00000000" w:rsidRDefault="00000000" w:rsidRPr="00000000" w14:paraId="000001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trabajó de manera ordenada</w:t>
            </w:r>
          </w:p>
          <w:p w:rsidR="00000000" w:rsidDel="00000000" w:rsidP="00000000" w:rsidRDefault="00000000" w:rsidRPr="00000000" w14:paraId="000001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logró trabajar de buena manera, especialmente en final de semestre</w:t>
            </w:r>
          </w:p>
          <w:p w:rsidR="00000000" w:rsidDel="00000000" w:rsidP="00000000" w:rsidRDefault="00000000" w:rsidRPr="00000000" w14:paraId="000001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lograron hacer todos los reportes</w:t>
            </w:r>
          </w:p>
          <w:p w:rsidR="00000000" w:rsidDel="00000000" w:rsidP="00000000" w:rsidRDefault="00000000" w:rsidRPr="00000000" w14:paraId="000001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Mejor control del tiempo en el sprint review</w:t>
            </w:r>
          </w:p>
          <w:p w:rsidR="00000000" w:rsidDel="00000000" w:rsidP="00000000" w:rsidRDefault="00000000" w:rsidRPr="00000000" w14:paraId="000001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Utilización de nuevas tecnologías</w:t>
            </w:r>
          </w:p>
          <w:p w:rsidR="00000000" w:rsidDel="00000000" w:rsidP="00000000" w:rsidRDefault="00000000" w:rsidRPr="00000000" w14:paraId="000001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Mejor planeación y ejecución de plan de trabajo</w:t>
            </w:r>
          </w:p>
          <w:p w:rsidR="00000000" w:rsidDel="00000000" w:rsidP="00000000" w:rsidRDefault="00000000" w:rsidRPr="00000000" w14:paraId="000001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realizaron demo/code review entre equipo para validar funcionamientos</w:t>
            </w:r>
          </w:p>
          <w:p w:rsidR="00000000" w:rsidDel="00000000" w:rsidP="00000000" w:rsidRDefault="00000000" w:rsidRPr="00000000" w14:paraId="000001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Ayudamos a los demás cuando tenían dudas</w:t>
            </w:r>
          </w:p>
          <w:p w:rsidR="00000000" w:rsidDel="00000000" w:rsidP="00000000" w:rsidRDefault="00000000" w:rsidRPr="00000000" w14:paraId="000001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cumplio con todos los daily</w:t>
            </w:r>
          </w:p>
          <w:p w:rsidR="00000000" w:rsidDel="00000000" w:rsidP="00000000" w:rsidRDefault="00000000" w:rsidRPr="00000000" w14:paraId="000001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corrigieron partes del código con la retroalimentación de los compañeros</w:t>
            </w:r>
          </w:p>
          <w:p w:rsidR="00000000" w:rsidDel="00000000" w:rsidP="00000000" w:rsidRDefault="00000000" w:rsidRPr="00000000" w14:paraId="000001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u w:val="none"/>
              </w:rPr>
            </w:pPr>
            <w:r w:rsidDel="00000000" w:rsidR="00000000" w:rsidRPr="00000000">
              <w:rPr>
                <w:color w:val="333333"/>
                <w:rtl w:val="0"/>
              </w:rPr>
              <w:t xml:space="preserve">Se validaron historias con la PO para tener mayor seguridad el día de la demo</w:t>
            </w:r>
            <w:r w:rsidDel="00000000" w:rsidR="00000000" w:rsidRPr="00000000">
              <w:rPr>
                <w:rtl w:val="0"/>
              </w:rPr>
            </w:r>
          </w:p>
        </w:tc>
      </w:tr>
    </w:tbl>
    <w:p w:rsidR="00000000" w:rsidDel="00000000" w:rsidP="00000000" w:rsidRDefault="00000000" w:rsidRPr="00000000" w14:paraId="00000116">
      <w:pPr>
        <w:ind w:left="720" w:firstLine="0"/>
        <w:rPr>
          <w:color w:val="00000a"/>
        </w:rPr>
      </w:pPr>
      <w:r w:rsidDel="00000000" w:rsidR="00000000" w:rsidRPr="00000000">
        <w:rPr>
          <w:rtl w:val="0"/>
        </w:rPr>
      </w:r>
    </w:p>
    <w:p w:rsidR="00000000" w:rsidDel="00000000" w:rsidP="00000000" w:rsidRDefault="00000000" w:rsidRPr="00000000" w14:paraId="00000117">
      <w:pPr>
        <w:numPr>
          <w:ilvl w:val="0"/>
          <w:numId w:val="2"/>
        </w:numPr>
        <w:ind w:left="720" w:hanging="360"/>
        <w:rPr>
          <w:color w:val="00000a"/>
        </w:rPr>
      </w:pPr>
      <w:r w:rsidDel="00000000" w:rsidR="00000000" w:rsidRPr="00000000">
        <w:rPr>
          <w:color w:val="00000a"/>
          <w:rtl w:val="0"/>
        </w:rPr>
        <w:t xml:space="preserve">¿Qué no salió bien en el sprint?</w:t>
      </w:r>
      <w:r w:rsidDel="00000000" w:rsidR="00000000" w:rsidRPr="00000000">
        <w:rPr>
          <w:rtl w:val="0"/>
        </w:rPr>
      </w:r>
    </w:p>
    <w:p w:rsidR="00000000" w:rsidDel="00000000" w:rsidP="00000000" w:rsidRDefault="00000000" w:rsidRPr="00000000" w14:paraId="00000118">
      <w:pPr>
        <w:ind w:left="720" w:firstLine="0"/>
        <w:rPr>
          <w:color w:val="00000a"/>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9"/>
              </w:numPr>
              <w:spacing w:line="240" w:lineRule="auto"/>
              <w:ind w:left="720" w:hanging="360"/>
              <w:rPr>
                <w:color w:val="00000a"/>
                <w:u w:val="none"/>
              </w:rPr>
            </w:pPr>
            <w:r w:rsidDel="00000000" w:rsidR="00000000" w:rsidRPr="00000000">
              <w:rPr>
                <w:color w:val="00000a"/>
                <w:rtl w:val="0"/>
              </w:rPr>
              <w:t xml:space="preserve">Los data insert dejaron la base incoherente</w:t>
            </w:r>
          </w:p>
          <w:p w:rsidR="00000000" w:rsidDel="00000000" w:rsidP="00000000" w:rsidRDefault="00000000" w:rsidRPr="00000000" w14:paraId="0000011A">
            <w:pPr>
              <w:widowControl w:val="0"/>
              <w:numPr>
                <w:ilvl w:val="0"/>
                <w:numId w:val="9"/>
              </w:numPr>
              <w:spacing w:line="240" w:lineRule="auto"/>
              <w:ind w:left="720" w:hanging="360"/>
              <w:rPr>
                <w:color w:val="00000a"/>
                <w:u w:val="none"/>
              </w:rPr>
            </w:pPr>
            <w:r w:rsidDel="00000000" w:rsidR="00000000" w:rsidRPr="00000000">
              <w:rPr>
                <w:color w:val="00000a"/>
                <w:rtl w:val="0"/>
              </w:rPr>
              <w:t xml:space="preserve">El deploy lo realizaron básicamente 2 integrantes</w:t>
            </w:r>
          </w:p>
          <w:p w:rsidR="00000000" w:rsidDel="00000000" w:rsidP="00000000" w:rsidRDefault="00000000" w:rsidRPr="00000000" w14:paraId="0000011B">
            <w:pPr>
              <w:widowControl w:val="0"/>
              <w:numPr>
                <w:ilvl w:val="0"/>
                <w:numId w:val="9"/>
              </w:numPr>
              <w:spacing w:line="240" w:lineRule="auto"/>
              <w:ind w:left="720" w:hanging="360"/>
              <w:rPr>
                <w:color w:val="00000a"/>
                <w:u w:val="none"/>
              </w:rPr>
            </w:pPr>
            <w:r w:rsidDel="00000000" w:rsidR="00000000" w:rsidRPr="00000000">
              <w:rPr>
                <w:color w:val="00000a"/>
                <w:rtl w:val="0"/>
              </w:rPr>
              <w:t xml:space="preserve">Faltó validar us con la PO</w:t>
            </w:r>
          </w:p>
          <w:p w:rsidR="00000000" w:rsidDel="00000000" w:rsidP="00000000" w:rsidRDefault="00000000" w:rsidRPr="00000000" w14:paraId="0000011C">
            <w:pPr>
              <w:widowControl w:val="0"/>
              <w:numPr>
                <w:ilvl w:val="0"/>
                <w:numId w:val="9"/>
              </w:numPr>
              <w:spacing w:line="240" w:lineRule="auto"/>
              <w:ind w:left="720" w:hanging="360"/>
              <w:rPr>
                <w:color w:val="00000a"/>
                <w:u w:val="none"/>
              </w:rPr>
            </w:pPr>
            <w:r w:rsidDel="00000000" w:rsidR="00000000" w:rsidRPr="00000000">
              <w:rPr>
                <w:color w:val="00000a"/>
                <w:rtl w:val="0"/>
              </w:rPr>
              <w:t xml:space="preserve">Hubo un poco de carrera los últimos días para validar todos los componentes del programa</w:t>
            </w:r>
          </w:p>
          <w:p w:rsidR="00000000" w:rsidDel="00000000" w:rsidP="00000000" w:rsidRDefault="00000000" w:rsidRPr="00000000" w14:paraId="0000011D">
            <w:pPr>
              <w:widowControl w:val="0"/>
              <w:numPr>
                <w:ilvl w:val="0"/>
                <w:numId w:val="9"/>
              </w:numPr>
              <w:spacing w:line="240" w:lineRule="auto"/>
              <w:ind w:left="720" w:hanging="360"/>
              <w:rPr>
                <w:color w:val="00000a"/>
                <w:u w:val="none"/>
              </w:rPr>
            </w:pPr>
            <w:r w:rsidDel="00000000" w:rsidR="00000000" w:rsidRPr="00000000">
              <w:rPr>
                <w:color w:val="00000a"/>
                <w:rtl w:val="0"/>
              </w:rPr>
              <w:t xml:space="preserve">No se presentaron todas las US en la demo</w:t>
            </w:r>
          </w:p>
          <w:p w:rsidR="00000000" w:rsidDel="00000000" w:rsidP="00000000" w:rsidRDefault="00000000" w:rsidRPr="00000000" w14:paraId="0000011E">
            <w:pPr>
              <w:widowControl w:val="0"/>
              <w:numPr>
                <w:ilvl w:val="0"/>
                <w:numId w:val="9"/>
              </w:numPr>
              <w:spacing w:line="240" w:lineRule="auto"/>
              <w:ind w:left="720" w:hanging="360"/>
              <w:rPr>
                <w:color w:val="00000a"/>
                <w:u w:val="none"/>
              </w:rPr>
            </w:pPr>
            <w:r w:rsidDel="00000000" w:rsidR="00000000" w:rsidRPr="00000000">
              <w:rPr>
                <w:color w:val="00000a"/>
                <w:rtl w:val="0"/>
              </w:rPr>
              <w:t xml:space="preserve">Hubieron errores en vistas que ya se habían conversado y no se tomaron en cuenta</w:t>
            </w:r>
          </w:p>
          <w:p w:rsidR="00000000" w:rsidDel="00000000" w:rsidP="00000000" w:rsidRDefault="00000000" w:rsidRPr="00000000" w14:paraId="0000011F">
            <w:pPr>
              <w:widowControl w:val="0"/>
              <w:numPr>
                <w:ilvl w:val="0"/>
                <w:numId w:val="9"/>
              </w:numPr>
              <w:spacing w:line="240" w:lineRule="auto"/>
              <w:ind w:left="720" w:hanging="360"/>
              <w:rPr>
                <w:color w:val="00000a"/>
                <w:u w:val="none"/>
              </w:rPr>
            </w:pPr>
            <w:r w:rsidDel="00000000" w:rsidR="00000000" w:rsidRPr="00000000">
              <w:rPr>
                <w:color w:val="00000a"/>
                <w:rtl w:val="0"/>
              </w:rPr>
              <w:t xml:space="preserve">No se aplicó el clean code de forma exhaustiva</w:t>
            </w:r>
          </w:p>
        </w:tc>
      </w:tr>
    </w:tbl>
    <w:p w:rsidR="00000000" w:rsidDel="00000000" w:rsidP="00000000" w:rsidRDefault="00000000" w:rsidRPr="00000000" w14:paraId="00000120">
      <w:pPr>
        <w:ind w:left="720" w:firstLine="0"/>
        <w:rPr>
          <w:color w:val="00000a"/>
        </w:rPr>
      </w:pPr>
      <w:r w:rsidDel="00000000" w:rsidR="00000000" w:rsidRPr="00000000">
        <w:rPr>
          <w:rtl w:val="0"/>
        </w:rPr>
      </w:r>
    </w:p>
    <w:p w:rsidR="00000000" w:rsidDel="00000000" w:rsidP="00000000" w:rsidRDefault="00000000" w:rsidRPr="00000000" w14:paraId="00000121">
      <w:pPr>
        <w:numPr>
          <w:ilvl w:val="0"/>
          <w:numId w:val="2"/>
        </w:numPr>
        <w:ind w:left="720" w:hanging="360"/>
        <w:rPr>
          <w:color w:val="00000a"/>
        </w:rPr>
      </w:pPr>
      <w:r w:rsidDel="00000000" w:rsidR="00000000" w:rsidRPr="00000000">
        <w:rPr>
          <w:color w:val="00000a"/>
          <w:rtl w:val="0"/>
        </w:rPr>
        <w:t xml:space="preserve">¿Cómo se puede mejorar el proceso? </w:t>
      </w:r>
      <w:r w:rsidDel="00000000" w:rsidR="00000000" w:rsidRPr="00000000">
        <w:rPr>
          <w:rtl w:val="0"/>
        </w:rPr>
      </w:r>
    </w:p>
    <w:p w:rsidR="00000000" w:rsidDel="00000000" w:rsidP="00000000" w:rsidRDefault="00000000" w:rsidRPr="00000000" w14:paraId="00000122">
      <w:pPr>
        <w:ind w:left="720" w:firstLine="0"/>
        <w:rPr>
          <w:color w:val="00000a"/>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6"/>
              </w:numPr>
              <w:spacing w:line="240" w:lineRule="auto"/>
              <w:ind w:left="720" w:hanging="360"/>
              <w:rPr>
                <w:color w:val="00000a"/>
                <w:u w:val="none"/>
              </w:rPr>
            </w:pPr>
            <w:r w:rsidDel="00000000" w:rsidR="00000000" w:rsidRPr="00000000">
              <w:rPr>
                <w:color w:val="00000a"/>
                <w:rtl w:val="0"/>
              </w:rPr>
              <w:t xml:space="preserve">Realizar un mejor code review.</w:t>
            </w:r>
          </w:p>
          <w:p w:rsidR="00000000" w:rsidDel="00000000" w:rsidP="00000000" w:rsidRDefault="00000000" w:rsidRPr="00000000" w14:paraId="00000124">
            <w:pPr>
              <w:widowControl w:val="0"/>
              <w:numPr>
                <w:ilvl w:val="0"/>
                <w:numId w:val="6"/>
              </w:numPr>
              <w:spacing w:line="240" w:lineRule="auto"/>
              <w:ind w:left="720" w:hanging="360"/>
              <w:rPr>
                <w:color w:val="00000a"/>
                <w:u w:val="none"/>
              </w:rPr>
            </w:pPr>
            <w:r w:rsidDel="00000000" w:rsidR="00000000" w:rsidRPr="00000000">
              <w:rPr>
                <w:color w:val="00000a"/>
                <w:rtl w:val="0"/>
              </w:rPr>
              <w:t xml:space="preserve">Consultar con la PO para ver detalles de las US.</w:t>
            </w:r>
          </w:p>
          <w:p w:rsidR="00000000" w:rsidDel="00000000" w:rsidP="00000000" w:rsidRDefault="00000000" w:rsidRPr="00000000" w14:paraId="00000125">
            <w:pPr>
              <w:widowControl w:val="0"/>
              <w:numPr>
                <w:ilvl w:val="0"/>
                <w:numId w:val="6"/>
              </w:numPr>
              <w:spacing w:line="240" w:lineRule="auto"/>
              <w:ind w:left="720" w:hanging="360"/>
              <w:rPr>
                <w:color w:val="00000a"/>
                <w:u w:val="none"/>
              </w:rPr>
            </w:pPr>
            <w:r w:rsidDel="00000000" w:rsidR="00000000" w:rsidRPr="00000000">
              <w:rPr>
                <w:color w:val="00000a"/>
                <w:rtl w:val="0"/>
              </w:rPr>
              <w:t xml:space="preserve">Tratar de tener mejor comunicación en todo momento</w:t>
            </w:r>
          </w:p>
          <w:p w:rsidR="00000000" w:rsidDel="00000000" w:rsidP="00000000" w:rsidRDefault="00000000" w:rsidRPr="00000000" w14:paraId="00000126">
            <w:pPr>
              <w:widowControl w:val="0"/>
              <w:numPr>
                <w:ilvl w:val="0"/>
                <w:numId w:val="6"/>
              </w:numPr>
              <w:spacing w:line="240" w:lineRule="auto"/>
              <w:ind w:left="720" w:hanging="360"/>
              <w:rPr>
                <w:color w:val="00000a"/>
                <w:u w:val="none"/>
              </w:rPr>
            </w:pPr>
            <w:r w:rsidDel="00000000" w:rsidR="00000000" w:rsidRPr="00000000">
              <w:rPr>
                <w:color w:val="00000a"/>
                <w:rtl w:val="0"/>
              </w:rPr>
              <w:t xml:space="preserve">Realizar demo de trabajo hecho a los demás compañeros para tener más retroalimentación e implementarlas en el código.</w:t>
            </w:r>
          </w:p>
          <w:p w:rsidR="00000000" w:rsidDel="00000000" w:rsidP="00000000" w:rsidRDefault="00000000" w:rsidRPr="00000000" w14:paraId="00000127">
            <w:pPr>
              <w:widowControl w:val="0"/>
              <w:numPr>
                <w:ilvl w:val="0"/>
                <w:numId w:val="6"/>
              </w:numPr>
              <w:spacing w:line="240" w:lineRule="auto"/>
              <w:ind w:left="720" w:hanging="360"/>
              <w:rPr>
                <w:color w:val="00000a"/>
                <w:u w:val="none"/>
              </w:rPr>
            </w:pPr>
            <w:r w:rsidDel="00000000" w:rsidR="00000000" w:rsidRPr="00000000">
              <w:rPr>
                <w:color w:val="00000a"/>
                <w:rtl w:val="0"/>
              </w:rPr>
              <w:t xml:space="preserve">Tratar de involucrarnos todos a la hora de hacer trabajo con nuevas tecnologías.</w:t>
            </w:r>
          </w:p>
          <w:p w:rsidR="00000000" w:rsidDel="00000000" w:rsidP="00000000" w:rsidRDefault="00000000" w:rsidRPr="00000000" w14:paraId="00000128">
            <w:pPr>
              <w:widowControl w:val="0"/>
              <w:numPr>
                <w:ilvl w:val="0"/>
                <w:numId w:val="6"/>
              </w:numPr>
              <w:spacing w:line="240" w:lineRule="auto"/>
              <w:ind w:left="720" w:hanging="360"/>
              <w:rPr>
                <w:color w:val="00000a"/>
                <w:u w:val="none"/>
              </w:rPr>
            </w:pPr>
            <w:r w:rsidDel="00000000" w:rsidR="00000000" w:rsidRPr="00000000">
              <w:rPr>
                <w:color w:val="00000a"/>
                <w:rtl w:val="0"/>
              </w:rPr>
              <w:t xml:space="preserve">Hacer más pruebas funcionales. </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center"/>
        <w:rPr>
          <w:b w:val="1"/>
        </w:rPr>
      </w:pPr>
      <w:r w:rsidDel="00000000" w:rsidR="00000000" w:rsidRPr="00000000">
        <w:rPr>
          <w:b w:val="1"/>
          <w:rtl w:val="0"/>
        </w:rPr>
        <w:t xml:space="preserve">Enlaces adicionales:</w:t>
      </w:r>
    </w:p>
    <w:p w:rsidR="00000000" w:rsidDel="00000000" w:rsidP="00000000" w:rsidRDefault="00000000" w:rsidRPr="00000000" w14:paraId="0000012C">
      <w:pPr>
        <w:rPr>
          <w:b w:val="1"/>
        </w:rPr>
      </w:pPr>
      <w:r w:rsidDel="00000000" w:rsidR="00000000" w:rsidRPr="00000000">
        <w:rPr>
          <w:b w:val="1"/>
          <w:rtl w:val="0"/>
        </w:rPr>
        <w:t xml:space="preserve">Video Sprint retrospective: </w:t>
      </w:r>
    </w:p>
    <w:p w:rsidR="00000000" w:rsidDel="00000000" w:rsidP="00000000" w:rsidRDefault="00000000" w:rsidRPr="00000000" w14:paraId="0000012D">
      <w:pPr>
        <w:rPr/>
      </w:pPr>
      <w:r w:rsidDel="00000000" w:rsidR="00000000" w:rsidRPr="00000000">
        <w:rPr>
          <w:rtl w:val="0"/>
        </w:rPr>
        <w:t xml:space="preserve">Parte 1:  </w:t>
      </w:r>
      <w:hyperlink r:id="rId32">
        <w:r w:rsidDel="00000000" w:rsidR="00000000" w:rsidRPr="00000000">
          <w:rPr>
            <w:color w:val="1155cc"/>
            <w:u w:val="single"/>
            <w:rtl w:val="0"/>
          </w:rPr>
          <w:t xml:space="preserve">https://drive.google.com/file/d/1s3hy25GRHo8yiixORCboIQ20u-x4Aedd/view?usp=sharing</w:t>
        </w:r>
      </w:hyperlink>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Parte 2: </w:t>
      </w:r>
      <w:hyperlink r:id="rId33">
        <w:r w:rsidDel="00000000" w:rsidR="00000000" w:rsidRPr="00000000">
          <w:rPr>
            <w:color w:val="1155cc"/>
            <w:u w:val="single"/>
            <w:rtl w:val="0"/>
          </w:rPr>
          <w:t xml:space="preserve">https://drive.google.com/file/d/1cgrMLBaXjy47hdgIe8zeXIybo_6oMKT5/view?usp=sharing</w:t>
        </w:r>
      </w:hyperlink>
      <w:r w:rsidDel="00000000" w:rsidR="00000000" w:rsidRPr="00000000">
        <w:rPr>
          <w:rtl w:val="0"/>
        </w:rPr>
        <w:t xml:space="preserve"> </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head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widowControl w:val="0"/>
      <w:spacing w:line="276" w:lineRule="auto"/>
      <w:rPr>
        <w:rFonts w:ascii="Cambria" w:cs="Cambria" w:eastAsia="Cambria" w:hAnsi="Cambria"/>
        <w:color w:val="00000a"/>
      </w:rPr>
    </w:pPr>
    <w:r w:rsidDel="00000000" w:rsidR="00000000" w:rsidRPr="00000000">
      <w:rPr>
        <w:rtl w:val="0"/>
      </w:rPr>
    </w:r>
  </w:p>
  <w:tbl>
    <w:tblPr>
      <w:tblStyle w:val="Table9"/>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6"/>
      <w:gridCol w:w="2253"/>
      <w:gridCol w:w="3759"/>
      <w:tblGridChange w:id="0">
        <w:tblGrid>
          <w:gridCol w:w="2826"/>
          <w:gridCol w:w="2253"/>
          <w:gridCol w:w="375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3">
          <w:pPr>
            <w:tabs>
              <w:tab w:val="center" w:pos="4419"/>
              <w:tab w:val="right" w:pos="8838"/>
            </w:tabs>
            <w:spacing w:line="240" w:lineRule="auto"/>
            <w:rPr>
              <w:rFonts w:ascii="Calibri" w:cs="Calibri" w:eastAsia="Calibri" w:hAnsi="Calibri"/>
              <w:color w:val="00000a"/>
            </w:rPr>
          </w:pPr>
          <w:r w:rsidDel="00000000" w:rsidR="00000000" w:rsidRPr="00000000">
            <w:rPr>
              <w:rFonts w:ascii="Calibri" w:cs="Calibri" w:eastAsia="Calibri" w:hAnsi="Calibri"/>
              <w:color w:val="00000a"/>
            </w:rPr>
            <w:drawing>
              <wp:inline distB="0" distT="0" distL="0" distR="0">
                <wp:extent cx="1638300" cy="609600"/>
                <wp:effectExtent b="0" l="0" r="0" t="0"/>
                <wp:docPr descr="firma_horizontal_negro.png" id="3" name="image2.png"/>
                <a:graphic>
                  <a:graphicData uri="http://schemas.openxmlformats.org/drawingml/2006/picture">
                    <pic:pic>
                      <pic:nvPicPr>
                        <pic:cNvPr descr="firma_horizontal_negro.png" id="0" name="image2.png"/>
                        <pic:cNvPicPr preferRelativeResize="0"/>
                      </pic:nvPicPr>
                      <pic:blipFill>
                        <a:blip r:embed="rId1"/>
                        <a:srcRect b="0" l="0" r="0" t="0"/>
                        <a:stretch>
                          <a:fillRect/>
                        </a:stretch>
                      </pic:blipFill>
                      <pic:spPr>
                        <a:xfrm>
                          <a:off x="0" y="0"/>
                          <a:ext cx="1638300" cy="609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4">
          <w:pPr>
            <w:tabs>
              <w:tab w:val="center" w:pos="4419"/>
              <w:tab w:val="right" w:pos="8838"/>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35">
          <w:pPr>
            <w:tabs>
              <w:tab w:val="center" w:pos="4419"/>
              <w:tab w:val="right" w:pos="8838"/>
            </w:tabs>
            <w:spacing w:line="240" w:lineRule="auto"/>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6">
          <w:pPr>
            <w:tabs>
              <w:tab w:val="center" w:pos="4419"/>
              <w:tab w:val="right" w:pos="8838"/>
            </w:tabs>
            <w:spacing w:line="240" w:lineRule="auto"/>
            <w:jc w:val="right"/>
            <w:rPr>
              <w:rFonts w:ascii="Calibri" w:cs="Calibri" w:eastAsia="Calibri" w:hAnsi="Calibri"/>
              <w:color w:val="00000a"/>
            </w:rPr>
          </w:pPr>
          <w:r w:rsidDel="00000000" w:rsidR="00000000" w:rsidRPr="00000000">
            <w:rPr>
              <w:rFonts w:ascii="Calibri" w:cs="Calibri" w:eastAsia="Calibri" w:hAnsi="Calibri"/>
              <w:color w:val="00000a"/>
            </w:rPr>
            <w:drawing>
              <wp:inline distB="0" distT="0" distL="0" distR="0">
                <wp:extent cx="1384887" cy="508215"/>
                <wp:effectExtent b="0" l="0" r="0" t="0"/>
                <wp:docPr id="4" name="image1.png"/>
                <a:graphic>
                  <a:graphicData uri="http://schemas.openxmlformats.org/drawingml/2006/picture">
                    <pic:pic>
                      <pic:nvPicPr>
                        <pic:cNvPr id="0" name="image1.png"/>
                        <pic:cNvPicPr preferRelativeResize="0"/>
                      </pic:nvPicPr>
                      <pic:blipFill>
                        <a:blip r:embed="rId2"/>
                        <a:srcRect b="10416" l="8475" r="8257" t="10910"/>
                        <a:stretch>
                          <a:fillRect/>
                        </a:stretch>
                      </pic:blipFill>
                      <pic:spPr>
                        <a:xfrm>
                          <a:off x="0" y="0"/>
                          <a:ext cx="1384887" cy="5082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gesoftg001.atlassian.net/browse/PCS-9" TargetMode="External"/><Relationship Id="rId22" Type="http://schemas.openxmlformats.org/officeDocument/2006/relationships/hyperlink" Target="https://ingesoftg001.atlassian.net/browse/PCS-6" TargetMode="External"/><Relationship Id="rId21" Type="http://schemas.openxmlformats.org/officeDocument/2006/relationships/hyperlink" Target="https://ingesoftg001.atlassian.net/browse/PCS-96" TargetMode="External"/><Relationship Id="rId24" Type="http://schemas.openxmlformats.org/officeDocument/2006/relationships/hyperlink" Target="https://ingesoftg001.atlassian.net/browse/PCS-18" TargetMode="External"/><Relationship Id="rId23" Type="http://schemas.openxmlformats.org/officeDocument/2006/relationships/hyperlink" Target="https://ingesoftg001.atlassian.net/browse/PCS-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gesoftg001.atlassian.net/browse/PCS-210" TargetMode="External"/><Relationship Id="rId26" Type="http://schemas.openxmlformats.org/officeDocument/2006/relationships/hyperlink" Target="https://ingesoftg001.atlassian.net/browse/PCS-93" TargetMode="External"/><Relationship Id="rId25" Type="http://schemas.openxmlformats.org/officeDocument/2006/relationships/hyperlink" Target="https://ingesoftg001.atlassian.net/browse/PCS-91" TargetMode="External"/><Relationship Id="rId28" Type="http://schemas.openxmlformats.org/officeDocument/2006/relationships/hyperlink" Target="https://ingesoftg001.atlassian.net/browse/PCS-95" TargetMode="External"/><Relationship Id="rId27" Type="http://schemas.openxmlformats.org/officeDocument/2006/relationships/hyperlink" Target="https://ingesoftg001.atlassian.net/browse/PCS-7"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ngesoftg001.atlassian.net/browse/PCS-220" TargetMode="External"/><Relationship Id="rId7" Type="http://schemas.openxmlformats.org/officeDocument/2006/relationships/hyperlink" Target="https://ingesoftg001.atlassian.net/browse/PCS-44" TargetMode="External"/><Relationship Id="rId8" Type="http://schemas.openxmlformats.org/officeDocument/2006/relationships/hyperlink" Target="https://ingesoftg001.atlassian.net/browse/PCS-104" TargetMode="External"/><Relationship Id="rId31" Type="http://schemas.openxmlformats.org/officeDocument/2006/relationships/hyperlink" Target="https://ingesoftg001.atlassian.net/browse/PCS-7" TargetMode="External"/><Relationship Id="rId30" Type="http://schemas.openxmlformats.org/officeDocument/2006/relationships/hyperlink" Target="https://ingesoftg001.atlassian.net/browse/PCS-93" TargetMode="External"/><Relationship Id="rId11" Type="http://schemas.openxmlformats.org/officeDocument/2006/relationships/hyperlink" Target="https://ingesoftg001.atlassian.net/browse/PCS-107" TargetMode="External"/><Relationship Id="rId33" Type="http://schemas.openxmlformats.org/officeDocument/2006/relationships/hyperlink" Target="https://drive.google.com/file/d/1cgrMLBaXjy47hdgIe8zeXIybo_6oMKT5/view?usp=sharing" TargetMode="External"/><Relationship Id="rId10" Type="http://schemas.openxmlformats.org/officeDocument/2006/relationships/hyperlink" Target="https://ingesoftg001.atlassian.net/browse/PCS-4" TargetMode="External"/><Relationship Id="rId32" Type="http://schemas.openxmlformats.org/officeDocument/2006/relationships/hyperlink" Target="https://drive.google.com/file/d/1s3hy25GRHo8yiixORCboIQ20u-x4Aedd/view?usp=sharing" TargetMode="External"/><Relationship Id="rId13" Type="http://schemas.openxmlformats.org/officeDocument/2006/relationships/hyperlink" Target="https://ingesoftg001.atlassian.net/browse/PCS-15" TargetMode="External"/><Relationship Id="rId12" Type="http://schemas.openxmlformats.org/officeDocument/2006/relationships/hyperlink" Target="https://ingesoftg001.atlassian.net/browse/PCS-97" TargetMode="External"/><Relationship Id="rId34" Type="http://schemas.openxmlformats.org/officeDocument/2006/relationships/header" Target="header1.xml"/><Relationship Id="rId15" Type="http://schemas.openxmlformats.org/officeDocument/2006/relationships/hyperlink" Target="https://ingesoftg001.atlassian.net/browse/PCS-27" TargetMode="External"/><Relationship Id="rId14" Type="http://schemas.openxmlformats.org/officeDocument/2006/relationships/hyperlink" Target="https://ingesoftg001.atlassian.net/browse/PCS-8" TargetMode="External"/><Relationship Id="rId17" Type="http://schemas.openxmlformats.org/officeDocument/2006/relationships/hyperlink" Target="https://ingesoftg001.atlassian.net/browse/PCS-101" TargetMode="External"/><Relationship Id="rId16" Type="http://schemas.openxmlformats.org/officeDocument/2006/relationships/hyperlink" Target="https://ingesoftg001.atlassian.net/browse/PCS-105" TargetMode="External"/><Relationship Id="rId19" Type="http://schemas.openxmlformats.org/officeDocument/2006/relationships/hyperlink" Target="https://ingesoftg001.atlassian.net/browse/PCS-102" TargetMode="External"/><Relationship Id="rId18" Type="http://schemas.openxmlformats.org/officeDocument/2006/relationships/hyperlink" Target="https://ingesoftg001.atlassian.net/browse/PCS-1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lC2V73LH6SBf6QhFLGihjdDhLw==">AMUW2mVUbljnYJyAYAvMZEftTGoOgMlrK8CFmcFirentwbNE3mcBn1qc0+se+OG5PtrDAlJMxhEqcam+DQ9ly84Lkk2oKC/kuby2osqWf7txdPf9DmbxFaPDq1fUHE0nmHuOmCG8GX8viqdFOk8b+FjO+MSrUO2fwitAFoEKjXTgwhl+e9+vBG38TIRdCCXIDgnWH+Qfyt02cUZ9iuKSlCuhkuMxJYIRrBK12HEuhXmdiHnUldC4NxU=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