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0.0 -->
  <w:body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60"/>
        <w:gridCol w:w="960"/>
      </w:tblGrid>
      <w:tr>
        <w:tblPrEx>
          <w:tblW w:w="5000" w:type="pct"/>
        </w:tblPrEx>
        <w:trPr>
          <w:trHeight w:val="255"/>
        </w:trPr>
        <w:tc>
          <w:tcPr>
            <w:tcW w:w="960" w:type="dxa"/>
          </w:tcPr>
          <w:p w:rsidR="00A77B3E">
            <w:p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Data date</w:t>
            </w:r>
          </w:p>
        </w:tc>
        <w:tc>
          <w:tcPr>
            <w:tcW w:w="960" w:type="dxa"/>
          </w:tcPr>
          <w:p w:rsidR="00A77B3E">
            <w:p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6/19/2025 6:02:58 AM - Invoice Amount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960" w:type="dxa"/>
          </w:tcPr>
          <w:p w:rsidR="00A77B3E">
            <w:p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Exported by</w:t>
            </w:r>
          </w:p>
        </w:tc>
        <w:tc>
          <w:tcPr>
            <w:tcW w:w="960" w:type="dxa"/>
          </w:tcPr>
          <w:p w:rsidR="00A77B3E">
            <w:pPr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Testim Admin</w:t>
            </w:r>
          </w:p>
        </w:tc>
      </w:tr>
    </w:tbl>
    <w:p w:rsidR="00A77B3E">
      <w:pPr>
        <w:rPr>
          <w:rFonts w:ascii="Arial" w:eastAsia="Arial" w:hAnsi="Arial" w:cs="Arial"/>
          <w:b w:val="0"/>
          <w:sz w:val="20"/>
        </w:rPr>
      </w:pPr>
    </w:p>
    <w:p w:rsidR="00A77B3E">
      <w:p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drawing>
          <wp:inline>
            <wp:extent cx="3810000" cy="3810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25"/>
        <w:gridCol w:w="1425"/>
      </w:tblGrid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Invoice Amount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2016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335,519.66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2017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259,072,727.73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2018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331,198,983.06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2019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345,934,148.26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2020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53,246,321.48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2021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2,116,737.12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2022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77,368.69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2023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649,676.59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2024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294,690.83</w:t>
            </w:r>
          </w:p>
        </w:tc>
      </w:tr>
      <w:tr>
        <w:tblPrEx>
          <w:tblW w:w="5000" w:type="pct"/>
        </w:tblPrEx>
        <w:trPr>
          <w:trHeight w:val="255"/>
        </w:trPr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2025</w:t>
            </w:r>
          </w:p>
        </w:tc>
        <w:tc>
          <w:tcPr>
            <w:tcW w:w="1425" w:type="dxa"/>
          </w:tcPr>
          <w:p w:rsidR="00A77B3E">
            <w:pPr>
              <w:rPr>
                <w:rFonts w:ascii="Arial" w:eastAsia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 w:val="0"/>
                <w:sz w:val="16"/>
              </w:rPr>
              <w:t>3,847,891.46</w:t>
            </w:r>
          </w:p>
        </w:tc>
      </w:tr>
    </w:tbl>
    <w:p w:rsidR="00A77B3E">
      <w:pPr>
        <w:rPr>
          <w:rFonts w:ascii="Arial" w:eastAsia="Arial" w:hAnsi="Arial" w:cs="Arial"/>
          <w:b w:val="0"/>
          <w:sz w:val="20"/>
        </w:rPr>
      </w:pPr>
    </w:p>
    <w:p w:rsidR="00A77B3E">
      <w:pPr>
        <w:rPr>
          <w:rFonts w:ascii="Arial" w:eastAsia="Arial" w:hAnsi="Arial" w:cs="Arial"/>
          <w:b w:val="0"/>
          <w:sz w:val="20"/>
        </w:rPr>
      </w:pPr>
      <w:bookmarkStart w:id="0" w:name="9ce416f7-e30e-4dcf-a0b8-31aeaeee47ea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