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0C2" w:rsidRPr="00342CAE" w:rsidRDefault="00342CAE" w:rsidP="00342CAE">
      <w:pPr>
        <w:pStyle w:val="Titel"/>
        <w:rPr>
          <w:lang w:val="en-US"/>
        </w:rPr>
      </w:pPr>
      <w:r w:rsidRPr="00342CAE">
        <w:rPr>
          <w:lang w:val="en-US"/>
        </w:rPr>
        <w:t>Collaborative filtering</w:t>
      </w:r>
    </w:p>
    <w:p w:rsidR="00342CAE" w:rsidRDefault="00342CAE" w:rsidP="00342CAE">
      <w:pPr>
        <w:rPr>
          <w:lang w:val="en-US"/>
        </w:rPr>
      </w:pPr>
      <w:r w:rsidRPr="00342CAE">
        <w:rPr>
          <w:lang w:val="en-US"/>
        </w:rPr>
        <w:t xml:space="preserve">In relation to </w:t>
      </w:r>
      <w:r>
        <w:rPr>
          <w:lang w:val="en-US"/>
        </w:rPr>
        <w:t xml:space="preserve">getting data for the project, it is needed to received the users’ favorite genres, artists and songs (through Spotify) and get them to select, which concerts, they know that they want to attend at the festival. </w:t>
      </w:r>
      <w:r>
        <w:rPr>
          <w:lang w:val="en-US"/>
        </w:rPr>
        <w:br/>
        <w:t>Based on this data from the festival attendants, the program will be able to recommend concerts for new users using collaborative filtering. Collaborative data thereby requires dat</w:t>
      </w:r>
      <w:r w:rsidR="006514B1">
        <w:rPr>
          <w:lang w:val="en-US"/>
        </w:rPr>
        <w:t>a to work and therefore the</w:t>
      </w:r>
      <w:r>
        <w:rPr>
          <w:lang w:val="en-US"/>
        </w:rPr>
        <w:t xml:space="preserve"> start</w:t>
      </w:r>
      <w:r w:rsidR="006514B1">
        <w:rPr>
          <w:lang w:val="en-US"/>
        </w:rPr>
        <w:t>up problem is</w:t>
      </w:r>
      <w:r w:rsidR="001274A6">
        <w:rPr>
          <w:lang w:val="en-US"/>
        </w:rPr>
        <w:t xml:space="preserve"> present (1).</w:t>
      </w:r>
    </w:p>
    <w:p w:rsidR="00342CAE" w:rsidRDefault="00342CAE" w:rsidP="00342CAE">
      <w:pPr>
        <w:rPr>
          <w:lang w:val="en-US"/>
        </w:rPr>
      </w:pPr>
      <w:r>
        <w:rPr>
          <w:lang w:val="en-US"/>
        </w:rPr>
        <w:t xml:space="preserve">Collaborative filtering works by </w:t>
      </w:r>
      <w:r w:rsidR="00500FFC">
        <w:rPr>
          <w:lang w:val="en-US"/>
        </w:rPr>
        <w:t xml:space="preserve">the principle that people with some characteristics in common, might also have other characteristics in common. Consider the following: </w:t>
      </w:r>
      <w:r w:rsidR="00500FFC">
        <w:rPr>
          <w:lang w:val="en-US"/>
        </w:rPr>
        <w:br/>
        <w:t xml:space="preserve">Two people (Person A and B) like the same genre of music and both want to attend a certain concert. Person A want to attend another concert that Person B doesn’t know about. Then it is likely that Person B also want to attend the same </w:t>
      </w:r>
      <w:r w:rsidR="001274A6">
        <w:rPr>
          <w:lang w:val="en-US"/>
        </w:rPr>
        <w:t>concert (2). This can be done with several users and with several points of similarity to increase the quality of the recommendations.</w:t>
      </w:r>
    </w:p>
    <w:p w:rsidR="00F42A36" w:rsidRDefault="00F42A36" w:rsidP="00F42A36">
      <w:pPr>
        <w:pStyle w:val="Overskrift2"/>
        <w:rPr>
          <w:lang w:val="en-US"/>
        </w:rPr>
      </w:pPr>
      <w:r>
        <w:rPr>
          <w:lang w:val="en-US"/>
        </w:rPr>
        <w:t>Pearson Correlation</w:t>
      </w:r>
    </w:p>
    <w:p w:rsidR="00697FE5" w:rsidRDefault="00037B51" w:rsidP="00342CAE">
      <w:pPr>
        <w:rPr>
          <w:lang w:val="en-US"/>
        </w:rPr>
      </w:pPr>
      <w:r>
        <w:rPr>
          <w:lang w:val="en-US"/>
        </w:rPr>
        <w:t xml:space="preserve">One way to represent </w:t>
      </w:r>
      <w:r w:rsidR="00697FE5">
        <w:rPr>
          <w:lang w:val="en-US"/>
        </w:rPr>
        <w:t>the correlation between two users is by using the Pearson correlation, which based on ratings of a set of items. The correlation is given by:</w:t>
      </w:r>
      <w:r w:rsidR="00697FE5">
        <w:rPr>
          <w:lang w:val="en-US"/>
        </w:rPr>
        <w:br/>
      </w:r>
    </w:p>
    <w:p w:rsidR="00697FE5" w:rsidRPr="00697FE5" w:rsidRDefault="00697FE5" w:rsidP="00342CAE">
      <w:pPr>
        <w:rPr>
          <w:rFonts w:eastAsiaTheme="minorEastAsia"/>
          <w:lang w:val="en-US"/>
        </w:rPr>
      </w:pPr>
      <m:oMathPara>
        <m:oMath>
          <m:r>
            <w:rPr>
              <w:rFonts w:ascii="Cambria Math" w:hAnsi="Cambria Math"/>
              <w:lang w:val="en-US"/>
            </w:rPr>
            <m:t>c(X,Y)</m:t>
          </m:r>
          <m:r>
            <w:rPr>
              <w:rFonts w:ascii="Cambria Math" w:hAnsi="Cambria Math"/>
              <w:lang w:val="en-US"/>
            </w:rPr>
            <m:t>=</m:t>
          </m:r>
          <m:f>
            <m:fPr>
              <m:ctrlPr>
                <w:rPr>
                  <w:rFonts w:ascii="Cambria Math" w:hAnsi="Cambria Math"/>
                  <w:i/>
                  <w:lang w:val="en-US"/>
                </w:rPr>
              </m:ctrlPr>
            </m:fPr>
            <m:num>
              <m:nary>
                <m:naryPr>
                  <m:chr m:val="∑"/>
                  <m:supHide m:val="1"/>
                  <m:ctrlPr>
                    <w:rPr>
                      <w:rFonts w:ascii="Cambria Math" w:hAnsi="Cambria Math"/>
                      <w:i/>
                      <w:lang w:val="en-US"/>
                    </w:rPr>
                  </m:ctrlPr>
                </m:naryPr>
                <m:sub>
                  <m:r>
                    <w:rPr>
                      <w:rFonts w:ascii="Cambria Math" w:hAnsi="Cambria Math"/>
                      <w:lang w:val="en-US"/>
                    </w:rPr>
                    <m:t>k</m:t>
                  </m: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e>
              </m:nary>
              <m:r>
                <w:rPr>
                  <w:rFonts w:ascii="Cambria Math" w:hAnsi="Cambria Math"/>
                  <w:lang w:val="en-US"/>
                </w:rPr>
                <m:t xml:space="preserve"> </m:t>
              </m:r>
            </m:num>
            <m:den>
              <m:rad>
                <m:radPr>
                  <m:degHide m:val="1"/>
                  <m:ctrlPr>
                    <w:rPr>
                      <w:rFonts w:ascii="Cambria Math" w:hAnsi="Cambria Math"/>
                      <w:i/>
                      <w:lang w:val="en-US"/>
                    </w:rPr>
                  </m:ctrlPr>
                </m:radPr>
                <m:deg/>
                <m:e>
                  <m:nary>
                    <m:naryPr>
                      <m:chr m:val="∑"/>
                      <m:supHide m:val="1"/>
                      <m:ctrlPr>
                        <w:rPr>
                          <w:rFonts w:ascii="Cambria Math" w:hAnsi="Cambria Math"/>
                          <w:i/>
                          <w:lang w:val="en-US"/>
                        </w:rPr>
                      </m:ctrlPr>
                    </m:naryPr>
                    <m:sub>
                      <m:r>
                        <w:rPr>
                          <w:rFonts w:ascii="Cambria Math" w:hAnsi="Cambria Math"/>
                          <w:lang w:val="en-US"/>
                        </w:rPr>
                        <m:t>k</m:t>
                      </m: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nary>
                    <m:naryPr>
                      <m:chr m:val="∑"/>
                      <m:supHide m:val="1"/>
                      <m:ctrlPr>
                        <w:rPr>
                          <w:rFonts w:ascii="Cambria Math" w:hAnsi="Cambria Math"/>
                          <w:i/>
                          <w:lang w:val="en-US"/>
                        </w:rPr>
                      </m:ctrlPr>
                    </m:naryPr>
                    <m:sub>
                      <m:r>
                        <w:rPr>
                          <w:rFonts w:ascii="Cambria Math" w:hAnsi="Cambria Math"/>
                          <w:lang w:val="en-US"/>
                        </w:rPr>
                        <m:t>k</m:t>
                      </m: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e>
                  </m:nary>
                </m:e>
              </m:rad>
            </m:den>
          </m:f>
        </m:oMath>
      </m:oMathPara>
    </w:p>
    <w:p w:rsidR="001274A6" w:rsidRDefault="00697FE5" w:rsidP="00342CAE">
      <w:pPr>
        <w:rPr>
          <w:lang w:val="en-US"/>
        </w:rPr>
      </w:pPr>
      <w:r>
        <w:rPr>
          <w:lang w:val="en-US"/>
        </w:rPr>
        <w:t>The correlation c between user X an</w:t>
      </w:r>
      <w:r w:rsidR="004A1FA2">
        <w:rPr>
          <w:lang w:val="en-US"/>
        </w:rPr>
        <w:t>d Y is based on their rating of item k and the means of their ratings of all items in the set</w:t>
      </w:r>
      <w:r w:rsidR="004A1FA2">
        <w:rPr>
          <w:rFonts w:eastAsiaTheme="minorEastAsia"/>
          <w:lang w:val="en-US"/>
        </w:rPr>
        <w:t xml:space="preserve"> </w:t>
      </w:r>
      <m:oMath>
        <m:acc>
          <m:accPr>
            <m:chr m:val="̅"/>
            <m:ctrlPr>
              <w:rPr>
                <w:rFonts w:ascii="Cambria Math" w:hAnsi="Cambria Math"/>
                <w:i/>
                <w:lang w:val="en-US"/>
              </w:rPr>
            </m:ctrlPr>
          </m:accPr>
          <m:e>
            <m:r>
              <w:rPr>
                <w:rFonts w:ascii="Cambria Math" w:hAnsi="Cambria Math"/>
                <w:lang w:val="en-US"/>
              </w:rPr>
              <m:t>X</m:t>
            </m:r>
          </m:e>
        </m:acc>
      </m:oMath>
      <w:r w:rsidR="004A1FA2">
        <w:rPr>
          <w:lang w:val="en-US"/>
        </w:rPr>
        <w:t xml:space="preserve">. </w:t>
      </w:r>
    </w:p>
    <w:p w:rsidR="004A1FA2" w:rsidRDefault="004A1FA2" w:rsidP="00342CAE">
      <w:pPr>
        <w:rPr>
          <w:lang w:val="en-US"/>
        </w:rPr>
      </w:pPr>
      <w:r>
        <w:rPr>
          <w:lang w:val="en-US"/>
        </w:rPr>
        <w:t>This correlation can then be used to predict a rating of an item by a user based on several other users’ ratings. This is given by the equation:</w:t>
      </w:r>
    </w:p>
    <w:p w:rsidR="004A1FA2" w:rsidRDefault="004A1FA2" w:rsidP="00342CAE">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f>
            <m:fPr>
              <m:ctrlPr>
                <w:rPr>
                  <w:rFonts w:ascii="Cambria Math" w:eastAsiaTheme="minorEastAsia" w:hAnsi="Cambria Math"/>
                  <w:i/>
                  <w:lang w:val="en-US"/>
                </w:rPr>
              </m:ctrlPr>
            </m:fPr>
            <m:num>
              <m:nary>
                <m:naryPr>
                  <m:chr m:val="∑"/>
                  <m:supHide m:val="1"/>
                  <m:ctrlPr>
                    <w:rPr>
                      <w:rFonts w:ascii="Cambria Math" w:eastAsiaTheme="minorEastAsia" w:hAnsi="Cambria Math"/>
                      <w:i/>
                      <w:lang w:val="en-US"/>
                    </w:rPr>
                  </m:ctrlPr>
                </m:naryPr>
                <m:sub>
                  <m:r>
                    <w:rPr>
                      <w:rFonts w:ascii="Cambria Math" w:eastAsiaTheme="minorEastAsia" w:hAnsi="Cambria Math"/>
                      <w:lang w:val="en-US"/>
                    </w:rPr>
                    <m:t>Y</m:t>
                  </m:r>
                </m:sub>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*c(X,Y)) </m:t>
                  </m:r>
                </m:e>
              </m:nary>
              <m:ctrlPr>
                <w:rPr>
                  <w:rFonts w:ascii="Cambria Math" w:hAnsi="Cambria Math"/>
                  <w:i/>
                  <w:lang w:val="en-US"/>
                </w:rPr>
              </m:ctrlPr>
            </m:num>
            <m:den>
              <m:r>
                <w:rPr>
                  <w:rFonts w:ascii="Cambria Math" w:hAnsi="Cambria Math"/>
                  <w:lang w:val="en-US"/>
                </w:rPr>
                <m:t>n</m:t>
              </m:r>
            </m:den>
          </m:f>
        </m:oMath>
      </m:oMathPara>
    </w:p>
    <w:p w:rsidR="001274A6" w:rsidRDefault="00F42A36" w:rsidP="00342CAE">
      <w:pPr>
        <w:rPr>
          <w:lang w:val="en-US"/>
        </w:rPr>
      </w:pPr>
      <w:r>
        <w:rPr>
          <w:lang w:val="en-US"/>
        </w:rPr>
        <w:t xml:space="preserve">Where user X’s rating of item </w:t>
      </w:r>
      <w:proofErr w:type="spellStart"/>
      <w:r>
        <w:rPr>
          <w:lang w:val="en-US"/>
        </w:rPr>
        <w:t>i</w:t>
      </w:r>
      <w:proofErr w:type="spellEnd"/>
      <w:r>
        <w:rPr>
          <w:lang w:val="en-US"/>
        </w:rPr>
        <w:t xml:space="preserve"> is given by the ratings of the other users relative to their correlation with user X.</w:t>
      </w:r>
      <w:r>
        <w:rPr>
          <w:lang w:val="en-US"/>
        </w:rPr>
        <w:br/>
        <w:t>(2)</w:t>
      </w:r>
    </w:p>
    <w:p w:rsidR="00F42A36" w:rsidRDefault="00F42A36" w:rsidP="00342CAE">
      <w:pPr>
        <w:rPr>
          <w:lang w:val="en-US"/>
        </w:rPr>
      </w:pPr>
    </w:p>
    <w:p w:rsidR="00F42A36" w:rsidRDefault="002E4C8D" w:rsidP="00F42A36">
      <w:pPr>
        <w:pStyle w:val="Overskrift2"/>
        <w:rPr>
          <w:lang w:val="en-US"/>
        </w:rPr>
      </w:pPr>
      <w:r>
        <w:rPr>
          <w:lang w:val="en-US"/>
        </w:rPr>
        <w:t>Matrix approach</w:t>
      </w:r>
    </w:p>
    <w:p w:rsidR="00F42A36" w:rsidRDefault="00F42A36" w:rsidP="00F42A36">
      <w:pPr>
        <w:rPr>
          <w:lang w:val="en-US"/>
        </w:rPr>
      </w:pPr>
      <w:r>
        <w:rPr>
          <w:lang w:val="en-US"/>
        </w:rPr>
        <w:t xml:space="preserve">Another way to use </w:t>
      </w:r>
      <w:r w:rsidR="00105029">
        <w:rPr>
          <w:lang w:val="en-US"/>
        </w:rPr>
        <w:t>collaborative</w:t>
      </w:r>
      <w:r>
        <w:rPr>
          <w:lang w:val="en-US"/>
        </w:rPr>
        <w:t xml:space="preserve"> filtering is through</w:t>
      </w:r>
      <w:r w:rsidR="002E4C8D">
        <w:rPr>
          <w:lang w:val="en-US"/>
        </w:rPr>
        <w:t xml:space="preserve"> constructing a matrix of the known users and the concerts.</w:t>
      </w:r>
    </w:p>
    <w:tbl>
      <w:tblPr>
        <w:tblStyle w:val="Tabel-Gitter"/>
        <w:tblW w:w="0" w:type="auto"/>
        <w:tblLook w:val="04A0" w:firstRow="1" w:lastRow="0" w:firstColumn="1" w:lastColumn="0" w:noHBand="0" w:noVBand="1"/>
      </w:tblPr>
      <w:tblGrid>
        <w:gridCol w:w="1925"/>
        <w:gridCol w:w="1925"/>
        <w:gridCol w:w="1926"/>
        <w:gridCol w:w="1926"/>
        <w:gridCol w:w="1926"/>
      </w:tblGrid>
      <w:tr w:rsidR="002E4C8D" w:rsidTr="002E4C8D">
        <w:tc>
          <w:tcPr>
            <w:tcW w:w="1925" w:type="dxa"/>
            <w:tcBorders>
              <w:top w:val="nil"/>
              <w:left w:val="nil"/>
              <w:bottom w:val="nil"/>
              <w:right w:val="nil"/>
            </w:tcBorders>
          </w:tcPr>
          <w:p w:rsidR="002E4C8D" w:rsidRDefault="002E4C8D" w:rsidP="00F42A36">
            <w:pPr>
              <w:rPr>
                <w:lang w:val="en-US"/>
              </w:rPr>
            </w:pPr>
          </w:p>
        </w:tc>
        <w:tc>
          <w:tcPr>
            <w:tcW w:w="1925" w:type="dxa"/>
            <w:tcBorders>
              <w:top w:val="nil"/>
              <w:left w:val="nil"/>
              <w:bottom w:val="single" w:sz="4" w:space="0" w:color="auto"/>
              <w:right w:val="nil"/>
            </w:tcBorders>
          </w:tcPr>
          <w:p w:rsidR="002E4C8D" w:rsidRDefault="002E4C8D" w:rsidP="00F42A36">
            <w:pPr>
              <w:rPr>
                <w:lang w:val="en-US"/>
              </w:rPr>
            </w:pPr>
            <w:r>
              <w:rPr>
                <w:lang w:val="en-US"/>
              </w:rPr>
              <w:t>Concert 1</w:t>
            </w:r>
          </w:p>
        </w:tc>
        <w:tc>
          <w:tcPr>
            <w:tcW w:w="1926" w:type="dxa"/>
            <w:tcBorders>
              <w:top w:val="nil"/>
              <w:left w:val="nil"/>
              <w:bottom w:val="single" w:sz="4" w:space="0" w:color="auto"/>
              <w:right w:val="nil"/>
            </w:tcBorders>
          </w:tcPr>
          <w:p w:rsidR="002E4C8D" w:rsidRDefault="002E4C8D" w:rsidP="00F42A36">
            <w:pPr>
              <w:rPr>
                <w:lang w:val="en-US"/>
              </w:rPr>
            </w:pPr>
            <w:r>
              <w:rPr>
                <w:lang w:val="en-US"/>
              </w:rPr>
              <w:t>Concert 2</w:t>
            </w:r>
          </w:p>
        </w:tc>
        <w:tc>
          <w:tcPr>
            <w:tcW w:w="1926" w:type="dxa"/>
            <w:tcBorders>
              <w:top w:val="nil"/>
              <w:left w:val="nil"/>
              <w:bottom w:val="single" w:sz="4" w:space="0" w:color="auto"/>
              <w:right w:val="nil"/>
            </w:tcBorders>
          </w:tcPr>
          <w:p w:rsidR="002E4C8D" w:rsidRDefault="002E4C8D" w:rsidP="00F42A36">
            <w:pPr>
              <w:rPr>
                <w:lang w:val="en-US"/>
              </w:rPr>
            </w:pPr>
            <w:r>
              <w:rPr>
                <w:lang w:val="en-US"/>
              </w:rPr>
              <w:t xml:space="preserve">… </w:t>
            </w:r>
          </w:p>
        </w:tc>
        <w:tc>
          <w:tcPr>
            <w:tcW w:w="1926" w:type="dxa"/>
            <w:tcBorders>
              <w:top w:val="nil"/>
              <w:left w:val="nil"/>
              <w:bottom w:val="single" w:sz="4" w:space="0" w:color="auto"/>
              <w:right w:val="nil"/>
            </w:tcBorders>
          </w:tcPr>
          <w:p w:rsidR="002E4C8D" w:rsidRDefault="002E4C8D" w:rsidP="00F42A36">
            <w:pPr>
              <w:rPr>
                <w:lang w:val="en-US"/>
              </w:rPr>
            </w:pPr>
            <w:r>
              <w:rPr>
                <w:lang w:val="en-US"/>
              </w:rPr>
              <w:t>Concert n</w:t>
            </w:r>
          </w:p>
        </w:tc>
      </w:tr>
      <w:tr w:rsidR="002E4C8D" w:rsidTr="002E4C8D">
        <w:tc>
          <w:tcPr>
            <w:tcW w:w="1925" w:type="dxa"/>
            <w:tcBorders>
              <w:top w:val="nil"/>
              <w:left w:val="nil"/>
              <w:bottom w:val="nil"/>
              <w:right w:val="single" w:sz="4" w:space="0" w:color="auto"/>
            </w:tcBorders>
          </w:tcPr>
          <w:p w:rsidR="002E4C8D" w:rsidRDefault="002E4C8D" w:rsidP="00F42A36">
            <w:pPr>
              <w:rPr>
                <w:lang w:val="en-US"/>
              </w:rPr>
            </w:pPr>
            <w:r>
              <w:rPr>
                <w:lang w:val="en-US"/>
              </w:rPr>
              <w:t>User 1</w:t>
            </w:r>
          </w:p>
        </w:tc>
        <w:tc>
          <w:tcPr>
            <w:tcW w:w="1925" w:type="dxa"/>
            <w:tcBorders>
              <w:top w:val="single" w:sz="4" w:space="0" w:color="auto"/>
              <w:left w:val="single" w:sz="4" w:space="0" w:color="auto"/>
            </w:tcBorders>
          </w:tcPr>
          <w:p w:rsidR="002E4C8D" w:rsidRDefault="002E4C8D" w:rsidP="00F42A36">
            <w:pPr>
              <w:rPr>
                <w:lang w:val="en-US"/>
              </w:rPr>
            </w:pPr>
            <w:r>
              <w:rPr>
                <w:lang w:val="en-US"/>
              </w:rPr>
              <w:t>Going</w:t>
            </w:r>
          </w:p>
        </w:tc>
        <w:tc>
          <w:tcPr>
            <w:tcW w:w="1926" w:type="dxa"/>
            <w:tcBorders>
              <w:top w:val="single" w:sz="4" w:space="0" w:color="auto"/>
            </w:tcBorders>
          </w:tcPr>
          <w:p w:rsidR="002E4C8D" w:rsidRDefault="002E4C8D" w:rsidP="00F42A36">
            <w:pPr>
              <w:rPr>
                <w:lang w:val="en-US"/>
              </w:rPr>
            </w:pPr>
            <w:r>
              <w:rPr>
                <w:lang w:val="en-US"/>
              </w:rPr>
              <w:t>Going</w:t>
            </w:r>
          </w:p>
        </w:tc>
        <w:tc>
          <w:tcPr>
            <w:tcW w:w="1926" w:type="dxa"/>
            <w:tcBorders>
              <w:top w:val="single" w:sz="4" w:space="0" w:color="auto"/>
            </w:tcBorders>
          </w:tcPr>
          <w:p w:rsidR="002E4C8D" w:rsidRDefault="002E4C8D" w:rsidP="00F42A36">
            <w:pPr>
              <w:rPr>
                <w:lang w:val="en-US"/>
              </w:rPr>
            </w:pPr>
          </w:p>
        </w:tc>
        <w:tc>
          <w:tcPr>
            <w:tcW w:w="1926" w:type="dxa"/>
            <w:tcBorders>
              <w:top w:val="single" w:sz="4" w:space="0" w:color="auto"/>
            </w:tcBorders>
          </w:tcPr>
          <w:p w:rsidR="002E4C8D" w:rsidRDefault="002E4C8D" w:rsidP="00F42A36">
            <w:pPr>
              <w:rPr>
                <w:lang w:val="en-US"/>
              </w:rPr>
            </w:pPr>
          </w:p>
        </w:tc>
      </w:tr>
      <w:tr w:rsidR="002E4C8D" w:rsidTr="002E4C8D">
        <w:tc>
          <w:tcPr>
            <w:tcW w:w="1925" w:type="dxa"/>
            <w:tcBorders>
              <w:top w:val="nil"/>
              <w:left w:val="nil"/>
              <w:bottom w:val="nil"/>
              <w:right w:val="single" w:sz="4" w:space="0" w:color="auto"/>
            </w:tcBorders>
          </w:tcPr>
          <w:p w:rsidR="002E4C8D" w:rsidRDefault="002E4C8D" w:rsidP="00F42A36">
            <w:pPr>
              <w:rPr>
                <w:lang w:val="en-US"/>
              </w:rPr>
            </w:pPr>
            <w:r>
              <w:rPr>
                <w:lang w:val="en-US"/>
              </w:rPr>
              <w:t>User 2</w:t>
            </w:r>
          </w:p>
        </w:tc>
        <w:tc>
          <w:tcPr>
            <w:tcW w:w="1925" w:type="dxa"/>
            <w:tcBorders>
              <w:left w:val="single" w:sz="4" w:space="0" w:color="auto"/>
            </w:tcBorders>
          </w:tcPr>
          <w:p w:rsidR="002E4C8D" w:rsidRDefault="002E4C8D" w:rsidP="00F42A36">
            <w:pPr>
              <w:rPr>
                <w:lang w:val="en-US"/>
              </w:rPr>
            </w:pPr>
            <w:r>
              <w:rPr>
                <w:lang w:val="en-US"/>
              </w:rPr>
              <w:t>Going</w:t>
            </w:r>
          </w:p>
        </w:tc>
        <w:tc>
          <w:tcPr>
            <w:tcW w:w="1926" w:type="dxa"/>
          </w:tcPr>
          <w:p w:rsidR="002E4C8D" w:rsidRDefault="002E4C8D" w:rsidP="00F42A36">
            <w:pPr>
              <w:rPr>
                <w:lang w:val="en-US"/>
              </w:rPr>
            </w:pPr>
            <w:r>
              <w:rPr>
                <w:lang w:val="en-US"/>
              </w:rPr>
              <w:t>Going</w:t>
            </w:r>
          </w:p>
        </w:tc>
        <w:tc>
          <w:tcPr>
            <w:tcW w:w="1926" w:type="dxa"/>
          </w:tcPr>
          <w:p w:rsidR="002E4C8D" w:rsidRDefault="002E4C8D" w:rsidP="00F42A36">
            <w:pPr>
              <w:rPr>
                <w:lang w:val="en-US"/>
              </w:rPr>
            </w:pPr>
          </w:p>
        </w:tc>
        <w:tc>
          <w:tcPr>
            <w:tcW w:w="1926" w:type="dxa"/>
          </w:tcPr>
          <w:p w:rsidR="002E4C8D" w:rsidRDefault="002E4C8D" w:rsidP="00F42A36">
            <w:pPr>
              <w:rPr>
                <w:lang w:val="en-US"/>
              </w:rPr>
            </w:pPr>
          </w:p>
        </w:tc>
      </w:tr>
      <w:tr w:rsidR="002E4C8D" w:rsidTr="002E4C8D">
        <w:tc>
          <w:tcPr>
            <w:tcW w:w="1925" w:type="dxa"/>
            <w:tcBorders>
              <w:top w:val="nil"/>
              <w:left w:val="nil"/>
              <w:bottom w:val="nil"/>
              <w:right w:val="single" w:sz="4" w:space="0" w:color="auto"/>
            </w:tcBorders>
          </w:tcPr>
          <w:p w:rsidR="002E4C8D" w:rsidRDefault="002E4C8D" w:rsidP="00F42A36">
            <w:pPr>
              <w:rPr>
                <w:lang w:val="en-US"/>
              </w:rPr>
            </w:pPr>
            <w:r>
              <w:rPr>
                <w:lang w:val="en-US"/>
              </w:rPr>
              <w:t>…</w:t>
            </w:r>
          </w:p>
        </w:tc>
        <w:tc>
          <w:tcPr>
            <w:tcW w:w="1925" w:type="dxa"/>
            <w:tcBorders>
              <w:left w:val="single" w:sz="4" w:space="0" w:color="auto"/>
            </w:tcBorders>
          </w:tcPr>
          <w:p w:rsidR="002E4C8D" w:rsidRDefault="002E4C8D" w:rsidP="00F42A36">
            <w:pPr>
              <w:rPr>
                <w:lang w:val="en-US"/>
              </w:rPr>
            </w:pPr>
            <w:r>
              <w:rPr>
                <w:lang w:val="en-US"/>
              </w:rPr>
              <w:t>Going</w:t>
            </w:r>
          </w:p>
        </w:tc>
        <w:tc>
          <w:tcPr>
            <w:tcW w:w="1926" w:type="dxa"/>
          </w:tcPr>
          <w:p w:rsidR="002E4C8D" w:rsidRDefault="002E4C8D" w:rsidP="00F42A36">
            <w:pPr>
              <w:rPr>
                <w:lang w:val="en-US"/>
              </w:rPr>
            </w:pPr>
          </w:p>
        </w:tc>
        <w:tc>
          <w:tcPr>
            <w:tcW w:w="1926" w:type="dxa"/>
          </w:tcPr>
          <w:p w:rsidR="002E4C8D" w:rsidRDefault="002E4C8D" w:rsidP="00F42A36">
            <w:pPr>
              <w:rPr>
                <w:lang w:val="en-US"/>
              </w:rPr>
            </w:pPr>
          </w:p>
        </w:tc>
        <w:tc>
          <w:tcPr>
            <w:tcW w:w="1926" w:type="dxa"/>
          </w:tcPr>
          <w:p w:rsidR="002E4C8D" w:rsidRDefault="002E4C8D" w:rsidP="00F42A36">
            <w:pPr>
              <w:rPr>
                <w:lang w:val="en-US"/>
              </w:rPr>
            </w:pPr>
          </w:p>
        </w:tc>
      </w:tr>
      <w:tr w:rsidR="002E4C8D" w:rsidTr="002E4C8D">
        <w:tc>
          <w:tcPr>
            <w:tcW w:w="1925" w:type="dxa"/>
            <w:tcBorders>
              <w:top w:val="nil"/>
              <w:left w:val="nil"/>
              <w:bottom w:val="nil"/>
              <w:right w:val="single" w:sz="4" w:space="0" w:color="auto"/>
            </w:tcBorders>
          </w:tcPr>
          <w:p w:rsidR="002E4C8D" w:rsidRDefault="002E4C8D" w:rsidP="00F42A36">
            <w:pPr>
              <w:rPr>
                <w:lang w:val="en-US"/>
              </w:rPr>
            </w:pPr>
            <w:r>
              <w:rPr>
                <w:lang w:val="en-US"/>
              </w:rPr>
              <w:t>User m</w:t>
            </w:r>
          </w:p>
        </w:tc>
        <w:tc>
          <w:tcPr>
            <w:tcW w:w="1925" w:type="dxa"/>
            <w:tcBorders>
              <w:left w:val="single" w:sz="4" w:space="0" w:color="auto"/>
            </w:tcBorders>
          </w:tcPr>
          <w:p w:rsidR="002E4C8D" w:rsidRDefault="002E4C8D" w:rsidP="00F42A36">
            <w:pPr>
              <w:rPr>
                <w:lang w:val="en-US"/>
              </w:rPr>
            </w:pPr>
            <w:r>
              <w:rPr>
                <w:lang w:val="en-US"/>
              </w:rPr>
              <w:t>Going</w:t>
            </w:r>
          </w:p>
        </w:tc>
        <w:tc>
          <w:tcPr>
            <w:tcW w:w="1926" w:type="dxa"/>
          </w:tcPr>
          <w:p w:rsidR="002E4C8D" w:rsidRDefault="002E4C8D" w:rsidP="00F42A36">
            <w:pPr>
              <w:rPr>
                <w:lang w:val="en-US"/>
              </w:rPr>
            </w:pPr>
          </w:p>
        </w:tc>
        <w:tc>
          <w:tcPr>
            <w:tcW w:w="1926" w:type="dxa"/>
          </w:tcPr>
          <w:p w:rsidR="002E4C8D" w:rsidRDefault="002E4C8D" w:rsidP="00F42A36">
            <w:pPr>
              <w:rPr>
                <w:lang w:val="en-US"/>
              </w:rPr>
            </w:pPr>
          </w:p>
        </w:tc>
        <w:tc>
          <w:tcPr>
            <w:tcW w:w="1926" w:type="dxa"/>
          </w:tcPr>
          <w:p w:rsidR="002E4C8D" w:rsidRDefault="002E4C8D" w:rsidP="00F42A36">
            <w:pPr>
              <w:rPr>
                <w:lang w:val="en-US"/>
              </w:rPr>
            </w:pPr>
            <w:r>
              <w:rPr>
                <w:lang w:val="en-US"/>
              </w:rPr>
              <w:t>Going</w:t>
            </w:r>
          </w:p>
        </w:tc>
      </w:tr>
    </w:tbl>
    <w:p w:rsidR="002E4C8D" w:rsidRDefault="002E4C8D" w:rsidP="00F42A36">
      <w:pPr>
        <w:rPr>
          <w:lang w:val="en-US"/>
        </w:rPr>
      </w:pPr>
      <w:r>
        <w:rPr>
          <w:lang w:val="en-US"/>
        </w:rPr>
        <w:t>The similarity between them are that all users are going to concert 1. It is then possible to count how many are go</w:t>
      </w:r>
      <w:r w:rsidR="00D71381">
        <w:rPr>
          <w:lang w:val="en-US"/>
        </w:rPr>
        <w:t>ing to another concert and on that</w:t>
      </w:r>
      <w:r>
        <w:rPr>
          <w:lang w:val="en-US"/>
        </w:rPr>
        <w:t xml:space="preserve"> basis</w:t>
      </w:r>
      <w:r w:rsidR="00D71381">
        <w:rPr>
          <w:lang w:val="en-US"/>
        </w:rPr>
        <w:t>,</w:t>
      </w:r>
      <w:r>
        <w:rPr>
          <w:lang w:val="en-US"/>
        </w:rPr>
        <w:t xml:space="preserve"> recommend whether a user should go to that concerts or </w:t>
      </w:r>
      <w:r>
        <w:rPr>
          <w:lang w:val="en-US"/>
        </w:rPr>
        <w:lastRenderedPageBreak/>
        <w:t xml:space="preserve">not. This builds on the assumption that a larger </w:t>
      </w:r>
      <w:r w:rsidR="00D71381">
        <w:rPr>
          <w:lang w:val="en-US"/>
        </w:rPr>
        <w:t>number</w:t>
      </w:r>
      <w:r>
        <w:rPr>
          <w:lang w:val="en-US"/>
        </w:rPr>
        <w:t xml:space="preserve"> of similar users going </w:t>
      </w:r>
      <w:r w:rsidR="00D71381">
        <w:rPr>
          <w:lang w:val="en-US"/>
        </w:rPr>
        <w:t>to a concert equals a larger probability that the user in question also want to go to the concert. (1)</w:t>
      </w:r>
    </w:p>
    <w:p w:rsidR="00D71381" w:rsidRPr="00F42A36" w:rsidRDefault="00D71381" w:rsidP="00F42A36">
      <w:pPr>
        <w:rPr>
          <w:lang w:val="en-US"/>
        </w:rPr>
      </w:pPr>
    </w:p>
    <w:p w:rsidR="00F42A36" w:rsidRDefault="00F42A36" w:rsidP="00342CAE">
      <w:pPr>
        <w:rPr>
          <w:lang w:val="en-US"/>
        </w:rPr>
      </w:pPr>
    </w:p>
    <w:p w:rsidR="006514B1" w:rsidRDefault="006514B1" w:rsidP="00342CAE">
      <w:pPr>
        <w:rPr>
          <w:lang w:val="en-US"/>
        </w:rPr>
      </w:pPr>
    </w:p>
    <w:p w:rsidR="006514B1" w:rsidRDefault="006514B1" w:rsidP="00342CAE">
      <w:pPr>
        <w:rPr>
          <w:lang w:val="en-US"/>
        </w:rPr>
      </w:pPr>
    </w:p>
    <w:p w:rsidR="006514B1" w:rsidRDefault="001274A6" w:rsidP="00342CAE">
      <w:pPr>
        <w:rPr>
          <w:lang w:val="en-US"/>
        </w:rPr>
      </w:pPr>
      <w:r>
        <w:rPr>
          <w:lang w:val="en-US"/>
        </w:rPr>
        <w:t>1</w:t>
      </w:r>
      <w:r w:rsidR="006514B1">
        <w:rPr>
          <w:lang w:val="en-US"/>
        </w:rPr>
        <w:t>(</w:t>
      </w:r>
      <w:hyperlink r:id="rId4" w:history="1">
        <w:r w:rsidR="006514B1" w:rsidRPr="007172EA">
          <w:rPr>
            <w:rStyle w:val="Hyperlink"/>
            <w:lang w:val="en-US"/>
          </w:rPr>
          <w:t>https://www.youtube.com/watch?v=Eeg1DEeWUjA&amp;feature=youtu.be</w:t>
        </w:r>
      </w:hyperlink>
      <w:r w:rsidR="006514B1">
        <w:rPr>
          <w:lang w:val="en-US"/>
        </w:rPr>
        <w:t>)</w:t>
      </w:r>
    </w:p>
    <w:p w:rsidR="006514B1" w:rsidRDefault="001274A6" w:rsidP="00342CAE">
      <w:pPr>
        <w:rPr>
          <w:lang w:val="en-US"/>
        </w:rPr>
      </w:pPr>
      <w:r>
        <w:rPr>
          <w:lang w:val="en-US"/>
        </w:rPr>
        <w:t>2</w:t>
      </w:r>
      <w:r w:rsidR="006514B1">
        <w:rPr>
          <w:lang w:val="en-US"/>
        </w:rPr>
        <w:t>(</w:t>
      </w:r>
      <w:hyperlink r:id="rId5" w:history="1">
        <w:r w:rsidR="00D71381" w:rsidRPr="00416764">
          <w:rPr>
            <w:rStyle w:val="Hyperlink"/>
            <w:lang w:val="en-US"/>
          </w:rPr>
          <w:t>http://recommender-systems.org/collaborative-filtering/</w:t>
        </w:r>
      </w:hyperlink>
      <w:r w:rsidR="006514B1">
        <w:rPr>
          <w:lang w:val="en-US"/>
        </w:rPr>
        <w:t>)</w:t>
      </w:r>
    </w:p>
    <w:p w:rsidR="00D71381" w:rsidRDefault="00D71381" w:rsidP="00342CAE">
      <w:r w:rsidRPr="00D71381">
        <w:t xml:space="preserve">Hvis skal kunne bruge Pearson dimsen, så skal vi implementere et rating system. </w:t>
      </w:r>
      <w:r>
        <w:t>Det kunne være like/dislike eller hvor stor sandsynligheden er for at man tager til en koncert.</w:t>
      </w:r>
    </w:p>
    <w:p w:rsidR="00D71381" w:rsidRPr="00D71381" w:rsidRDefault="00D71381" w:rsidP="00342CAE">
      <w:bookmarkStart w:id="0" w:name="_GoBack"/>
      <w:bookmarkEnd w:id="0"/>
    </w:p>
    <w:sectPr w:rsidR="00D71381" w:rsidRPr="00D7138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AE"/>
    <w:rsid w:val="00007D08"/>
    <w:rsid w:val="000164D6"/>
    <w:rsid w:val="00037B51"/>
    <w:rsid w:val="00043DB5"/>
    <w:rsid w:val="0005143C"/>
    <w:rsid w:val="000D5C8E"/>
    <w:rsid w:val="000D7DAE"/>
    <w:rsid w:val="00102BF1"/>
    <w:rsid w:val="00105029"/>
    <w:rsid w:val="001121CF"/>
    <w:rsid w:val="001274A6"/>
    <w:rsid w:val="00183E8E"/>
    <w:rsid w:val="001963CA"/>
    <w:rsid w:val="001C4CF9"/>
    <w:rsid w:val="001D27AE"/>
    <w:rsid w:val="001D5117"/>
    <w:rsid w:val="0020795C"/>
    <w:rsid w:val="00257139"/>
    <w:rsid w:val="00266056"/>
    <w:rsid w:val="00287D36"/>
    <w:rsid w:val="002E1D58"/>
    <w:rsid w:val="002E4C8D"/>
    <w:rsid w:val="00307463"/>
    <w:rsid w:val="00336E83"/>
    <w:rsid w:val="00342CAE"/>
    <w:rsid w:val="00344644"/>
    <w:rsid w:val="00357B08"/>
    <w:rsid w:val="003823F7"/>
    <w:rsid w:val="003844CC"/>
    <w:rsid w:val="003C538B"/>
    <w:rsid w:val="004300C2"/>
    <w:rsid w:val="00431851"/>
    <w:rsid w:val="00461825"/>
    <w:rsid w:val="00476025"/>
    <w:rsid w:val="004A1FA2"/>
    <w:rsid w:val="004F416E"/>
    <w:rsid w:val="00500FFC"/>
    <w:rsid w:val="00516803"/>
    <w:rsid w:val="00522AEA"/>
    <w:rsid w:val="00523D29"/>
    <w:rsid w:val="00525E21"/>
    <w:rsid w:val="00537EB9"/>
    <w:rsid w:val="00573A21"/>
    <w:rsid w:val="006514B1"/>
    <w:rsid w:val="00694190"/>
    <w:rsid w:val="00697FE5"/>
    <w:rsid w:val="006C4E4E"/>
    <w:rsid w:val="006C5B6C"/>
    <w:rsid w:val="006F49CD"/>
    <w:rsid w:val="00740261"/>
    <w:rsid w:val="00743D42"/>
    <w:rsid w:val="00751400"/>
    <w:rsid w:val="00762CB1"/>
    <w:rsid w:val="007C4EFE"/>
    <w:rsid w:val="007D4CE1"/>
    <w:rsid w:val="007F000C"/>
    <w:rsid w:val="007F4903"/>
    <w:rsid w:val="0080664E"/>
    <w:rsid w:val="00821359"/>
    <w:rsid w:val="008255A2"/>
    <w:rsid w:val="0084246F"/>
    <w:rsid w:val="008507A6"/>
    <w:rsid w:val="008E416D"/>
    <w:rsid w:val="009039E4"/>
    <w:rsid w:val="00911333"/>
    <w:rsid w:val="009D6051"/>
    <w:rsid w:val="009F4699"/>
    <w:rsid w:val="00A00B52"/>
    <w:rsid w:val="00A201F5"/>
    <w:rsid w:val="00A5466E"/>
    <w:rsid w:val="00AB5919"/>
    <w:rsid w:val="00AF4407"/>
    <w:rsid w:val="00B019E6"/>
    <w:rsid w:val="00B24900"/>
    <w:rsid w:val="00B31556"/>
    <w:rsid w:val="00B75484"/>
    <w:rsid w:val="00C2111A"/>
    <w:rsid w:val="00C3349F"/>
    <w:rsid w:val="00C679F4"/>
    <w:rsid w:val="00C9646C"/>
    <w:rsid w:val="00D21D1C"/>
    <w:rsid w:val="00D22296"/>
    <w:rsid w:val="00D71381"/>
    <w:rsid w:val="00D966AE"/>
    <w:rsid w:val="00E1003A"/>
    <w:rsid w:val="00E164CB"/>
    <w:rsid w:val="00E903F9"/>
    <w:rsid w:val="00EC49AF"/>
    <w:rsid w:val="00F22754"/>
    <w:rsid w:val="00F42A36"/>
    <w:rsid w:val="00F56FD2"/>
    <w:rsid w:val="00FE48EA"/>
    <w:rsid w:val="00FE70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E6E9"/>
  <w15:chartTrackingRefBased/>
  <w15:docId w15:val="{CC943D0C-1F0A-4F4F-920B-1BC32804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2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42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42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42CAE"/>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6514B1"/>
    <w:rPr>
      <w:color w:val="0563C1" w:themeColor="hyperlink"/>
      <w:u w:val="single"/>
    </w:rPr>
  </w:style>
  <w:style w:type="character" w:styleId="Nvn">
    <w:name w:val="Mention"/>
    <w:basedOn w:val="Standardskrifttypeiafsnit"/>
    <w:uiPriority w:val="99"/>
    <w:semiHidden/>
    <w:unhideWhenUsed/>
    <w:rsid w:val="006514B1"/>
    <w:rPr>
      <w:color w:val="2B579A"/>
      <w:shd w:val="clear" w:color="auto" w:fill="E6E6E6"/>
    </w:rPr>
  </w:style>
  <w:style w:type="character" w:styleId="Pladsholdertekst">
    <w:name w:val="Placeholder Text"/>
    <w:basedOn w:val="Standardskrifttypeiafsnit"/>
    <w:uiPriority w:val="99"/>
    <w:semiHidden/>
    <w:rsid w:val="004A1FA2"/>
    <w:rPr>
      <w:color w:val="808080"/>
    </w:rPr>
  </w:style>
  <w:style w:type="character" w:customStyle="1" w:styleId="Overskrift1Tegn">
    <w:name w:val="Overskrift 1 Tegn"/>
    <w:basedOn w:val="Standardskrifttypeiafsnit"/>
    <w:link w:val="Overskrift1"/>
    <w:uiPriority w:val="9"/>
    <w:rsid w:val="00F42A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42A36"/>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2E4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commender-systems.org/collaborative-filtering/" TargetMode="External"/><Relationship Id="rId4" Type="http://schemas.openxmlformats.org/officeDocument/2006/relationships/hyperlink" Target="https://www.youtube.com/watch?v=Eeg1DEeWUjA&amp;feature=youtu.b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401</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Lund Pedersen</dc:creator>
  <cp:keywords/>
  <dc:description/>
  <cp:lastModifiedBy>Casper Lund Pedersen</cp:lastModifiedBy>
  <cp:revision>1</cp:revision>
  <dcterms:created xsi:type="dcterms:W3CDTF">2017-02-13T10:39:00Z</dcterms:created>
  <dcterms:modified xsi:type="dcterms:W3CDTF">2017-02-13T13:30:00Z</dcterms:modified>
</cp:coreProperties>
</file>