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4"/>
          <w:szCs w:val="24"/>
        </w:rPr>
        <w:id w:val="-973293246"/>
        <w:docPartObj>
          <w:docPartGallery w:val="Cover Pages"/>
          <w:docPartUnique/>
        </w:docPartObj>
      </w:sdtPr>
      <w:sdtContent>
        <w:p w14:paraId="0B98DCA8" w14:textId="2FC22718" w:rsidR="0048460B" w:rsidRPr="0041255A" w:rsidRDefault="0048460B" w:rsidP="00B11EC7">
          <w:pPr>
            <w:jc w:val="both"/>
            <w:rPr>
              <w:rFonts w:ascii="Arial" w:hAnsi="Arial" w:cs="Arial"/>
              <w:sz w:val="24"/>
              <w:szCs w:val="24"/>
            </w:rPr>
          </w:pPr>
          <w:r w:rsidRPr="0041255A">
            <w:rPr>
              <w:rFonts w:ascii="Arial" w:hAnsi="Arial" w:cs="Arial"/>
              <w:noProof/>
              <w:sz w:val="24"/>
              <w:szCs w:val="24"/>
            </w:rPr>
            <mc:AlternateContent>
              <mc:Choice Requires="wpg">
                <w:drawing>
                  <wp:anchor distT="0" distB="0" distL="114300" distR="114300" simplePos="0" relativeHeight="251671552" behindDoc="0" locked="0" layoutInCell="1" allowOverlap="1" wp14:anchorId="0255D8CD" wp14:editId="326AD3B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D822B5" id="Group 149" o:spid="_x0000_s1026" style="position:absolute;margin-left:0;margin-top:0;width:8in;height:95.7pt;z-index:2516715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3" o:title="" recolor="t" rotate="t" type="frame"/>
                    </v:rect>
                    <w10:wrap anchorx="page" anchory="page"/>
                  </v:group>
                </w:pict>
              </mc:Fallback>
            </mc:AlternateContent>
          </w:r>
          <w:r w:rsidRPr="0041255A">
            <w:rPr>
              <w:rFonts w:ascii="Arial" w:hAnsi="Arial" w:cs="Arial"/>
              <w:noProof/>
              <w:sz w:val="24"/>
              <w:szCs w:val="24"/>
            </w:rPr>
            <mc:AlternateContent>
              <mc:Choice Requires="wps">
                <w:drawing>
                  <wp:anchor distT="0" distB="0" distL="114300" distR="114300" simplePos="0" relativeHeight="251661312" behindDoc="0" locked="0" layoutInCell="1" allowOverlap="1" wp14:anchorId="4747EF04" wp14:editId="2DA9426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808AFD" w14:textId="0607F9FD" w:rsidR="0048460B" w:rsidRDefault="0048460B">
                                    <w:pPr>
                                      <w:pStyle w:val="NoSpacing"/>
                                      <w:jc w:val="right"/>
                                      <w:rPr>
                                        <w:color w:val="595959" w:themeColor="text1" w:themeTint="A6"/>
                                        <w:sz w:val="28"/>
                                        <w:szCs w:val="28"/>
                                      </w:rPr>
                                    </w:pPr>
                                    <w:r>
                                      <w:rPr>
                                        <w:color w:val="595959" w:themeColor="text1" w:themeTint="A6"/>
                                        <w:sz w:val="28"/>
                                        <w:szCs w:val="28"/>
                                      </w:rPr>
                                      <w:t>Ramizuddin Mohammed Shabuddi</w:t>
                                    </w:r>
                                    <w:r w:rsidR="009A4274">
                                      <w:rPr>
                                        <w:color w:val="595959" w:themeColor="text1" w:themeTint="A6"/>
                                        <w:sz w:val="28"/>
                                        <w:szCs w:val="28"/>
                                      </w:rPr>
                                      <w:t>n</w:t>
                                    </w:r>
                                  </w:p>
                                </w:sdtContent>
                              </w:sdt>
                              <w:p w14:paraId="7460D69C" w14:textId="4A49FED1" w:rsidR="0048460B" w:rsidRDefault="0048460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00E39">
                                      <w:rPr>
                                        <w:color w:val="595959" w:themeColor="text1" w:themeTint="A6"/>
                                        <w:sz w:val="18"/>
                                        <w:szCs w:val="18"/>
                                      </w:rPr>
                                      <w:t>rmohammedShabuddin@my365.bellevue.edu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747EF04"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808AFD" w14:textId="0607F9FD" w:rsidR="0048460B" w:rsidRDefault="0048460B">
                              <w:pPr>
                                <w:pStyle w:val="NoSpacing"/>
                                <w:jc w:val="right"/>
                                <w:rPr>
                                  <w:color w:val="595959" w:themeColor="text1" w:themeTint="A6"/>
                                  <w:sz w:val="28"/>
                                  <w:szCs w:val="28"/>
                                </w:rPr>
                              </w:pPr>
                              <w:r>
                                <w:rPr>
                                  <w:color w:val="595959" w:themeColor="text1" w:themeTint="A6"/>
                                  <w:sz w:val="28"/>
                                  <w:szCs w:val="28"/>
                                </w:rPr>
                                <w:t>Ramizuddin Mohammed Shabuddi</w:t>
                              </w:r>
                              <w:r w:rsidR="009A4274">
                                <w:rPr>
                                  <w:color w:val="595959" w:themeColor="text1" w:themeTint="A6"/>
                                  <w:sz w:val="28"/>
                                  <w:szCs w:val="28"/>
                                </w:rPr>
                                <w:t>n</w:t>
                              </w:r>
                            </w:p>
                          </w:sdtContent>
                        </w:sdt>
                        <w:p w14:paraId="7460D69C" w14:textId="4A49FED1" w:rsidR="0048460B" w:rsidRDefault="0048460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00E39">
                                <w:rPr>
                                  <w:color w:val="595959" w:themeColor="text1" w:themeTint="A6"/>
                                  <w:sz w:val="18"/>
                                  <w:szCs w:val="18"/>
                                </w:rPr>
                                <w:t>rmohammedShabuddin@my365.bellevue.edu</w:t>
                              </w:r>
                            </w:sdtContent>
                          </w:sdt>
                        </w:p>
                      </w:txbxContent>
                    </v:textbox>
                    <w10:wrap type="square" anchorx="page" anchory="page"/>
                  </v:shape>
                </w:pict>
              </mc:Fallback>
            </mc:AlternateContent>
          </w:r>
        </w:p>
        <w:p w14:paraId="42853EA2" w14:textId="6ED2AB19" w:rsidR="00952EAD" w:rsidRPr="0041255A" w:rsidRDefault="0048460B" w:rsidP="00B11EC7">
          <w:pPr>
            <w:jc w:val="both"/>
            <w:rPr>
              <w:rFonts w:ascii="Arial" w:hAnsi="Arial" w:cs="Arial"/>
              <w:sz w:val="24"/>
              <w:szCs w:val="24"/>
            </w:rPr>
          </w:pPr>
          <w:r w:rsidRPr="0041255A">
            <w:rPr>
              <w:rFonts w:ascii="Arial" w:hAnsi="Arial" w:cs="Arial"/>
              <w:noProof/>
              <w:sz w:val="24"/>
              <w:szCs w:val="24"/>
            </w:rPr>
            <mc:AlternateContent>
              <mc:Choice Requires="wps">
                <w:drawing>
                  <wp:anchor distT="0" distB="0" distL="114300" distR="114300" simplePos="0" relativeHeight="251653120" behindDoc="0" locked="0" layoutInCell="1" allowOverlap="1" wp14:anchorId="41B6E885" wp14:editId="12F646D3">
                    <wp:simplePos x="0" y="0"/>
                    <wp:positionH relativeFrom="page">
                      <wp:posOffset>-1094740</wp:posOffset>
                    </wp:positionH>
                    <wp:positionV relativeFrom="page">
                      <wp:posOffset>2237267</wp:posOffset>
                    </wp:positionV>
                    <wp:extent cx="8642999"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8642999"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986F65" w14:textId="741CA4A8" w:rsidR="0048460B" w:rsidRPr="009A4274" w:rsidRDefault="0048460B">
                                <w:pPr>
                                  <w:jc w:val="right"/>
                                  <w:rPr>
                                    <w:b/>
                                    <w:bCs/>
                                    <w:color w:val="4F81BD" w:themeColor="accent1"/>
                                    <w:sz w:val="64"/>
                                    <w:szCs w:val="64"/>
                                  </w:rPr>
                                </w:pPr>
                                <w:sdt>
                                  <w:sdtPr>
                                    <w:rPr>
                                      <w:b/>
                                      <w:bCs/>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A4274">
                                      <w:rPr>
                                        <w:b/>
                                        <w:bCs/>
                                        <w:caps/>
                                        <w:color w:val="4F81BD" w:themeColor="accent1"/>
                                        <w:sz w:val="64"/>
                                        <w:szCs w:val="64"/>
                                      </w:rPr>
                                      <w:t xml:space="preserve">Credit card fraud Detection </w:t>
                                    </w:r>
                                  </w:sdtContent>
                                </w:sdt>
                              </w:p>
                              <w:sdt>
                                <w:sdtPr>
                                  <w:rPr>
                                    <w:b/>
                                    <w:b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CF62FE8" w14:textId="7F0182CC" w:rsidR="0048460B" w:rsidRPr="009A4274" w:rsidRDefault="0048460B">
                                    <w:pPr>
                                      <w:jc w:val="right"/>
                                      <w:rPr>
                                        <w:b/>
                                        <w:bCs/>
                                        <w:smallCaps/>
                                        <w:color w:val="404040" w:themeColor="text1" w:themeTint="BF"/>
                                        <w:sz w:val="36"/>
                                        <w:szCs w:val="36"/>
                                      </w:rPr>
                                    </w:pPr>
                                    <w:r w:rsidRPr="009A4274">
                                      <w:rPr>
                                        <w:b/>
                                        <w:bCs/>
                                        <w:color w:val="404040" w:themeColor="text1" w:themeTint="BF"/>
                                        <w:sz w:val="36"/>
                                        <w:szCs w:val="36"/>
                                      </w:rPr>
                                      <w:t>DSC550 FINAL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1B6E885" id="Text Box 154" o:spid="_x0000_s1027" type="#_x0000_t202" style="position:absolute;left:0;text-align:left;margin-left:-86.2pt;margin-top:176.15pt;width:680.55pt;height:286.5pt;z-index:251653120;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" filled="f" stroked="f" strokeweight=".5pt">
                    <v:textbox inset="126pt,0,54pt,0">
                      <w:txbxContent>
                        <w:p w14:paraId="12986F65" w14:textId="741CA4A8" w:rsidR="0048460B" w:rsidRPr="009A4274" w:rsidRDefault="0048460B">
                          <w:pPr>
                            <w:jc w:val="right"/>
                            <w:rPr>
                              <w:b/>
                              <w:bCs/>
                              <w:color w:val="4F81BD" w:themeColor="accent1"/>
                              <w:sz w:val="64"/>
                              <w:szCs w:val="64"/>
                            </w:rPr>
                          </w:pPr>
                          <w:sdt>
                            <w:sdtPr>
                              <w:rPr>
                                <w:b/>
                                <w:bCs/>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A4274">
                                <w:rPr>
                                  <w:b/>
                                  <w:bCs/>
                                  <w:caps/>
                                  <w:color w:val="4F81BD" w:themeColor="accent1"/>
                                  <w:sz w:val="64"/>
                                  <w:szCs w:val="64"/>
                                </w:rPr>
                                <w:t xml:space="preserve">Credit card fraud Detection </w:t>
                              </w:r>
                            </w:sdtContent>
                          </w:sdt>
                        </w:p>
                        <w:sdt>
                          <w:sdtPr>
                            <w:rPr>
                              <w:b/>
                              <w:b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CF62FE8" w14:textId="7F0182CC" w:rsidR="0048460B" w:rsidRPr="009A4274" w:rsidRDefault="0048460B">
                              <w:pPr>
                                <w:jc w:val="right"/>
                                <w:rPr>
                                  <w:b/>
                                  <w:bCs/>
                                  <w:smallCaps/>
                                  <w:color w:val="404040" w:themeColor="text1" w:themeTint="BF"/>
                                  <w:sz w:val="36"/>
                                  <w:szCs w:val="36"/>
                                </w:rPr>
                              </w:pPr>
                              <w:r w:rsidRPr="009A4274">
                                <w:rPr>
                                  <w:b/>
                                  <w:bCs/>
                                  <w:color w:val="404040" w:themeColor="text1" w:themeTint="BF"/>
                                  <w:sz w:val="36"/>
                                  <w:szCs w:val="36"/>
                                </w:rPr>
                                <w:t>DSC550 FINAL DOCUMENTATION</w:t>
                              </w:r>
                            </w:p>
                          </w:sdtContent>
                        </w:sdt>
                      </w:txbxContent>
                    </v:textbox>
                    <w10:wrap type="square" anchorx="page" anchory="page"/>
                  </v:shape>
                </w:pict>
              </mc:Fallback>
            </mc:AlternateContent>
          </w:r>
          <w:r w:rsidRPr="0041255A">
            <w:rPr>
              <w:rFonts w:ascii="Arial" w:hAnsi="Arial" w:cs="Arial"/>
              <w:sz w:val="24"/>
              <w:szCs w:val="24"/>
            </w:rPr>
            <w:br w:type="page"/>
          </w:r>
        </w:p>
      </w:sdtContent>
    </w:sdt>
    <w:p w14:paraId="0B007F1A" w14:textId="77777777" w:rsidR="00B11EC7" w:rsidRDefault="00B11EC7" w:rsidP="00B11EC7">
      <w:pPr>
        <w:pStyle w:val="Heading2"/>
        <w:jc w:val="both"/>
        <w:rPr>
          <w:rFonts w:ascii="Arial" w:hAnsi="Arial" w:cs="Arial"/>
          <w:b/>
          <w:bCs/>
          <w:sz w:val="24"/>
          <w:szCs w:val="24"/>
        </w:rPr>
      </w:pPr>
    </w:p>
    <w:p w14:paraId="2C18B9F0" w14:textId="77777777" w:rsidR="00B11EC7" w:rsidRDefault="00B11EC7" w:rsidP="00B11EC7">
      <w:pPr>
        <w:pStyle w:val="Heading2"/>
        <w:jc w:val="both"/>
        <w:rPr>
          <w:rFonts w:ascii="Arial" w:hAnsi="Arial" w:cs="Arial"/>
          <w:b/>
          <w:bCs/>
          <w:sz w:val="24"/>
          <w:szCs w:val="24"/>
        </w:rPr>
      </w:pPr>
    </w:p>
    <w:p w14:paraId="200DA064" w14:textId="77777777" w:rsidR="00B11EC7" w:rsidRDefault="00B11EC7" w:rsidP="00B11EC7">
      <w:pPr>
        <w:pStyle w:val="Heading2"/>
        <w:jc w:val="both"/>
        <w:rPr>
          <w:rFonts w:ascii="Arial" w:hAnsi="Arial" w:cs="Arial"/>
          <w:b/>
          <w:bCs/>
          <w:sz w:val="24"/>
          <w:szCs w:val="24"/>
        </w:rPr>
      </w:pPr>
    </w:p>
    <w:p w14:paraId="5AF00E72" w14:textId="4FB5204A" w:rsidR="00F34B48" w:rsidRDefault="00F34B48" w:rsidP="00B11EC7">
      <w:pPr>
        <w:pStyle w:val="Heading2"/>
        <w:jc w:val="both"/>
        <w:rPr>
          <w:rFonts w:ascii="Arial" w:hAnsi="Arial" w:cs="Arial"/>
          <w:b/>
          <w:bCs/>
          <w:sz w:val="24"/>
          <w:szCs w:val="24"/>
        </w:rPr>
      </w:pPr>
      <w:r w:rsidRPr="0041255A">
        <w:rPr>
          <w:rFonts w:ascii="Arial" w:hAnsi="Arial" w:cs="Arial"/>
          <w:b/>
          <w:bCs/>
          <w:sz w:val="24"/>
          <w:szCs w:val="24"/>
        </w:rPr>
        <w:t>Abstract</w:t>
      </w:r>
      <w:r w:rsidR="005D6234">
        <w:rPr>
          <w:rFonts w:ascii="Arial" w:hAnsi="Arial" w:cs="Arial"/>
          <w:b/>
          <w:bCs/>
          <w:sz w:val="24"/>
          <w:szCs w:val="24"/>
        </w:rPr>
        <w:t xml:space="preserve"> (Problem)</w:t>
      </w:r>
      <w:r w:rsidRPr="0041255A">
        <w:rPr>
          <w:rFonts w:ascii="Arial" w:hAnsi="Arial" w:cs="Arial"/>
          <w:b/>
          <w:bCs/>
          <w:sz w:val="24"/>
          <w:szCs w:val="24"/>
        </w:rPr>
        <w:t>:</w:t>
      </w:r>
    </w:p>
    <w:p w14:paraId="40CC01BE" w14:textId="1E81461C" w:rsidR="00050AAC" w:rsidRPr="0041255A" w:rsidRDefault="0050349A" w:rsidP="00B11EC7">
      <w:pPr>
        <w:jc w:val="both"/>
        <w:rPr>
          <w:rFonts w:ascii="Arial" w:hAnsi="Arial" w:cs="Arial"/>
          <w:sz w:val="24"/>
          <w:szCs w:val="24"/>
        </w:rPr>
      </w:pPr>
      <w:r w:rsidRPr="0041255A">
        <w:rPr>
          <w:rFonts w:ascii="Arial" w:hAnsi="Arial" w:cs="Arial"/>
          <w:sz w:val="24"/>
          <w:szCs w:val="24"/>
        </w:rPr>
        <w:t xml:space="preserve">Credit card fraud is one of the major problems in financial services. This will cost billions of dollars every year. The United States is the most credit card fraud-prone country in the world. During the pandemic, the number of credit transactions and online shopping has increased, and this results in an increase in the number of credit card fraud activities. Fraudsters always work to find new means to conduct fraud in credit card transactions. Losses to financial institutions can be avoided by detecting credit card fraud and alerting banks about potentially fraudulent transactions. With the available credit card fraud dataset, I will perform some graph analysis to understand the dataset. There could be false positive or false negative fraud detection. We may need to perform scaling on the dataset. I will be using machine learning algorithms to detect fraudulent transactions. Companies like Visa are looking to identify new solutions using artificial intelligence to solve credit card fraud. Having a fraud transaction will create a business impact too. Because the customer will be losing the trust in the financial institution. So, credit card companies need to recognize fraud transitions to keep the customers not charged for wrong items and keep them happy. </w:t>
      </w:r>
      <w:r w:rsidR="00050AAC" w:rsidRPr="0041255A">
        <w:rPr>
          <w:rFonts w:ascii="Arial" w:hAnsi="Arial" w:cs="Arial"/>
          <w:sz w:val="24"/>
          <w:szCs w:val="24"/>
        </w:rPr>
        <w:t>For my analysis the dataset from the Kaggle.</w:t>
      </w:r>
    </w:p>
    <w:p w14:paraId="0C8F42A9" w14:textId="3671610B" w:rsidR="00295A99" w:rsidRDefault="00050AAC" w:rsidP="00B11EC7">
      <w:pPr>
        <w:jc w:val="both"/>
        <w:rPr>
          <w:rStyle w:val="Hyperlink"/>
          <w:rFonts w:ascii="Arial" w:hAnsi="Arial" w:cs="Arial"/>
          <w:sz w:val="24"/>
          <w:szCs w:val="24"/>
        </w:rPr>
      </w:pPr>
      <w:r w:rsidRPr="0041255A">
        <w:rPr>
          <w:rFonts w:ascii="Arial" w:hAnsi="Arial" w:cs="Arial"/>
          <w:sz w:val="24"/>
          <w:szCs w:val="24"/>
        </w:rPr>
        <w:t xml:space="preserve">Kaggle link: </w:t>
      </w:r>
      <w:hyperlink r:id="rId14" w:history="1">
        <w:r w:rsidRPr="0041255A">
          <w:rPr>
            <w:rStyle w:val="Hyperlink"/>
            <w:rFonts w:ascii="Arial" w:hAnsi="Arial" w:cs="Arial"/>
            <w:sz w:val="24"/>
            <w:szCs w:val="24"/>
          </w:rPr>
          <w:t>https://www.kaggle.com/mlg-ulb/creditcardfraud</w:t>
        </w:r>
      </w:hyperlink>
    </w:p>
    <w:p w14:paraId="36A4A65C" w14:textId="6A1BB142" w:rsidR="0041255A" w:rsidRDefault="0041255A" w:rsidP="00B11EC7">
      <w:pPr>
        <w:jc w:val="both"/>
        <w:rPr>
          <w:rFonts w:ascii="Arial" w:hAnsi="Arial" w:cs="Arial"/>
          <w:sz w:val="24"/>
          <w:szCs w:val="24"/>
        </w:rPr>
      </w:pPr>
    </w:p>
    <w:p w14:paraId="436C2E68" w14:textId="77777777" w:rsidR="00B11EC7" w:rsidRPr="0041255A" w:rsidRDefault="00B11EC7" w:rsidP="00B11EC7">
      <w:pPr>
        <w:jc w:val="both"/>
        <w:rPr>
          <w:rFonts w:ascii="Arial" w:hAnsi="Arial" w:cs="Arial"/>
          <w:sz w:val="24"/>
          <w:szCs w:val="24"/>
        </w:rPr>
      </w:pPr>
    </w:p>
    <w:p w14:paraId="74568676" w14:textId="137A49C2" w:rsidR="0041255A" w:rsidRPr="0086553C" w:rsidRDefault="00295A99" w:rsidP="00B11EC7">
      <w:pPr>
        <w:pStyle w:val="Heading2"/>
        <w:jc w:val="both"/>
        <w:rPr>
          <w:rFonts w:ascii="Arial" w:hAnsi="Arial" w:cs="Arial"/>
          <w:b/>
          <w:bCs/>
          <w:sz w:val="24"/>
          <w:szCs w:val="24"/>
        </w:rPr>
      </w:pPr>
      <w:r w:rsidRPr="0041255A">
        <w:rPr>
          <w:rFonts w:ascii="Arial" w:hAnsi="Arial" w:cs="Arial"/>
          <w:b/>
          <w:bCs/>
          <w:sz w:val="24"/>
          <w:szCs w:val="24"/>
        </w:rPr>
        <w:t>Approach:</w:t>
      </w:r>
    </w:p>
    <w:p w14:paraId="670F804F" w14:textId="4453A608" w:rsidR="0050349A" w:rsidRPr="0041255A" w:rsidRDefault="0050349A" w:rsidP="00B11EC7">
      <w:pPr>
        <w:spacing w:after="0"/>
        <w:jc w:val="both"/>
        <w:rPr>
          <w:rFonts w:ascii="Arial" w:hAnsi="Arial" w:cs="Arial"/>
          <w:sz w:val="24"/>
          <w:szCs w:val="24"/>
        </w:rPr>
      </w:pPr>
      <w:r w:rsidRPr="0041255A">
        <w:rPr>
          <w:rFonts w:ascii="Arial" w:hAnsi="Arial" w:cs="Arial"/>
          <w:sz w:val="24"/>
          <w:szCs w:val="24"/>
        </w:rPr>
        <w:t xml:space="preserve">The Kaggle dataset contains transactions that occurred in 2 days in the month of September 2013. There were 492 fraud transactions out of 284,807. </w:t>
      </w:r>
    </w:p>
    <w:p w14:paraId="7B719DF4" w14:textId="77777777" w:rsidR="0050349A" w:rsidRPr="0041255A" w:rsidRDefault="0050349A" w:rsidP="00B11EC7">
      <w:pPr>
        <w:spacing w:after="0"/>
        <w:jc w:val="both"/>
        <w:rPr>
          <w:rFonts w:ascii="Arial" w:hAnsi="Arial" w:cs="Arial"/>
          <w:sz w:val="24"/>
          <w:szCs w:val="24"/>
        </w:rPr>
      </w:pPr>
      <w:r w:rsidRPr="0041255A">
        <w:rPr>
          <w:rFonts w:ascii="Arial" w:hAnsi="Arial" w:cs="Arial"/>
          <w:sz w:val="24"/>
          <w:szCs w:val="24"/>
        </w:rPr>
        <w:t>Dataset consists of below information:</w:t>
      </w:r>
    </w:p>
    <w:p w14:paraId="489D3A5A" w14:textId="77777777" w:rsidR="0050349A" w:rsidRPr="0041255A" w:rsidRDefault="0050349A" w:rsidP="00B11EC7">
      <w:pPr>
        <w:pStyle w:val="ListParagraph"/>
        <w:numPr>
          <w:ilvl w:val="0"/>
          <w:numId w:val="1"/>
        </w:numPr>
        <w:spacing w:after="0"/>
        <w:jc w:val="both"/>
        <w:rPr>
          <w:rFonts w:ascii="Arial" w:hAnsi="Arial" w:cs="Arial"/>
          <w:sz w:val="24"/>
          <w:szCs w:val="24"/>
        </w:rPr>
      </w:pPr>
      <w:r w:rsidRPr="0041255A">
        <w:rPr>
          <w:rFonts w:ascii="Arial" w:hAnsi="Arial" w:cs="Arial"/>
          <w:sz w:val="24"/>
          <w:szCs w:val="24"/>
        </w:rPr>
        <w:t>Columns V1 to V28 are result of Principal Component Analysis (PCA) which has been done due to data compliance.</w:t>
      </w:r>
    </w:p>
    <w:p w14:paraId="52D46E27" w14:textId="77777777" w:rsidR="0050349A" w:rsidRPr="0041255A" w:rsidRDefault="0050349A" w:rsidP="00B11EC7">
      <w:pPr>
        <w:pStyle w:val="ListParagraph"/>
        <w:numPr>
          <w:ilvl w:val="0"/>
          <w:numId w:val="1"/>
        </w:numPr>
        <w:spacing w:after="0"/>
        <w:jc w:val="both"/>
        <w:rPr>
          <w:rFonts w:ascii="Arial" w:hAnsi="Arial" w:cs="Arial"/>
          <w:sz w:val="24"/>
          <w:szCs w:val="24"/>
        </w:rPr>
      </w:pPr>
      <w:r w:rsidRPr="0041255A">
        <w:rPr>
          <w:rFonts w:ascii="Arial" w:hAnsi="Arial" w:cs="Arial"/>
          <w:sz w:val="24"/>
          <w:szCs w:val="24"/>
        </w:rPr>
        <w:t>Amount is the Transaction amount</w:t>
      </w:r>
    </w:p>
    <w:p w14:paraId="3A92B7BE" w14:textId="77777777" w:rsidR="0050349A" w:rsidRPr="0041255A" w:rsidRDefault="0050349A" w:rsidP="00B11EC7">
      <w:pPr>
        <w:pStyle w:val="ListParagraph"/>
        <w:numPr>
          <w:ilvl w:val="0"/>
          <w:numId w:val="1"/>
        </w:numPr>
        <w:spacing w:after="0"/>
        <w:jc w:val="both"/>
        <w:rPr>
          <w:rFonts w:ascii="Arial" w:hAnsi="Arial" w:cs="Arial"/>
          <w:sz w:val="24"/>
          <w:szCs w:val="24"/>
        </w:rPr>
      </w:pPr>
      <w:r w:rsidRPr="0041255A">
        <w:rPr>
          <w:rFonts w:ascii="Arial" w:hAnsi="Arial" w:cs="Arial"/>
          <w:sz w:val="24"/>
          <w:szCs w:val="24"/>
        </w:rPr>
        <w:t>Class 0 indicates non-fraud and 1 indicates fraud</w:t>
      </w:r>
    </w:p>
    <w:p w14:paraId="41FF3E0E" w14:textId="193C81F3" w:rsidR="0041255A" w:rsidRPr="0086553C" w:rsidRDefault="0050349A" w:rsidP="00B11EC7">
      <w:pPr>
        <w:pStyle w:val="ListParagraph"/>
        <w:numPr>
          <w:ilvl w:val="0"/>
          <w:numId w:val="1"/>
        </w:numPr>
        <w:spacing w:after="0"/>
        <w:jc w:val="both"/>
        <w:rPr>
          <w:rFonts w:ascii="Arial" w:hAnsi="Arial" w:cs="Arial"/>
          <w:sz w:val="24"/>
          <w:szCs w:val="24"/>
        </w:rPr>
      </w:pPr>
      <w:r w:rsidRPr="0041255A">
        <w:rPr>
          <w:rFonts w:ascii="Arial" w:hAnsi="Arial" w:cs="Arial"/>
          <w:sz w:val="24"/>
          <w:szCs w:val="24"/>
        </w:rPr>
        <w:t>Time is the time elapsed between each transaction.</w:t>
      </w:r>
    </w:p>
    <w:p w14:paraId="44260F97" w14:textId="556C50A5" w:rsidR="00216BF3" w:rsidRDefault="00216BF3" w:rsidP="00B11EC7">
      <w:pPr>
        <w:jc w:val="both"/>
        <w:rPr>
          <w:rFonts w:ascii="Arial" w:hAnsi="Arial" w:cs="Arial"/>
          <w:sz w:val="24"/>
          <w:szCs w:val="24"/>
        </w:rPr>
      </w:pPr>
      <w:r w:rsidRPr="0041255A">
        <w:rPr>
          <w:rFonts w:ascii="Arial" w:hAnsi="Arial" w:cs="Arial"/>
          <w:sz w:val="24"/>
          <w:szCs w:val="24"/>
        </w:rPr>
        <w:t>The data set contains principal components obtained with PCA. Using the above dataset, I will perform some graph analysis.</w:t>
      </w:r>
    </w:p>
    <w:p w14:paraId="375EBA7C" w14:textId="45CEEC6D" w:rsidR="0086553C" w:rsidRDefault="0086553C" w:rsidP="00B11EC7">
      <w:pPr>
        <w:jc w:val="both"/>
        <w:rPr>
          <w:rFonts w:ascii="Arial" w:hAnsi="Arial" w:cs="Arial"/>
          <w:sz w:val="24"/>
          <w:szCs w:val="24"/>
        </w:rPr>
      </w:pPr>
    </w:p>
    <w:p w14:paraId="2E50F21B" w14:textId="7264CDD9" w:rsidR="00B11EC7" w:rsidRDefault="00B11EC7" w:rsidP="00B11EC7">
      <w:pPr>
        <w:jc w:val="both"/>
        <w:rPr>
          <w:rFonts w:ascii="Arial" w:hAnsi="Arial" w:cs="Arial"/>
          <w:sz w:val="24"/>
          <w:szCs w:val="24"/>
        </w:rPr>
      </w:pPr>
    </w:p>
    <w:p w14:paraId="2039E815" w14:textId="688936FB" w:rsidR="00B11EC7" w:rsidRDefault="00B11EC7" w:rsidP="00B11EC7">
      <w:pPr>
        <w:jc w:val="both"/>
        <w:rPr>
          <w:rFonts w:ascii="Arial" w:hAnsi="Arial" w:cs="Arial"/>
          <w:sz w:val="24"/>
          <w:szCs w:val="24"/>
        </w:rPr>
      </w:pPr>
    </w:p>
    <w:p w14:paraId="730F34B7" w14:textId="29664226" w:rsidR="00B11EC7" w:rsidRDefault="00B11EC7" w:rsidP="00B11EC7">
      <w:pPr>
        <w:jc w:val="both"/>
        <w:rPr>
          <w:rFonts w:ascii="Arial" w:hAnsi="Arial" w:cs="Arial"/>
          <w:sz w:val="24"/>
          <w:szCs w:val="24"/>
        </w:rPr>
      </w:pPr>
    </w:p>
    <w:p w14:paraId="53047469" w14:textId="72A49930" w:rsidR="00B11EC7" w:rsidRDefault="00B11EC7" w:rsidP="00B11EC7">
      <w:pPr>
        <w:jc w:val="both"/>
        <w:rPr>
          <w:rFonts w:ascii="Arial" w:hAnsi="Arial" w:cs="Arial"/>
          <w:sz w:val="24"/>
          <w:szCs w:val="24"/>
        </w:rPr>
      </w:pPr>
    </w:p>
    <w:p w14:paraId="2F95AC44" w14:textId="46F4F821" w:rsidR="005D6234" w:rsidRPr="005D6234" w:rsidRDefault="005D6234" w:rsidP="005D6234">
      <w:pPr>
        <w:pStyle w:val="Heading2"/>
        <w:rPr>
          <w:b/>
          <w:bCs/>
        </w:rPr>
      </w:pPr>
      <w:r w:rsidRPr="005D6234">
        <w:rPr>
          <w:b/>
          <w:bCs/>
        </w:rPr>
        <w:lastRenderedPageBreak/>
        <w:t>Graphical Analysis</w:t>
      </w:r>
    </w:p>
    <w:p w14:paraId="63905F3D" w14:textId="77DC66E5" w:rsidR="00216BF3" w:rsidRPr="0086553C" w:rsidRDefault="00216BF3" w:rsidP="00B11EC7">
      <w:pPr>
        <w:pStyle w:val="Heading3"/>
        <w:jc w:val="both"/>
        <w:rPr>
          <w:rFonts w:ascii="Arial" w:hAnsi="Arial" w:cs="Arial"/>
          <w:b/>
          <w:bCs/>
          <w:sz w:val="24"/>
          <w:szCs w:val="24"/>
        </w:rPr>
      </w:pPr>
      <w:r w:rsidRPr="0086553C">
        <w:rPr>
          <w:rFonts w:ascii="Arial" w:hAnsi="Arial" w:cs="Arial"/>
          <w:b/>
          <w:bCs/>
          <w:sz w:val="24"/>
          <w:szCs w:val="24"/>
        </w:rPr>
        <w:t>Fraud vs Not a Fraud Transactions</w:t>
      </w:r>
    </w:p>
    <w:p w14:paraId="2C3915A7" w14:textId="0342E1D8" w:rsidR="00295A99" w:rsidRPr="0041255A" w:rsidRDefault="00295A99" w:rsidP="00B11EC7">
      <w:pPr>
        <w:spacing w:after="0"/>
        <w:jc w:val="both"/>
        <w:rPr>
          <w:rFonts w:ascii="Arial" w:hAnsi="Arial" w:cs="Arial"/>
          <w:sz w:val="24"/>
          <w:szCs w:val="24"/>
        </w:rPr>
      </w:pPr>
      <w:r w:rsidRPr="0041255A">
        <w:rPr>
          <w:rFonts w:ascii="Arial" w:hAnsi="Arial" w:cs="Arial"/>
          <w:sz w:val="24"/>
          <w:szCs w:val="24"/>
        </w:rPr>
        <w:t>As outlined in the Chart below 0.17% percent of data is Fraud transactions.</w:t>
      </w:r>
      <w:r w:rsidR="00216BF3" w:rsidRPr="0041255A">
        <w:rPr>
          <w:rFonts w:ascii="Arial" w:hAnsi="Arial" w:cs="Arial"/>
          <w:sz w:val="24"/>
          <w:szCs w:val="24"/>
        </w:rPr>
        <w:t xml:space="preserve"> The dataset is highly imbalanced. Since the principal components are PCA transformed, scaling is performed to normalize the data as it could impact the performance of the model and standard scaler method is used.</w:t>
      </w:r>
    </w:p>
    <w:p w14:paraId="29AAC251" w14:textId="07B28B18" w:rsidR="00295A99" w:rsidRPr="0041255A" w:rsidRDefault="00295A99" w:rsidP="00B11EC7">
      <w:pPr>
        <w:spacing w:after="0"/>
        <w:jc w:val="center"/>
        <w:rPr>
          <w:rFonts w:ascii="Arial" w:hAnsi="Arial" w:cs="Arial"/>
          <w:sz w:val="24"/>
          <w:szCs w:val="24"/>
        </w:rPr>
      </w:pPr>
      <w:r w:rsidRPr="0041255A">
        <w:rPr>
          <w:rFonts w:ascii="Arial" w:hAnsi="Arial" w:cs="Arial"/>
          <w:noProof/>
          <w:sz w:val="24"/>
          <w:szCs w:val="24"/>
        </w:rPr>
        <w:drawing>
          <wp:inline distT="0" distB="0" distL="0" distR="0" wp14:anchorId="009F8E9A" wp14:editId="739AAF2A">
            <wp:extent cx="2743200" cy="17602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760219"/>
                    </a:xfrm>
                    <a:prstGeom prst="rect">
                      <a:avLst/>
                    </a:prstGeom>
                    <a:noFill/>
                  </pic:spPr>
                </pic:pic>
              </a:graphicData>
            </a:graphic>
          </wp:inline>
        </w:drawing>
      </w:r>
      <w:r w:rsidRPr="0041255A">
        <w:rPr>
          <w:rFonts w:ascii="Arial" w:hAnsi="Arial" w:cs="Arial"/>
          <w:noProof/>
          <w:sz w:val="24"/>
          <w:szCs w:val="24"/>
        </w:rPr>
        <w:drawing>
          <wp:inline distT="0" distB="0" distL="0" distR="0" wp14:anchorId="0D4308C0" wp14:editId="2C5CDE4B">
            <wp:extent cx="1914335" cy="2286000"/>
            <wp:effectExtent l="0" t="0" r="0" b="0"/>
            <wp:docPr id="2" name="Picture 2" descr="A picture containing icon&#10;Fraud and Not a Fraud Transactions&#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Fraud and Not a Fraud Transactions&#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335" cy="2286000"/>
                    </a:xfrm>
                    <a:prstGeom prst="rect">
                      <a:avLst/>
                    </a:prstGeom>
                    <a:noFill/>
                    <a:ln>
                      <a:noFill/>
                    </a:ln>
                  </pic:spPr>
                </pic:pic>
              </a:graphicData>
            </a:graphic>
          </wp:inline>
        </w:drawing>
      </w:r>
    </w:p>
    <w:p w14:paraId="18295424" w14:textId="048DB0A3" w:rsidR="00295A99" w:rsidRPr="0041255A" w:rsidRDefault="00295A99" w:rsidP="00B11EC7">
      <w:pPr>
        <w:spacing w:after="0"/>
        <w:jc w:val="both"/>
        <w:rPr>
          <w:rFonts w:ascii="Arial" w:hAnsi="Arial" w:cs="Arial"/>
          <w:sz w:val="24"/>
          <w:szCs w:val="24"/>
        </w:rPr>
      </w:pPr>
    </w:p>
    <w:p w14:paraId="4ABE2299" w14:textId="37DEDDA2" w:rsidR="00295A99" w:rsidRPr="0041255A" w:rsidRDefault="00295A99" w:rsidP="00B11EC7">
      <w:pPr>
        <w:spacing w:after="0"/>
        <w:jc w:val="both"/>
        <w:rPr>
          <w:rFonts w:ascii="Arial" w:hAnsi="Arial" w:cs="Arial"/>
          <w:sz w:val="24"/>
          <w:szCs w:val="24"/>
        </w:rPr>
      </w:pPr>
    </w:p>
    <w:p w14:paraId="06A4245E" w14:textId="77777777" w:rsidR="00AA6AE9" w:rsidRDefault="00AA6AE9" w:rsidP="00B11EC7">
      <w:pPr>
        <w:pStyle w:val="Heading3"/>
        <w:jc w:val="both"/>
        <w:rPr>
          <w:rFonts w:ascii="Arial" w:hAnsi="Arial" w:cs="Arial"/>
          <w:b/>
          <w:bCs/>
          <w:sz w:val="24"/>
          <w:szCs w:val="24"/>
        </w:rPr>
      </w:pPr>
    </w:p>
    <w:p w14:paraId="2DF682A3" w14:textId="6F7D99D6" w:rsidR="00AA6AE9" w:rsidRDefault="00AA6AE9" w:rsidP="00B11EC7">
      <w:pPr>
        <w:pStyle w:val="Heading3"/>
        <w:jc w:val="both"/>
        <w:rPr>
          <w:rFonts w:ascii="Arial" w:hAnsi="Arial" w:cs="Arial"/>
          <w:b/>
          <w:bCs/>
          <w:sz w:val="24"/>
          <w:szCs w:val="24"/>
        </w:rPr>
      </w:pPr>
    </w:p>
    <w:p w14:paraId="4083AB24" w14:textId="77777777" w:rsidR="00AA6AE9" w:rsidRPr="00AA6AE9" w:rsidRDefault="00AA6AE9" w:rsidP="00AA6AE9"/>
    <w:p w14:paraId="7BE9523D" w14:textId="6213D59B" w:rsidR="00216BF3" w:rsidRPr="0086553C" w:rsidRDefault="00216BF3" w:rsidP="00B11EC7">
      <w:pPr>
        <w:pStyle w:val="Heading3"/>
        <w:jc w:val="both"/>
        <w:rPr>
          <w:rFonts w:ascii="Arial" w:hAnsi="Arial" w:cs="Arial"/>
          <w:b/>
          <w:bCs/>
          <w:sz w:val="24"/>
          <w:szCs w:val="24"/>
        </w:rPr>
      </w:pPr>
      <w:r w:rsidRPr="0086553C">
        <w:rPr>
          <w:rFonts w:ascii="Arial" w:hAnsi="Arial" w:cs="Arial"/>
          <w:b/>
          <w:bCs/>
          <w:sz w:val="24"/>
          <w:szCs w:val="24"/>
        </w:rPr>
        <w:t>Total number of Transactions vs amount based</w:t>
      </w:r>
      <w:r w:rsidR="00B81AD7">
        <w:rPr>
          <w:rFonts w:ascii="Arial" w:hAnsi="Arial" w:cs="Arial"/>
          <w:b/>
          <w:bCs/>
          <w:sz w:val="24"/>
          <w:szCs w:val="24"/>
        </w:rPr>
        <w:t>:</w:t>
      </w:r>
    </w:p>
    <w:p w14:paraId="55003764" w14:textId="3A8E15F4" w:rsidR="00295A99" w:rsidRPr="0041255A" w:rsidRDefault="00810EA9" w:rsidP="00B11EC7">
      <w:pPr>
        <w:jc w:val="both"/>
        <w:rPr>
          <w:rFonts w:ascii="Arial" w:hAnsi="Arial" w:cs="Arial"/>
          <w:sz w:val="24"/>
          <w:szCs w:val="24"/>
        </w:rPr>
      </w:pPr>
      <w:r w:rsidRPr="0041255A">
        <w:rPr>
          <w:rFonts w:ascii="Arial" w:hAnsi="Arial" w:cs="Arial"/>
          <w:sz w:val="24"/>
          <w:szCs w:val="24"/>
        </w:rPr>
        <w:t xml:space="preserve">The proportion of fraud transactions are in hundreds, </w:t>
      </w:r>
      <w:r w:rsidR="0047055F" w:rsidRPr="0041255A">
        <w:rPr>
          <w:rFonts w:ascii="Arial" w:hAnsi="Arial" w:cs="Arial"/>
          <w:sz w:val="24"/>
          <w:szCs w:val="24"/>
        </w:rPr>
        <w:t>whereas</w:t>
      </w:r>
      <w:r w:rsidRPr="0041255A">
        <w:rPr>
          <w:rFonts w:ascii="Arial" w:hAnsi="Arial" w:cs="Arial"/>
          <w:sz w:val="24"/>
          <w:szCs w:val="24"/>
        </w:rPr>
        <w:t xml:space="preserve"> the non-Fraud records are in 10000. Which is outlined below.</w:t>
      </w:r>
    </w:p>
    <w:p w14:paraId="064C9E31" w14:textId="19A103CF" w:rsidR="00295A99" w:rsidRPr="0041255A" w:rsidRDefault="00AB25E0" w:rsidP="00B11EC7">
      <w:pPr>
        <w:spacing w:after="0"/>
        <w:jc w:val="center"/>
        <w:rPr>
          <w:rFonts w:ascii="Arial" w:hAnsi="Arial" w:cs="Arial"/>
          <w:sz w:val="24"/>
          <w:szCs w:val="24"/>
        </w:rPr>
      </w:pPr>
      <w:r>
        <w:rPr>
          <w:rFonts w:ascii="Arial" w:hAnsi="Arial" w:cs="Arial"/>
          <w:noProof/>
          <w:sz w:val="24"/>
          <w:szCs w:val="24"/>
        </w:rPr>
        <w:drawing>
          <wp:inline distT="0" distB="0" distL="0" distR="0" wp14:anchorId="31CEDCF7" wp14:editId="078F8345">
            <wp:extent cx="1828800" cy="25985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2598534"/>
                    </a:xfrm>
                    <a:prstGeom prst="rect">
                      <a:avLst/>
                    </a:prstGeom>
                    <a:noFill/>
                  </pic:spPr>
                </pic:pic>
              </a:graphicData>
            </a:graphic>
          </wp:inline>
        </w:drawing>
      </w:r>
    </w:p>
    <w:p w14:paraId="6A4A7C07" w14:textId="0752A0CB" w:rsidR="00295A99" w:rsidRPr="0041255A" w:rsidRDefault="00295A99" w:rsidP="00B11EC7">
      <w:pPr>
        <w:spacing w:after="0"/>
        <w:jc w:val="both"/>
        <w:rPr>
          <w:rFonts w:ascii="Arial" w:hAnsi="Arial" w:cs="Arial"/>
          <w:sz w:val="24"/>
          <w:szCs w:val="24"/>
        </w:rPr>
      </w:pPr>
    </w:p>
    <w:p w14:paraId="5B958F19" w14:textId="77777777" w:rsidR="00810EA9" w:rsidRPr="0041255A" w:rsidRDefault="00810EA9" w:rsidP="00B11EC7">
      <w:pPr>
        <w:spacing w:after="0"/>
        <w:jc w:val="both"/>
        <w:rPr>
          <w:rFonts w:ascii="Arial" w:hAnsi="Arial" w:cs="Arial"/>
          <w:sz w:val="24"/>
          <w:szCs w:val="24"/>
        </w:rPr>
      </w:pPr>
    </w:p>
    <w:p w14:paraId="6DC44C01" w14:textId="3B6C2944" w:rsidR="00810EA9" w:rsidRPr="0077786E" w:rsidRDefault="0047055F" w:rsidP="00B11EC7">
      <w:pPr>
        <w:pStyle w:val="Heading3"/>
        <w:jc w:val="both"/>
        <w:rPr>
          <w:rFonts w:ascii="Arial" w:hAnsi="Arial" w:cs="Arial"/>
          <w:b/>
          <w:bCs/>
          <w:sz w:val="24"/>
          <w:szCs w:val="24"/>
        </w:rPr>
      </w:pPr>
      <w:r w:rsidRPr="0077786E">
        <w:rPr>
          <w:rFonts w:ascii="Arial" w:hAnsi="Arial" w:cs="Arial"/>
          <w:b/>
          <w:bCs/>
          <w:sz w:val="24"/>
          <w:szCs w:val="24"/>
        </w:rPr>
        <w:lastRenderedPageBreak/>
        <w:t xml:space="preserve">The </w:t>
      </w:r>
      <w:r w:rsidR="00810EA9" w:rsidRPr="0077786E">
        <w:rPr>
          <w:rFonts w:ascii="Arial" w:hAnsi="Arial" w:cs="Arial"/>
          <w:b/>
          <w:bCs/>
          <w:sz w:val="24"/>
          <w:szCs w:val="24"/>
        </w:rPr>
        <w:t>transaction times</w:t>
      </w:r>
      <w:r w:rsidR="0018655B" w:rsidRPr="0077786E">
        <w:rPr>
          <w:rFonts w:ascii="Arial" w:hAnsi="Arial" w:cs="Arial"/>
          <w:b/>
          <w:bCs/>
          <w:sz w:val="24"/>
          <w:szCs w:val="24"/>
        </w:rPr>
        <w:t xml:space="preserve">: </w:t>
      </w:r>
    </w:p>
    <w:p w14:paraId="61EBA4B7" w14:textId="57E0E560" w:rsidR="0018655B" w:rsidRPr="0041255A" w:rsidRDefault="00B75F36" w:rsidP="00B11EC7">
      <w:pPr>
        <w:jc w:val="both"/>
        <w:rPr>
          <w:rFonts w:ascii="Arial" w:hAnsi="Arial" w:cs="Arial"/>
          <w:sz w:val="24"/>
          <w:szCs w:val="24"/>
        </w:rPr>
      </w:pPr>
      <w:r w:rsidRPr="0041255A">
        <w:rPr>
          <w:rFonts w:ascii="Arial" w:hAnsi="Arial" w:cs="Arial"/>
          <w:sz w:val="24"/>
          <w:szCs w:val="24"/>
        </w:rPr>
        <w:t>The Histogram has transaction time for fraud and non-fraud transactions</w:t>
      </w:r>
      <w:r w:rsidR="0076196A" w:rsidRPr="0041255A">
        <w:rPr>
          <w:rFonts w:ascii="Arial" w:hAnsi="Arial" w:cs="Arial"/>
          <w:sz w:val="24"/>
          <w:szCs w:val="24"/>
        </w:rPr>
        <w:t xml:space="preserve"> over the </w:t>
      </w:r>
      <w:r w:rsidR="00CA4D03" w:rsidRPr="0041255A">
        <w:rPr>
          <w:rFonts w:ascii="Arial" w:hAnsi="Arial" w:cs="Arial"/>
          <w:sz w:val="24"/>
          <w:szCs w:val="24"/>
        </w:rPr>
        <w:t>transaction</w:t>
      </w:r>
      <w:r w:rsidR="0076196A" w:rsidRPr="0041255A">
        <w:rPr>
          <w:rFonts w:ascii="Arial" w:hAnsi="Arial" w:cs="Arial"/>
          <w:sz w:val="24"/>
          <w:szCs w:val="24"/>
        </w:rPr>
        <w:t xml:space="preserve"> times.</w:t>
      </w:r>
      <w:r w:rsidR="00D872FC" w:rsidRPr="0041255A">
        <w:rPr>
          <w:rFonts w:ascii="Arial" w:hAnsi="Arial" w:cs="Arial"/>
          <w:sz w:val="24"/>
          <w:szCs w:val="24"/>
        </w:rPr>
        <w:t xml:space="preserve"> If we notice the graph below, we see some peaks</w:t>
      </w:r>
      <w:r w:rsidR="00CA4D03" w:rsidRPr="0041255A">
        <w:rPr>
          <w:rFonts w:ascii="Arial" w:hAnsi="Arial" w:cs="Arial"/>
          <w:sz w:val="24"/>
          <w:szCs w:val="24"/>
        </w:rPr>
        <w:t xml:space="preserve"> times in fraudulent transactions times. </w:t>
      </w:r>
      <w:r w:rsidR="006F5209" w:rsidRPr="0041255A">
        <w:rPr>
          <w:rFonts w:ascii="Arial" w:hAnsi="Arial" w:cs="Arial"/>
          <w:sz w:val="24"/>
          <w:szCs w:val="24"/>
        </w:rPr>
        <w:t>But</w:t>
      </w:r>
      <w:r w:rsidR="00CA4D03" w:rsidRPr="0041255A">
        <w:rPr>
          <w:rFonts w:ascii="Arial" w:hAnsi="Arial" w:cs="Arial"/>
          <w:sz w:val="24"/>
          <w:szCs w:val="24"/>
        </w:rPr>
        <w:t xml:space="preserve"> this cannot be </w:t>
      </w:r>
      <w:r w:rsidR="0077786E" w:rsidRPr="0041255A">
        <w:rPr>
          <w:rFonts w:ascii="Arial" w:hAnsi="Arial" w:cs="Arial"/>
          <w:sz w:val="24"/>
          <w:szCs w:val="24"/>
        </w:rPr>
        <w:t>an</w:t>
      </w:r>
      <w:r w:rsidR="00CA4D03" w:rsidRPr="0041255A">
        <w:rPr>
          <w:rFonts w:ascii="Arial" w:hAnsi="Arial" w:cs="Arial"/>
          <w:sz w:val="24"/>
          <w:szCs w:val="24"/>
        </w:rPr>
        <w:t xml:space="preserve"> effective feature for the model.</w:t>
      </w:r>
    </w:p>
    <w:p w14:paraId="4537FF2D" w14:textId="77777777" w:rsidR="00810EA9" w:rsidRPr="0041255A" w:rsidRDefault="00810EA9" w:rsidP="00B11EC7">
      <w:pPr>
        <w:jc w:val="both"/>
        <w:rPr>
          <w:rFonts w:ascii="Arial" w:hAnsi="Arial" w:cs="Arial"/>
          <w:sz w:val="24"/>
          <w:szCs w:val="24"/>
        </w:rPr>
      </w:pPr>
    </w:p>
    <w:p w14:paraId="07EF3A21" w14:textId="1D1340DB" w:rsidR="00295A99" w:rsidRPr="0041255A" w:rsidRDefault="00216BF3" w:rsidP="00B11EC7">
      <w:pPr>
        <w:spacing w:after="0"/>
        <w:jc w:val="center"/>
        <w:rPr>
          <w:rFonts w:ascii="Arial" w:hAnsi="Arial" w:cs="Arial"/>
          <w:sz w:val="24"/>
          <w:szCs w:val="24"/>
        </w:rPr>
      </w:pPr>
      <w:r w:rsidRPr="0041255A">
        <w:rPr>
          <w:rFonts w:ascii="Arial" w:hAnsi="Arial" w:cs="Arial"/>
          <w:noProof/>
          <w:sz w:val="24"/>
          <w:szCs w:val="24"/>
        </w:rPr>
        <w:drawing>
          <wp:inline distT="0" distB="0" distL="0" distR="0" wp14:anchorId="3D368DAB" wp14:editId="20392283">
            <wp:extent cx="5943600" cy="253111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31110"/>
                    </a:xfrm>
                    <a:prstGeom prst="rect">
                      <a:avLst/>
                    </a:prstGeom>
                    <a:noFill/>
                    <a:ln>
                      <a:noFill/>
                    </a:ln>
                  </pic:spPr>
                </pic:pic>
              </a:graphicData>
            </a:graphic>
          </wp:inline>
        </w:drawing>
      </w:r>
    </w:p>
    <w:p w14:paraId="0D892EB0" w14:textId="77777777" w:rsidR="00AA6AE9" w:rsidRDefault="00AA6AE9" w:rsidP="00B11EC7">
      <w:pPr>
        <w:pStyle w:val="Heading2"/>
        <w:jc w:val="both"/>
        <w:rPr>
          <w:rFonts w:ascii="Arial" w:hAnsi="Arial" w:cs="Arial"/>
          <w:b/>
          <w:bCs/>
          <w:sz w:val="24"/>
          <w:szCs w:val="24"/>
        </w:rPr>
      </w:pPr>
    </w:p>
    <w:p w14:paraId="009A845D" w14:textId="77777777" w:rsidR="00AA6AE9" w:rsidRDefault="00AA6AE9" w:rsidP="00B11EC7">
      <w:pPr>
        <w:pStyle w:val="Heading2"/>
        <w:jc w:val="both"/>
        <w:rPr>
          <w:rFonts w:ascii="Arial" w:hAnsi="Arial" w:cs="Arial"/>
          <w:b/>
          <w:bCs/>
          <w:sz w:val="24"/>
          <w:szCs w:val="24"/>
        </w:rPr>
      </w:pPr>
    </w:p>
    <w:p w14:paraId="6EF86B51" w14:textId="77777777" w:rsidR="00AA6AE9" w:rsidRDefault="00AA6AE9" w:rsidP="00B11EC7">
      <w:pPr>
        <w:pStyle w:val="Heading2"/>
        <w:jc w:val="both"/>
        <w:rPr>
          <w:rFonts w:ascii="Arial" w:hAnsi="Arial" w:cs="Arial"/>
          <w:b/>
          <w:bCs/>
          <w:sz w:val="24"/>
          <w:szCs w:val="24"/>
        </w:rPr>
      </w:pPr>
    </w:p>
    <w:p w14:paraId="08AF67A4" w14:textId="42D48B7F" w:rsidR="00295A99" w:rsidRPr="0077786E" w:rsidRDefault="0077786E" w:rsidP="00B11EC7">
      <w:pPr>
        <w:pStyle w:val="Heading2"/>
        <w:jc w:val="both"/>
        <w:rPr>
          <w:rFonts w:ascii="Arial" w:hAnsi="Arial" w:cs="Arial"/>
          <w:b/>
          <w:bCs/>
          <w:sz w:val="24"/>
          <w:szCs w:val="24"/>
        </w:rPr>
      </w:pPr>
      <w:r>
        <w:rPr>
          <w:rFonts w:ascii="Arial" w:hAnsi="Arial" w:cs="Arial"/>
          <w:b/>
          <w:bCs/>
          <w:sz w:val="24"/>
          <w:szCs w:val="24"/>
        </w:rPr>
        <w:t>T</w:t>
      </w:r>
      <w:r w:rsidR="008220F6" w:rsidRPr="0077786E">
        <w:rPr>
          <w:rFonts w:ascii="Arial" w:hAnsi="Arial" w:cs="Arial"/>
          <w:b/>
          <w:bCs/>
          <w:sz w:val="24"/>
          <w:szCs w:val="24"/>
        </w:rPr>
        <w:t>ransactions time vs amount</w:t>
      </w:r>
      <w:r w:rsidR="00FF53E6" w:rsidRPr="0077786E">
        <w:rPr>
          <w:rFonts w:ascii="Arial" w:hAnsi="Arial" w:cs="Arial"/>
          <w:b/>
          <w:bCs/>
          <w:sz w:val="24"/>
          <w:szCs w:val="24"/>
        </w:rPr>
        <w:t>:</w:t>
      </w:r>
    </w:p>
    <w:p w14:paraId="155334AE" w14:textId="0A8E3954" w:rsidR="00FF53E6" w:rsidRPr="0041255A" w:rsidRDefault="00FF53E6" w:rsidP="00B11EC7">
      <w:pPr>
        <w:jc w:val="both"/>
        <w:rPr>
          <w:rFonts w:ascii="Arial" w:hAnsi="Arial" w:cs="Arial"/>
          <w:sz w:val="24"/>
          <w:szCs w:val="24"/>
        </w:rPr>
      </w:pPr>
      <w:r w:rsidRPr="0041255A">
        <w:rPr>
          <w:rFonts w:ascii="Arial" w:hAnsi="Arial" w:cs="Arial"/>
          <w:sz w:val="24"/>
          <w:szCs w:val="24"/>
        </w:rPr>
        <w:t xml:space="preserve">The scatter plot below </w:t>
      </w:r>
      <w:r w:rsidR="00F768B7" w:rsidRPr="0041255A">
        <w:rPr>
          <w:rFonts w:ascii="Arial" w:hAnsi="Arial" w:cs="Arial"/>
          <w:sz w:val="24"/>
          <w:szCs w:val="24"/>
        </w:rPr>
        <w:t xml:space="preserve">has information about the fraud and </w:t>
      </w:r>
      <w:r w:rsidR="00436785" w:rsidRPr="0041255A">
        <w:rPr>
          <w:rFonts w:ascii="Arial" w:hAnsi="Arial" w:cs="Arial"/>
          <w:sz w:val="24"/>
          <w:szCs w:val="24"/>
        </w:rPr>
        <w:t>non-fraud</w:t>
      </w:r>
      <w:r w:rsidR="00F768B7" w:rsidRPr="0041255A">
        <w:rPr>
          <w:rFonts w:ascii="Arial" w:hAnsi="Arial" w:cs="Arial"/>
          <w:sz w:val="24"/>
          <w:szCs w:val="24"/>
        </w:rPr>
        <w:t xml:space="preserve"> transactions over the transactions time.</w:t>
      </w:r>
      <w:r w:rsidR="006F5209" w:rsidRPr="0041255A">
        <w:rPr>
          <w:rFonts w:ascii="Arial" w:hAnsi="Arial" w:cs="Arial"/>
          <w:sz w:val="24"/>
          <w:szCs w:val="24"/>
        </w:rPr>
        <w:t xml:space="preserve"> As th</w:t>
      </w:r>
      <w:r w:rsidR="00E0477F" w:rsidRPr="0041255A">
        <w:rPr>
          <w:rFonts w:ascii="Arial" w:hAnsi="Arial" w:cs="Arial"/>
          <w:sz w:val="24"/>
          <w:szCs w:val="24"/>
        </w:rPr>
        <w:t>ese cannot be a feature for the model.</w:t>
      </w:r>
    </w:p>
    <w:p w14:paraId="4A9AB682" w14:textId="0D39F807" w:rsidR="00810EA9" w:rsidRPr="0041255A" w:rsidRDefault="00810EA9" w:rsidP="00B11EC7">
      <w:pPr>
        <w:spacing w:after="0"/>
        <w:jc w:val="center"/>
        <w:rPr>
          <w:rFonts w:ascii="Arial" w:hAnsi="Arial" w:cs="Arial"/>
          <w:sz w:val="24"/>
          <w:szCs w:val="24"/>
        </w:rPr>
      </w:pPr>
      <w:r w:rsidRPr="0041255A">
        <w:rPr>
          <w:rFonts w:ascii="Arial" w:hAnsi="Arial" w:cs="Arial"/>
          <w:noProof/>
          <w:sz w:val="24"/>
          <w:szCs w:val="24"/>
        </w:rPr>
        <w:drawing>
          <wp:inline distT="0" distB="0" distL="0" distR="0" wp14:anchorId="3ADEF87C" wp14:editId="27E89657">
            <wp:extent cx="5943600" cy="243078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30780"/>
                    </a:xfrm>
                    <a:prstGeom prst="rect">
                      <a:avLst/>
                    </a:prstGeom>
                    <a:noFill/>
                    <a:ln>
                      <a:noFill/>
                    </a:ln>
                  </pic:spPr>
                </pic:pic>
              </a:graphicData>
            </a:graphic>
          </wp:inline>
        </w:drawing>
      </w:r>
    </w:p>
    <w:p w14:paraId="03ECD3FA" w14:textId="2F8CD079" w:rsidR="00436785" w:rsidRPr="0041255A" w:rsidRDefault="00436785" w:rsidP="00B11EC7">
      <w:pPr>
        <w:spacing w:after="0"/>
        <w:jc w:val="both"/>
        <w:rPr>
          <w:rFonts w:ascii="Arial" w:hAnsi="Arial" w:cs="Arial"/>
          <w:sz w:val="24"/>
          <w:szCs w:val="24"/>
        </w:rPr>
      </w:pPr>
    </w:p>
    <w:p w14:paraId="3EF35D7D" w14:textId="77777777" w:rsidR="00E30BCB" w:rsidRDefault="00E30BCB">
      <w:pPr>
        <w:rPr>
          <w:rFonts w:asciiTheme="majorHAnsi" w:eastAsiaTheme="majorEastAsia" w:hAnsiTheme="majorHAnsi" w:cstheme="majorBidi"/>
          <w:b/>
          <w:bCs/>
          <w:color w:val="365F91" w:themeColor="accent1" w:themeShade="BF"/>
          <w:sz w:val="32"/>
          <w:szCs w:val="32"/>
        </w:rPr>
      </w:pPr>
      <w:r>
        <w:rPr>
          <w:b/>
          <w:bCs/>
        </w:rPr>
        <w:br w:type="page"/>
      </w:r>
    </w:p>
    <w:p w14:paraId="0AEF7CAF" w14:textId="1C03201B" w:rsidR="001841B1" w:rsidRPr="0077786E" w:rsidRDefault="001841B1" w:rsidP="00B11EC7">
      <w:pPr>
        <w:pStyle w:val="Heading2"/>
        <w:jc w:val="both"/>
        <w:rPr>
          <w:b/>
          <w:bCs/>
        </w:rPr>
      </w:pPr>
      <w:r w:rsidRPr="0077786E">
        <w:rPr>
          <w:b/>
          <w:bCs/>
        </w:rPr>
        <w:lastRenderedPageBreak/>
        <w:t>Feature Selection</w:t>
      </w:r>
    </w:p>
    <w:p w14:paraId="3660E806" w14:textId="2E9E5354" w:rsidR="0043299D" w:rsidRPr="0041255A" w:rsidRDefault="00163DB0" w:rsidP="00B11EC7">
      <w:pPr>
        <w:spacing w:after="0"/>
        <w:jc w:val="both"/>
        <w:rPr>
          <w:rFonts w:ascii="Arial" w:hAnsi="Arial" w:cs="Arial"/>
          <w:color w:val="000000"/>
          <w:sz w:val="24"/>
          <w:szCs w:val="24"/>
          <w:shd w:val="clear" w:color="auto" w:fill="FFFFFF"/>
        </w:rPr>
      </w:pPr>
      <w:r w:rsidRPr="0041255A">
        <w:rPr>
          <w:rFonts w:ascii="Arial" w:hAnsi="Arial" w:cs="Arial"/>
          <w:sz w:val="24"/>
          <w:szCs w:val="24"/>
        </w:rPr>
        <w:t xml:space="preserve">Using the feature selection </w:t>
      </w:r>
      <w:r w:rsidR="00EE3C4E" w:rsidRPr="0041255A">
        <w:rPr>
          <w:rFonts w:ascii="Arial" w:hAnsi="Arial" w:cs="Arial"/>
          <w:sz w:val="24"/>
          <w:szCs w:val="24"/>
        </w:rPr>
        <w:t>technique,</w:t>
      </w:r>
      <w:r w:rsidR="00C663E5" w:rsidRPr="0041255A">
        <w:rPr>
          <w:rFonts w:ascii="Arial" w:hAnsi="Arial" w:cs="Arial"/>
          <w:sz w:val="24"/>
          <w:szCs w:val="24"/>
        </w:rPr>
        <w:t xml:space="preserve"> we can verify the above.</w:t>
      </w:r>
      <w:r w:rsidR="004A5C5F" w:rsidRPr="0041255A">
        <w:rPr>
          <w:rFonts w:ascii="Arial" w:hAnsi="Arial" w:cs="Arial"/>
          <w:sz w:val="24"/>
          <w:szCs w:val="24"/>
        </w:rPr>
        <w:t xml:space="preserve"> </w:t>
      </w:r>
      <w:r w:rsidR="00EE3C4E" w:rsidRPr="0041255A">
        <w:rPr>
          <w:rFonts w:ascii="Arial" w:hAnsi="Arial" w:cs="Arial"/>
          <w:sz w:val="24"/>
          <w:szCs w:val="24"/>
        </w:rPr>
        <w:t xml:space="preserve">Variance threshold </w:t>
      </w:r>
      <w:r w:rsidR="00E85286" w:rsidRPr="0041255A">
        <w:rPr>
          <w:rFonts w:ascii="Arial" w:hAnsi="Arial" w:cs="Arial"/>
          <w:sz w:val="24"/>
          <w:szCs w:val="24"/>
        </w:rPr>
        <w:t xml:space="preserve">is used to select </w:t>
      </w:r>
      <w:r w:rsidR="00093953" w:rsidRPr="0041255A">
        <w:rPr>
          <w:rFonts w:ascii="Arial" w:hAnsi="Arial" w:cs="Arial"/>
          <w:sz w:val="24"/>
          <w:szCs w:val="24"/>
        </w:rPr>
        <w:t xml:space="preserve">the </w:t>
      </w:r>
      <w:r w:rsidR="00EE3C4E" w:rsidRPr="0041255A">
        <w:rPr>
          <w:rFonts w:ascii="Arial" w:hAnsi="Arial" w:cs="Arial"/>
          <w:sz w:val="24"/>
          <w:szCs w:val="24"/>
        </w:rPr>
        <w:t xml:space="preserve">feature </w:t>
      </w:r>
      <w:r w:rsidR="00093953" w:rsidRPr="0041255A">
        <w:rPr>
          <w:rFonts w:ascii="Arial" w:hAnsi="Arial" w:cs="Arial"/>
          <w:sz w:val="24"/>
          <w:szCs w:val="24"/>
        </w:rPr>
        <w:t xml:space="preserve">with variance above a threshold. </w:t>
      </w:r>
      <w:r w:rsidR="00F378AA" w:rsidRPr="0041255A">
        <w:rPr>
          <w:rFonts w:ascii="Arial" w:hAnsi="Arial" w:cs="Arial"/>
          <w:color w:val="000000"/>
          <w:sz w:val="24"/>
          <w:szCs w:val="24"/>
          <w:shd w:val="clear" w:color="auto" w:fill="FFFFFF"/>
        </w:rPr>
        <w:t>Variance threshold is calculated based on probability density function of a particular distribution. When a feature has 95% or more variability, then this is very close to zero and the feature may not help in predicting the model. This can be removed. The values with True are the features selected using Variance threshold technique. The columns from V23 to V28 and 30 are removed.</w:t>
      </w:r>
      <w:r w:rsidR="0043299D" w:rsidRPr="0041255A">
        <w:rPr>
          <w:rFonts w:ascii="Arial" w:hAnsi="Arial" w:cs="Arial"/>
          <w:color w:val="000000"/>
          <w:sz w:val="24"/>
          <w:szCs w:val="24"/>
          <w:shd w:val="clear" w:color="auto" w:fill="FFFFFF"/>
        </w:rPr>
        <w:t xml:space="preserve"> </w:t>
      </w:r>
      <w:r w:rsidR="00890156" w:rsidRPr="0041255A">
        <w:rPr>
          <w:rFonts w:ascii="Arial" w:hAnsi="Arial" w:cs="Arial"/>
          <w:color w:val="000000"/>
          <w:sz w:val="24"/>
          <w:szCs w:val="24"/>
          <w:shd w:val="clear" w:color="auto" w:fill="FFFFFF"/>
        </w:rPr>
        <w:t>Then, the data is split into 80% of train dataset and 20% of test dataset.</w:t>
      </w:r>
    </w:p>
    <w:p w14:paraId="6200FFBD" w14:textId="0908612D" w:rsidR="00215681" w:rsidRPr="0041255A" w:rsidRDefault="00215681" w:rsidP="00B11EC7">
      <w:pPr>
        <w:spacing w:after="0"/>
        <w:jc w:val="both"/>
        <w:rPr>
          <w:rFonts w:ascii="Arial" w:hAnsi="Arial" w:cs="Arial"/>
          <w:color w:val="000000"/>
          <w:sz w:val="24"/>
          <w:szCs w:val="24"/>
          <w:shd w:val="clear" w:color="auto" w:fill="FFFFFF"/>
        </w:rPr>
      </w:pPr>
    </w:p>
    <w:p w14:paraId="21849E31" w14:textId="4B32CEBD" w:rsidR="00DE60BD" w:rsidRPr="005D6234" w:rsidRDefault="005D6234" w:rsidP="00B11EC7">
      <w:pPr>
        <w:pStyle w:val="Heading2"/>
        <w:jc w:val="both"/>
        <w:rPr>
          <w:b/>
          <w:bCs/>
        </w:rPr>
      </w:pPr>
      <w:r w:rsidRPr="005D6234">
        <w:rPr>
          <w:b/>
          <w:bCs/>
        </w:rPr>
        <w:t>Model Selection</w:t>
      </w:r>
    </w:p>
    <w:p w14:paraId="4F75A003" w14:textId="34E65B6A" w:rsidR="000C666F" w:rsidRPr="0041255A" w:rsidRDefault="001A00F7" w:rsidP="00B11EC7">
      <w:pPr>
        <w:spacing w:after="0"/>
        <w:jc w:val="both"/>
        <w:rPr>
          <w:rFonts w:ascii="Arial" w:hAnsi="Arial" w:cs="Arial"/>
          <w:sz w:val="24"/>
          <w:szCs w:val="24"/>
          <w:highlight w:val="lightGray"/>
        </w:rPr>
      </w:pPr>
      <w:r w:rsidRPr="0041255A">
        <w:rPr>
          <w:rFonts w:ascii="Arial" w:hAnsi="Arial" w:cs="Arial"/>
          <w:color w:val="000000"/>
          <w:sz w:val="24"/>
          <w:szCs w:val="24"/>
          <w:shd w:val="clear" w:color="auto" w:fill="FFFFFF"/>
        </w:rPr>
        <w:t xml:space="preserve">The </w:t>
      </w:r>
      <w:r w:rsidR="000519B5" w:rsidRPr="0041255A">
        <w:rPr>
          <w:rFonts w:ascii="Arial" w:hAnsi="Arial" w:cs="Arial"/>
          <w:color w:val="000000"/>
          <w:sz w:val="24"/>
          <w:szCs w:val="24"/>
          <w:shd w:val="clear" w:color="auto" w:fill="FFFFFF"/>
        </w:rPr>
        <w:t>AUC-ROC</w:t>
      </w:r>
      <w:r w:rsidR="001047C5" w:rsidRPr="0041255A">
        <w:rPr>
          <w:rFonts w:ascii="Arial" w:hAnsi="Arial" w:cs="Arial"/>
          <w:color w:val="000000"/>
          <w:sz w:val="24"/>
          <w:szCs w:val="24"/>
          <w:shd w:val="clear" w:color="auto" w:fill="FFFFFF"/>
        </w:rPr>
        <w:t xml:space="preserve"> (Area Under the Curve </w:t>
      </w:r>
      <w:r w:rsidRPr="0041255A">
        <w:rPr>
          <w:rFonts w:ascii="Arial" w:hAnsi="Arial" w:cs="Arial"/>
          <w:color w:val="000000"/>
          <w:sz w:val="24"/>
          <w:szCs w:val="24"/>
          <w:shd w:val="clear" w:color="auto" w:fill="FFFFFF"/>
        </w:rPr>
        <w:t>–</w:t>
      </w:r>
      <w:r w:rsidR="001047C5" w:rsidRPr="0041255A">
        <w:rPr>
          <w:rFonts w:ascii="Arial" w:hAnsi="Arial" w:cs="Arial"/>
          <w:color w:val="000000"/>
          <w:sz w:val="24"/>
          <w:szCs w:val="24"/>
          <w:shd w:val="clear" w:color="auto" w:fill="FFFFFF"/>
        </w:rPr>
        <w:t xml:space="preserve"> </w:t>
      </w:r>
      <w:r w:rsidRPr="0041255A">
        <w:rPr>
          <w:rFonts w:ascii="Arial" w:hAnsi="Arial" w:cs="Arial"/>
          <w:color w:val="000000"/>
          <w:sz w:val="24"/>
          <w:szCs w:val="24"/>
          <w:shd w:val="clear" w:color="auto" w:fill="FFFFFF"/>
        </w:rPr>
        <w:t>Receiver Operating Characteristic)</w:t>
      </w:r>
      <w:r w:rsidR="000519B5" w:rsidRPr="0041255A">
        <w:rPr>
          <w:rFonts w:ascii="Arial" w:hAnsi="Arial" w:cs="Arial"/>
          <w:color w:val="000000"/>
          <w:sz w:val="24"/>
          <w:szCs w:val="24"/>
          <w:shd w:val="clear" w:color="auto" w:fill="FFFFFF"/>
        </w:rPr>
        <w:t xml:space="preserve"> curve is a </w:t>
      </w:r>
      <w:r w:rsidR="005312BB" w:rsidRPr="0041255A">
        <w:rPr>
          <w:rFonts w:ascii="Arial" w:hAnsi="Arial" w:cs="Arial"/>
          <w:color w:val="000000"/>
          <w:sz w:val="24"/>
          <w:szCs w:val="24"/>
          <w:shd w:val="clear" w:color="auto" w:fill="FFFFFF"/>
        </w:rPr>
        <w:t xml:space="preserve">performance measurement for </w:t>
      </w:r>
      <w:r w:rsidR="00124CA5" w:rsidRPr="0041255A">
        <w:rPr>
          <w:rFonts w:ascii="Arial" w:hAnsi="Arial" w:cs="Arial"/>
          <w:color w:val="000000"/>
          <w:sz w:val="24"/>
          <w:szCs w:val="24"/>
          <w:shd w:val="clear" w:color="auto" w:fill="FFFFFF"/>
        </w:rPr>
        <w:t>the classification pro</w:t>
      </w:r>
      <w:r w:rsidR="001047C5" w:rsidRPr="0041255A">
        <w:rPr>
          <w:rFonts w:ascii="Arial" w:hAnsi="Arial" w:cs="Arial"/>
          <w:color w:val="000000"/>
          <w:sz w:val="24"/>
          <w:szCs w:val="24"/>
          <w:shd w:val="clear" w:color="auto" w:fill="FFFFFF"/>
        </w:rPr>
        <w:t>blems at various threshol</w:t>
      </w:r>
      <w:r w:rsidR="0022185A" w:rsidRPr="0041255A">
        <w:rPr>
          <w:rFonts w:ascii="Arial" w:hAnsi="Arial" w:cs="Arial"/>
          <w:color w:val="000000"/>
          <w:sz w:val="24"/>
          <w:szCs w:val="24"/>
          <w:shd w:val="clear" w:color="auto" w:fill="FFFFFF"/>
        </w:rPr>
        <w:t>ds</w:t>
      </w:r>
      <w:r w:rsidR="001047C5" w:rsidRPr="0041255A">
        <w:rPr>
          <w:rFonts w:ascii="Arial" w:hAnsi="Arial" w:cs="Arial"/>
          <w:color w:val="000000"/>
          <w:sz w:val="24"/>
          <w:szCs w:val="24"/>
          <w:shd w:val="clear" w:color="auto" w:fill="FFFFFF"/>
        </w:rPr>
        <w:t xml:space="preserve">. </w:t>
      </w:r>
      <w:r w:rsidRPr="0041255A">
        <w:rPr>
          <w:rFonts w:ascii="Arial" w:hAnsi="Arial" w:cs="Arial"/>
          <w:color w:val="000000"/>
          <w:sz w:val="24"/>
          <w:szCs w:val="24"/>
          <w:shd w:val="clear" w:color="auto" w:fill="FFFFFF"/>
        </w:rPr>
        <w:t>Area under the Curve is one of the good metrics to evaluate the score of classifiers.</w:t>
      </w:r>
      <w:r w:rsidR="0022185A" w:rsidRPr="0041255A">
        <w:rPr>
          <w:rFonts w:ascii="Arial" w:hAnsi="Arial" w:cs="Arial"/>
          <w:color w:val="000000"/>
          <w:sz w:val="24"/>
          <w:szCs w:val="24"/>
          <w:shd w:val="clear" w:color="auto" w:fill="FFFFFF"/>
        </w:rPr>
        <w:t xml:space="preserve"> It validated the </w:t>
      </w:r>
      <w:r w:rsidR="00B93286" w:rsidRPr="0041255A">
        <w:rPr>
          <w:rFonts w:ascii="Arial" w:hAnsi="Arial" w:cs="Arial"/>
          <w:color w:val="000000"/>
          <w:sz w:val="24"/>
          <w:szCs w:val="24"/>
          <w:shd w:val="clear" w:color="auto" w:fill="FFFFFF"/>
        </w:rPr>
        <w:t>method identifies if the transaction is a risk or not.</w:t>
      </w:r>
      <w:r w:rsidR="005D6234">
        <w:rPr>
          <w:rFonts w:ascii="Arial" w:hAnsi="Arial" w:cs="Arial"/>
          <w:color w:val="000000"/>
          <w:sz w:val="24"/>
          <w:szCs w:val="24"/>
          <w:shd w:val="clear" w:color="auto" w:fill="FFFFFF"/>
        </w:rPr>
        <w:t xml:space="preserve"> </w:t>
      </w:r>
      <w:r w:rsidR="009D04E6" w:rsidRPr="0041255A">
        <w:rPr>
          <w:rFonts w:ascii="Arial" w:hAnsi="Arial" w:cs="Arial"/>
          <w:sz w:val="24"/>
          <w:szCs w:val="24"/>
        </w:rPr>
        <w:t xml:space="preserve">Cross validation ROC-AUC scores are identified for different models. </w:t>
      </w:r>
      <w:r w:rsidR="00904E51">
        <w:rPr>
          <w:rFonts w:ascii="Arial" w:hAnsi="Arial" w:cs="Arial"/>
          <w:sz w:val="24"/>
          <w:szCs w:val="24"/>
        </w:rPr>
        <w:t xml:space="preserve"> </w:t>
      </w:r>
      <w:r w:rsidR="00814F9C">
        <w:rPr>
          <w:rFonts w:ascii="Arial" w:hAnsi="Arial" w:cs="Arial"/>
          <w:sz w:val="24"/>
          <w:szCs w:val="24"/>
        </w:rPr>
        <w:t>The Random Forest</w:t>
      </w:r>
      <w:r w:rsidR="00904E51">
        <w:rPr>
          <w:rFonts w:ascii="Arial" w:hAnsi="Arial" w:cs="Arial"/>
          <w:sz w:val="24"/>
          <w:szCs w:val="24"/>
        </w:rPr>
        <w:t xml:space="preserve"> classifier score is 95.14. </w:t>
      </w:r>
      <w:r w:rsidR="00F812CB" w:rsidRPr="0041255A">
        <w:rPr>
          <w:rFonts w:ascii="Arial" w:hAnsi="Arial" w:cs="Arial"/>
          <w:sz w:val="24"/>
          <w:szCs w:val="24"/>
        </w:rPr>
        <w:t>The model is evaluated using the test dataset and AUROC is 95.83 The results can be evaluated by confusion matrix.</w:t>
      </w:r>
      <w:r w:rsidR="00744A85" w:rsidRPr="0041255A">
        <w:rPr>
          <w:rFonts w:ascii="Arial" w:hAnsi="Arial" w:cs="Arial"/>
          <w:sz w:val="24"/>
          <w:szCs w:val="24"/>
        </w:rPr>
        <w:t xml:space="preserve"> The confusion matrix helps in </w:t>
      </w:r>
      <w:r w:rsidR="00836647" w:rsidRPr="0041255A">
        <w:rPr>
          <w:rFonts w:ascii="Arial" w:hAnsi="Arial" w:cs="Arial"/>
          <w:sz w:val="24"/>
          <w:szCs w:val="24"/>
        </w:rPr>
        <w:t>identifying if</w:t>
      </w:r>
      <w:r w:rsidR="00744A85" w:rsidRPr="0041255A">
        <w:rPr>
          <w:rFonts w:ascii="Arial" w:hAnsi="Arial" w:cs="Arial"/>
          <w:sz w:val="24"/>
          <w:szCs w:val="24"/>
        </w:rPr>
        <w:t xml:space="preserve"> the predictions were correct or not. </w:t>
      </w:r>
      <w:r w:rsidR="002D5187" w:rsidRPr="008923DF">
        <w:rPr>
          <w:rFonts w:ascii="Arial" w:hAnsi="Arial" w:cs="Arial"/>
          <w:sz w:val="24"/>
          <w:szCs w:val="24"/>
        </w:rPr>
        <w:t xml:space="preserve">With </w:t>
      </w:r>
      <w:r w:rsidR="00C262B3" w:rsidRPr="008923DF">
        <w:rPr>
          <w:rFonts w:ascii="Arial" w:hAnsi="Arial" w:cs="Arial"/>
          <w:sz w:val="24"/>
          <w:szCs w:val="24"/>
        </w:rPr>
        <w:t>higher the values of confusion matrix</w:t>
      </w:r>
      <w:r w:rsidR="002D5187" w:rsidRPr="008923DF">
        <w:rPr>
          <w:rFonts w:ascii="Arial" w:hAnsi="Arial" w:cs="Arial"/>
          <w:sz w:val="24"/>
          <w:szCs w:val="24"/>
        </w:rPr>
        <w:t xml:space="preserve"> in the diagonal where </w:t>
      </w:r>
      <w:r w:rsidR="008923DF" w:rsidRPr="008923DF">
        <w:rPr>
          <w:rFonts w:ascii="Arial" w:hAnsi="Arial" w:cs="Arial"/>
          <w:sz w:val="24"/>
          <w:szCs w:val="24"/>
        </w:rPr>
        <w:t>predictions are right the better would be the model.</w:t>
      </w:r>
    </w:p>
    <w:p w14:paraId="4B1E66FF" w14:textId="2634D7A8" w:rsidR="00946FE4" w:rsidRDefault="009D04E6" w:rsidP="00A17403">
      <w:pPr>
        <w:spacing w:after="0"/>
        <w:jc w:val="center"/>
        <w:rPr>
          <w:rFonts w:ascii="Arial" w:hAnsi="Arial" w:cs="Arial"/>
          <w:sz w:val="24"/>
          <w:szCs w:val="24"/>
        </w:rPr>
      </w:pPr>
      <w:r w:rsidRPr="0041255A">
        <w:rPr>
          <w:rFonts w:ascii="Arial" w:hAnsi="Arial" w:cs="Arial"/>
          <w:noProof/>
          <w:color w:val="000000"/>
          <w:sz w:val="24"/>
          <w:szCs w:val="24"/>
          <w:shd w:val="clear" w:color="auto" w:fill="FFFFFF"/>
        </w:rPr>
        <w:drawing>
          <wp:inline distT="0" distB="0" distL="0" distR="0" wp14:anchorId="3F47F63D" wp14:editId="34A47231">
            <wp:extent cx="3253839" cy="3006672"/>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7023" cy="3009615"/>
                    </a:xfrm>
                    <a:prstGeom prst="rect">
                      <a:avLst/>
                    </a:prstGeom>
                    <a:noFill/>
                    <a:ln>
                      <a:noFill/>
                    </a:ln>
                  </pic:spPr>
                </pic:pic>
              </a:graphicData>
            </a:graphic>
          </wp:inline>
        </w:drawing>
      </w:r>
    </w:p>
    <w:p w14:paraId="5369011F" w14:textId="7E5CD9D9" w:rsidR="00946FE4" w:rsidRPr="00946FE4" w:rsidRDefault="001841B1" w:rsidP="005D6234">
      <w:pPr>
        <w:pStyle w:val="Heading2"/>
        <w:jc w:val="both"/>
        <w:rPr>
          <w:b/>
          <w:bCs/>
        </w:rPr>
      </w:pPr>
      <w:r w:rsidRPr="00946FE4">
        <w:rPr>
          <w:b/>
          <w:bCs/>
        </w:rPr>
        <w:t>Conclusion</w:t>
      </w:r>
      <w:r w:rsidR="008E5C21" w:rsidRPr="00946FE4">
        <w:rPr>
          <w:b/>
          <w:bCs/>
        </w:rPr>
        <w:t xml:space="preserve">: </w:t>
      </w:r>
    </w:p>
    <w:p w14:paraId="6CAAA07E" w14:textId="6DF3E538" w:rsidR="001841B1" w:rsidRPr="0041255A" w:rsidRDefault="008E5C21" w:rsidP="00B11EC7">
      <w:pPr>
        <w:spacing w:after="0"/>
        <w:jc w:val="both"/>
        <w:rPr>
          <w:rFonts w:ascii="Arial" w:hAnsi="Arial" w:cs="Arial"/>
          <w:color w:val="000000"/>
          <w:sz w:val="24"/>
          <w:szCs w:val="24"/>
          <w:shd w:val="clear" w:color="auto" w:fill="FFFFFF"/>
        </w:rPr>
      </w:pPr>
      <w:r w:rsidRPr="0041255A">
        <w:rPr>
          <w:rFonts w:ascii="Arial" w:hAnsi="Arial" w:cs="Arial"/>
          <w:sz w:val="24"/>
          <w:szCs w:val="24"/>
        </w:rPr>
        <w:t xml:space="preserve">As outlined in the </w:t>
      </w:r>
      <w:r w:rsidR="00175D81" w:rsidRPr="0041255A">
        <w:rPr>
          <w:rFonts w:ascii="Arial" w:hAnsi="Arial" w:cs="Arial"/>
          <w:sz w:val="24"/>
          <w:szCs w:val="24"/>
        </w:rPr>
        <w:t xml:space="preserve">abstract the credit card fraud is one of the </w:t>
      </w:r>
      <w:r w:rsidR="00E14632" w:rsidRPr="0041255A">
        <w:rPr>
          <w:rFonts w:ascii="Arial" w:hAnsi="Arial" w:cs="Arial"/>
          <w:sz w:val="24"/>
          <w:szCs w:val="24"/>
        </w:rPr>
        <w:t>issues</w:t>
      </w:r>
      <w:r w:rsidR="00256F59" w:rsidRPr="0041255A">
        <w:rPr>
          <w:rFonts w:ascii="Arial" w:hAnsi="Arial" w:cs="Arial"/>
          <w:sz w:val="24"/>
          <w:szCs w:val="24"/>
        </w:rPr>
        <w:t xml:space="preserve"> where financial institutions </w:t>
      </w:r>
      <w:r w:rsidR="00C86A18" w:rsidRPr="0041255A">
        <w:rPr>
          <w:rFonts w:ascii="Arial" w:hAnsi="Arial" w:cs="Arial"/>
          <w:sz w:val="24"/>
          <w:szCs w:val="24"/>
        </w:rPr>
        <w:t>have</w:t>
      </w:r>
      <w:r w:rsidR="00256F59" w:rsidRPr="0041255A">
        <w:rPr>
          <w:rFonts w:ascii="Arial" w:hAnsi="Arial" w:cs="Arial"/>
          <w:sz w:val="24"/>
          <w:szCs w:val="24"/>
        </w:rPr>
        <w:t xml:space="preserve"> gone through many losses. These institutions </w:t>
      </w:r>
      <w:r w:rsidR="00E14632" w:rsidRPr="0041255A">
        <w:rPr>
          <w:rFonts w:ascii="Arial" w:hAnsi="Arial" w:cs="Arial"/>
          <w:sz w:val="24"/>
          <w:szCs w:val="24"/>
        </w:rPr>
        <w:t>must</w:t>
      </w:r>
      <w:r w:rsidR="009E5E82" w:rsidRPr="0041255A">
        <w:rPr>
          <w:rFonts w:ascii="Arial" w:hAnsi="Arial" w:cs="Arial"/>
          <w:sz w:val="24"/>
          <w:szCs w:val="24"/>
        </w:rPr>
        <w:t xml:space="preserve"> identify those fraud and minimize those loses. The AUROC metrics for </w:t>
      </w:r>
      <w:r w:rsidR="00E14632" w:rsidRPr="0041255A">
        <w:rPr>
          <w:rFonts w:ascii="Arial" w:hAnsi="Arial" w:cs="Arial"/>
          <w:sz w:val="24"/>
          <w:szCs w:val="24"/>
        </w:rPr>
        <w:t>Random Forest</w:t>
      </w:r>
      <w:r w:rsidR="00261158" w:rsidRPr="0041255A">
        <w:rPr>
          <w:rFonts w:ascii="Arial" w:hAnsi="Arial" w:cs="Arial"/>
          <w:sz w:val="24"/>
          <w:szCs w:val="24"/>
        </w:rPr>
        <w:t xml:space="preserve"> classifier is 95.83%. </w:t>
      </w:r>
      <w:r w:rsidR="00F812A2" w:rsidRPr="0041255A">
        <w:rPr>
          <w:rFonts w:ascii="Arial" w:hAnsi="Arial" w:cs="Arial"/>
          <w:sz w:val="24"/>
          <w:szCs w:val="24"/>
        </w:rPr>
        <w:t xml:space="preserve">This will help </w:t>
      </w:r>
      <w:r w:rsidR="00EB329E" w:rsidRPr="0041255A">
        <w:rPr>
          <w:rFonts w:ascii="Arial" w:hAnsi="Arial" w:cs="Arial"/>
          <w:sz w:val="24"/>
          <w:szCs w:val="24"/>
        </w:rPr>
        <w:t>in identifying</w:t>
      </w:r>
      <w:r w:rsidR="00F812A2" w:rsidRPr="0041255A">
        <w:rPr>
          <w:rFonts w:ascii="Arial" w:hAnsi="Arial" w:cs="Arial"/>
          <w:sz w:val="24"/>
          <w:szCs w:val="24"/>
        </w:rPr>
        <w:t xml:space="preserve"> the frauds. The log loss </w:t>
      </w:r>
      <w:r w:rsidR="008A1FD8" w:rsidRPr="0041255A">
        <w:rPr>
          <w:rFonts w:ascii="Arial" w:hAnsi="Arial" w:cs="Arial"/>
          <w:sz w:val="24"/>
          <w:szCs w:val="24"/>
        </w:rPr>
        <w:t xml:space="preserve">is helpful in identifying the better performance of the models in future datasets. </w:t>
      </w:r>
      <w:r w:rsidR="00DB5767" w:rsidRPr="0041255A">
        <w:rPr>
          <w:rFonts w:ascii="Arial" w:hAnsi="Arial" w:cs="Arial"/>
          <w:sz w:val="24"/>
          <w:szCs w:val="24"/>
        </w:rPr>
        <w:t xml:space="preserve">The log loss </w:t>
      </w:r>
      <w:r w:rsidR="007C0169" w:rsidRPr="0041255A">
        <w:rPr>
          <w:rFonts w:ascii="Arial" w:hAnsi="Arial" w:cs="Arial"/>
          <w:sz w:val="24"/>
          <w:szCs w:val="24"/>
        </w:rPr>
        <w:t xml:space="preserve">is another metrics used and the score of 0.0139. This model can be used for </w:t>
      </w:r>
      <w:r w:rsidR="00E14632" w:rsidRPr="0041255A">
        <w:rPr>
          <w:rFonts w:ascii="Arial" w:hAnsi="Arial" w:cs="Arial"/>
          <w:sz w:val="24"/>
          <w:szCs w:val="24"/>
        </w:rPr>
        <w:t>predicting</w:t>
      </w:r>
      <w:r w:rsidR="007C0169" w:rsidRPr="0041255A">
        <w:rPr>
          <w:rFonts w:ascii="Arial" w:hAnsi="Arial" w:cs="Arial"/>
          <w:sz w:val="24"/>
          <w:szCs w:val="24"/>
        </w:rPr>
        <w:t xml:space="preserve"> </w:t>
      </w:r>
      <w:r w:rsidR="00446A24" w:rsidRPr="0041255A">
        <w:rPr>
          <w:rFonts w:ascii="Arial" w:hAnsi="Arial" w:cs="Arial"/>
          <w:sz w:val="24"/>
          <w:szCs w:val="24"/>
        </w:rPr>
        <w:t>fraud transactions.</w:t>
      </w:r>
      <w:r w:rsidR="00946FE4">
        <w:rPr>
          <w:rFonts w:ascii="Arial" w:hAnsi="Arial" w:cs="Arial"/>
          <w:sz w:val="24"/>
          <w:szCs w:val="24"/>
        </w:rPr>
        <w:t xml:space="preserve"> </w:t>
      </w:r>
    </w:p>
    <w:sectPr w:rsidR="001841B1" w:rsidRPr="0041255A" w:rsidSect="0048460B">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4180A" w14:textId="77777777" w:rsidR="00B14BC8" w:rsidRDefault="00B14BC8" w:rsidP="009A4274">
      <w:pPr>
        <w:spacing w:after="0" w:line="240" w:lineRule="auto"/>
      </w:pPr>
      <w:r>
        <w:separator/>
      </w:r>
    </w:p>
  </w:endnote>
  <w:endnote w:type="continuationSeparator" w:id="0">
    <w:p w14:paraId="2A8843FF" w14:textId="77777777" w:rsidR="00B14BC8" w:rsidRDefault="00B14BC8" w:rsidP="009A4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77B90" w14:textId="6C186BE8" w:rsidR="009A4274" w:rsidRDefault="009A4274" w:rsidP="009A4274">
    <w:pPr>
      <w:pStyle w:val="Footer"/>
      <w:jc w:val="right"/>
    </w:pPr>
    <w:r>
      <w:t>Bellevue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D33B2" w14:textId="77777777" w:rsidR="00B14BC8" w:rsidRDefault="00B14BC8" w:rsidP="009A4274">
      <w:pPr>
        <w:spacing w:after="0" w:line="240" w:lineRule="auto"/>
      </w:pPr>
      <w:r>
        <w:separator/>
      </w:r>
    </w:p>
  </w:footnote>
  <w:footnote w:type="continuationSeparator" w:id="0">
    <w:p w14:paraId="6932D1F8" w14:textId="77777777" w:rsidR="00B14BC8" w:rsidRDefault="00B14BC8" w:rsidP="009A4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12BAC"/>
    <w:multiLevelType w:val="hybridMultilevel"/>
    <w:tmpl w:val="5074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48"/>
    <w:rsid w:val="00050AAC"/>
    <w:rsid w:val="000519B5"/>
    <w:rsid w:val="00093953"/>
    <w:rsid w:val="000A7190"/>
    <w:rsid w:val="000C666F"/>
    <w:rsid w:val="001047C5"/>
    <w:rsid w:val="0011413F"/>
    <w:rsid w:val="00124CA5"/>
    <w:rsid w:val="001337DB"/>
    <w:rsid w:val="00163DB0"/>
    <w:rsid w:val="00165F2A"/>
    <w:rsid w:val="00167330"/>
    <w:rsid w:val="00175D81"/>
    <w:rsid w:val="001841B1"/>
    <w:rsid w:val="0018655B"/>
    <w:rsid w:val="001A00F7"/>
    <w:rsid w:val="001C02E7"/>
    <w:rsid w:val="0020581E"/>
    <w:rsid w:val="0021149D"/>
    <w:rsid w:val="00215681"/>
    <w:rsid w:val="00216BF3"/>
    <w:rsid w:val="0022185A"/>
    <w:rsid w:val="00256F59"/>
    <w:rsid w:val="00261158"/>
    <w:rsid w:val="0026550F"/>
    <w:rsid w:val="002729DB"/>
    <w:rsid w:val="00280B19"/>
    <w:rsid w:val="00295A99"/>
    <w:rsid w:val="002C402C"/>
    <w:rsid w:val="002C5660"/>
    <w:rsid w:val="002D5187"/>
    <w:rsid w:val="00300E39"/>
    <w:rsid w:val="00345E85"/>
    <w:rsid w:val="0041255A"/>
    <w:rsid w:val="0043299D"/>
    <w:rsid w:val="00436785"/>
    <w:rsid w:val="00446A24"/>
    <w:rsid w:val="0047055F"/>
    <w:rsid w:val="004752D2"/>
    <w:rsid w:val="0048460B"/>
    <w:rsid w:val="004A5C5F"/>
    <w:rsid w:val="0050349A"/>
    <w:rsid w:val="005312BB"/>
    <w:rsid w:val="00532A22"/>
    <w:rsid w:val="005378F3"/>
    <w:rsid w:val="005C434A"/>
    <w:rsid w:val="005D6234"/>
    <w:rsid w:val="00612CB9"/>
    <w:rsid w:val="0062252B"/>
    <w:rsid w:val="006F5209"/>
    <w:rsid w:val="00744A85"/>
    <w:rsid w:val="0076196A"/>
    <w:rsid w:val="0077786E"/>
    <w:rsid w:val="007C0169"/>
    <w:rsid w:val="007F2266"/>
    <w:rsid w:val="007F28FC"/>
    <w:rsid w:val="00800813"/>
    <w:rsid w:val="00810EA9"/>
    <w:rsid w:val="00814F9C"/>
    <w:rsid w:val="00815B7C"/>
    <w:rsid w:val="008220F6"/>
    <w:rsid w:val="00836647"/>
    <w:rsid w:val="0086553C"/>
    <w:rsid w:val="00890156"/>
    <w:rsid w:val="008923DF"/>
    <w:rsid w:val="00893820"/>
    <w:rsid w:val="008A1FD8"/>
    <w:rsid w:val="008C1D9E"/>
    <w:rsid w:val="008E5C21"/>
    <w:rsid w:val="00904E51"/>
    <w:rsid w:val="00946FE4"/>
    <w:rsid w:val="00952EAD"/>
    <w:rsid w:val="009A33FC"/>
    <w:rsid w:val="009A4274"/>
    <w:rsid w:val="009D04E6"/>
    <w:rsid w:val="009E5E82"/>
    <w:rsid w:val="00A1279D"/>
    <w:rsid w:val="00A17403"/>
    <w:rsid w:val="00AA6AE9"/>
    <w:rsid w:val="00AB25E0"/>
    <w:rsid w:val="00B11EC7"/>
    <w:rsid w:val="00B14BC8"/>
    <w:rsid w:val="00B75F36"/>
    <w:rsid w:val="00B81AD7"/>
    <w:rsid w:val="00B93286"/>
    <w:rsid w:val="00B964B6"/>
    <w:rsid w:val="00C262B3"/>
    <w:rsid w:val="00C64A7E"/>
    <w:rsid w:val="00C663E5"/>
    <w:rsid w:val="00C73E6F"/>
    <w:rsid w:val="00C86A18"/>
    <w:rsid w:val="00CA4D03"/>
    <w:rsid w:val="00CE20BE"/>
    <w:rsid w:val="00D64565"/>
    <w:rsid w:val="00D872FC"/>
    <w:rsid w:val="00DB5767"/>
    <w:rsid w:val="00DE60BD"/>
    <w:rsid w:val="00DE7855"/>
    <w:rsid w:val="00E0477F"/>
    <w:rsid w:val="00E1128B"/>
    <w:rsid w:val="00E14632"/>
    <w:rsid w:val="00E153C8"/>
    <w:rsid w:val="00E30BCB"/>
    <w:rsid w:val="00E31BD0"/>
    <w:rsid w:val="00E64165"/>
    <w:rsid w:val="00E76372"/>
    <w:rsid w:val="00E85286"/>
    <w:rsid w:val="00EB329E"/>
    <w:rsid w:val="00EE3C4E"/>
    <w:rsid w:val="00EE57DC"/>
    <w:rsid w:val="00F34B48"/>
    <w:rsid w:val="00F378AA"/>
    <w:rsid w:val="00F768B7"/>
    <w:rsid w:val="00F812A2"/>
    <w:rsid w:val="00F812CB"/>
    <w:rsid w:val="00F950E8"/>
    <w:rsid w:val="00FE2E76"/>
    <w:rsid w:val="00FF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4C44"/>
  <w15:chartTrackingRefBased/>
  <w15:docId w15:val="{45BD2CB6-FFA0-4EC7-B94E-127E48F9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0BE"/>
  </w:style>
  <w:style w:type="paragraph" w:styleId="Heading1">
    <w:name w:val="heading 1"/>
    <w:basedOn w:val="Normal"/>
    <w:next w:val="Normal"/>
    <w:link w:val="Heading1Char"/>
    <w:uiPriority w:val="9"/>
    <w:qFormat/>
    <w:rsid w:val="00CE20BE"/>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E20BE"/>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E20BE"/>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E20BE"/>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E20BE"/>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E20BE"/>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E20BE"/>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E20BE"/>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E20BE"/>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20BE"/>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050AAC"/>
    <w:rPr>
      <w:color w:val="0000FF" w:themeColor="hyperlink"/>
      <w:u w:val="single"/>
    </w:rPr>
  </w:style>
  <w:style w:type="character" w:styleId="UnresolvedMention">
    <w:name w:val="Unresolved Mention"/>
    <w:basedOn w:val="DefaultParagraphFont"/>
    <w:uiPriority w:val="99"/>
    <w:semiHidden/>
    <w:unhideWhenUsed/>
    <w:rsid w:val="00050AAC"/>
    <w:rPr>
      <w:color w:val="605E5C"/>
      <w:shd w:val="clear" w:color="auto" w:fill="E1DFDD"/>
    </w:rPr>
  </w:style>
  <w:style w:type="paragraph" w:styleId="ListParagraph">
    <w:name w:val="List Paragraph"/>
    <w:basedOn w:val="Normal"/>
    <w:uiPriority w:val="34"/>
    <w:qFormat/>
    <w:rsid w:val="00050AAC"/>
    <w:pPr>
      <w:ind w:left="720"/>
      <w:contextualSpacing/>
    </w:pPr>
  </w:style>
  <w:style w:type="character" w:customStyle="1" w:styleId="Heading3Char">
    <w:name w:val="Heading 3 Char"/>
    <w:basedOn w:val="DefaultParagraphFont"/>
    <w:link w:val="Heading3"/>
    <w:uiPriority w:val="9"/>
    <w:rsid w:val="00CE20BE"/>
    <w:rPr>
      <w:rFonts w:asciiTheme="majorHAnsi" w:eastAsiaTheme="majorEastAsia" w:hAnsiTheme="majorHAnsi" w:cstheme="majorBidi"/>
      <w:color w:val="365F91" w:themeColor="accent1" w:themeShade="BF"/>
      <w:sz w:val="28"/>
      <w:szCs w:val="28"/>
    </w:rPr>
  </w:style>
  <w:style w:type="table" w:styleId="TableGrid">
    <w:name w:val="Table Grid"/>
    <w:basedOn w:val="TableNormal"/>
    <w:uiPriority w:val="59"/>
    <w:rsid w:val="007F2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20BE"/>
    <w:rPr>
      <w:rFonts w:asciiTheme="majorHAnsi" w:eastAsiaTheme="majorEastAsia" w:hAnsiTheme="majorHAnsi" w:cstheme="majorBidi"/>
      <w:color w:val="244061" w:themeColor="accent1" w:themeShade="80"/>
      <w:sz w:val="36"/>
      <w:szCs w:val="36"/>
    </w:rPr>
  </w:style>
  <w:style w:type="character" w:customStyle="1" w:styleId="Heading4Char">
    <w:name w:val="Heading 4 Char"/>
    <w:basedOn w:val="DefaultParagraphFont"/>
    <w:link w:val="Heading4"/>
    <w:uiPriority w:val="9"/>
    <w:semiHidden/>
    <w:rsid w:val="00CE20BE"/>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E20BE"/>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E20BE"/>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E20BE"/>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E20BE"/>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E20BE"/>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CE20BE"/>
    <w:pPr>
      <w:spacing w:line="240" w:lineRule="auto"/>
    </w:pPr>
    <w:rPr>
      <w:b/>
      <w:bCs/>
      <w:smallCaps/>
      <w:color w:val="1F497D" w:themeColor="text2"/>
    </w:rPr>
  </w:style>
  <w:style w:type="paragraph" w:styleId="Title">
    <w:name w:val="Title"/>
    <w:basedOn w:val="Normal"/>
    <w:next w:val="Normal"/>
    <w:link w:val="TitleChar"/>
    <w:uiPriority w:val="10"/>
    <w:qFormat/>
    <w:rsid w:val="00CE20BE"/>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CE20BE"/>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CE20BE"/>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E20BE"/>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E20BE"/>
    <w:rPr>
      <w:b/>
      <w:bCs/>
    </w:rPr>
  </w:style>
  <w:style w:type="character" w:styleId="Emphasis">
    <w:name w:val="Emphasis"/>
    <w:basedOn w:val="DefaultParagraphFont"/>
    <w:uiPriority w:val="20"/>
    <w:qFormat/>
    <w:rsid w:val="00CE20BE"/>
    <w:rPr>
      <w:i/>
      <w:iCs/>
    </w:rPr>
  </w:style>
  <w:style w:type="paragraph" w:styleId="NoSpacing">
    <w:name w:val="No Spacing"/>
    <w:link w:val="NoSpacingChar"/>
    <w:uiPriority w:val="1"/>
    <w:qFormat/>
    <w:rsid w:val="00CE20BE"/>
    <w:pPr>
      <w:spacing w:after="0" w:line="240" w:lineRule="auto"/>
    </w:pPr>
  </w:style>
  <w:style w:type="paragraph" w:styleId="Quote">
    <w:name w:val="Quote"/>
    <w:basedOn w:val="Normal"/>
    <w:next w:val="Normal"/>
    <w:link w:val="QuoteChar"/>
    <w:uiPriority w:val="29"/>
    <w:qFormat/>
    <w:rsid w:val="00CE20BE"/>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E20BE"/>
    <w:rPr>
      <w:color w:val="1F497D" w:themeColor="text2"/>
      <w:sz w:val="24"/>
      <w:szCs w:val="24"/>
    </w:rPr>
  </w:style>
  <w:style w:type="paragraph" w:styleId="IntenseQuote">
    <w:name w:val="Intense Quote"/>
    <w:basedOn w:val="Normal"/>
    <w:next w:val="Normal"/>
    <w:link w:val="IntenseQuoteChar"/>
    <w:uiPriority w:val="30"/>
    <w:qFormat/>
    <w:rsid w:val="00CE20BE"/>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E20BE"/>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E20BE"/>
    <w:rPr>
      <w:i/>
      <w:iCs/>
      <w:color w:val="595959" w:themeColor="text1" w:themeTint="A6"/>
    </w:rPr>
  </w:style>
  <w:style w:type="character" w:styleId="IntenseEmphasis">
    <w:name w:val="Intense Emphasis"/>
    <w:basedOn w:val="DefaultParagraphFont"/>
    <w:uiPriority w:val="21"/>
    <w:qFormat/>
    <w:rsid w:val="00CE20BE"/>
    <w:rPr>
      <w:b/>
      <w:bCs/>
      <w:i/>
      <w:iCs/>
    </w:rPr>
  </w:style>
  <w:style w:type="character" w:styleId="SubtleReference">
    <w:name w:val="Subtle Reference"/>
    <w:basedOn w:val="DefaultParagraphFont"/>
    <w:uiPriority w:val="31"/>
    <w:qFormat/>
    <w:rsid w:val="00CE20B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E20BE"/>
    <w:rPr>
      <w:b/>
      <w:bCs/>
      <w:smallCaps/>
      <w:color w:val="1F497D" w:themeColor="text2"/>
      <w:u w:val="single"/>
    </w:rPr>
  </w:style>
  <w:style w:type="character" w:styleId="BookTitle">
    <w:name w:val="Book Title"/>
    <w:basedOn w:val="DefaultParagraphFont"/>
    <w:uiPriority w:val="33"/>
    <w:qFormat/>
    <w:rsid w:val="00CE20BE"/>
    <w:rPr>
      <w:b/>
      <w:bCs/>
      <w:smallCaps/>
      <w:spacing w:val="10"/>
    </w:rPr>
  </w:style>
  <w:style w:type="paragraph" w:styleId="TOCHeading">
    <w:name w:val="TOC Heading"/>
    <w:basedOn w:val="Heading1"/>
    <w:next w:val="Normal"/>
    <w:uiPriority w:val="39"/>
    <w:semiHidden/>
    <w:unhideWhenUsed/>
    <w:qFormat/>
    <w:rsid w:val="00CE20BE"/>
    <w:pPr>
      <w:outlineLvl w:val="9"/>
    </w:pPr>
  </w:style>
  <w:style w:type="character" w:customStyle="1" w:styleId="NoSpacingChar">
    <w:name w:val="No Spacing Char"/>
    <w:basedOn w:val="DefaultParagraphFont"/>
    <w:link w:val="NoSpacing"/>
    <w:uiPriority w:val="1"/>
    <w:rsid w:val="007F28FC"/>
  </w:style>
  <w:style w:type="paragraph" w:styleId="Header">
    <w:name w:val="header"/>
    <w:basedOn w:val="Normal"/>
    <w:link w:val="HeaderChar"/>
    <w:uiPriority w:val="99"/>
    <w:unhideWhenUsed/>
    <w:rsid w:val="009A4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274"/>
  </w:style>
  <w:style w:type="paragraph" w:styleId="Footer">
    <w:name w:val="footer"/>
    <w:basedOn w:val="Normal"/>
    <w:link w:val="FooterChar"/>
    <w:uiPriority w:val="99"/>
    <w:unhideWhenUsed/>
    <w:rsid w:val="009A4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66543">
      <w:bodyDiv w:val="1"/>
      <w:marLeft w:val="0"/>
      <w:marRight w:val="0"/>
      <w:marTop w:val="0"/>
      <w:marBottom w:val="0"/>
      <w:divBdr>
        <w:top w:val="none" w:sz="0" w:space="0" w:color="auto"/>
        <w:left w:val="none" w:sz="0" w:space="0" w:color="auto"/>
        <w:bottom w:val="none" w:sz="0" w:space="0" w:color="auto"/>
        <w:right w:val="none" w:sz="0" w:space="0" w:color="auto"/>
      </w:divBdr>
    </w:div>
    <w:div w:id="1525286853">
      <w:bodyDiv w:val="1"/>
      <w:marLeft w:val="0"/>
      <w:marRight w:val="0"/>
      <w:marTop w:val="0"/>
      <w:marBottom w:val="0"/>
      <w:divBdr>
        <w:top w:val="none" w:sz="0" w:space="0" w:color="auto"/>
        <w:left w:val="none" w:sz="0" w:space="0" w:color="auto"/>
        <w:bottom w:val="none" w:sz="0" w:space="0" w:color="auto"/>
        <w:right w:val="none" w:sz="0" w:space="0" w:color="auto"/>
      </w:divBdr>
    </w:div>
    <w:div w:id="163397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kaggle.com/mlg-ulb/creditcardfrau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rmohammedShabuddin@my365.bellevue.edu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684D6282E18114DB858DBFAAD79EE79" ma:contentTypeVersion="4" ma:contentTypeDescription="Create a new document." ma:contentTypeScope="" ma:versionID="949ee001cb329d163a7d472dbe5e56b6">
  <xsd:schema xmlns:xsd="http://www.w3.org/2001/XMLSchema" xmlns:xs="http://www.w3.org/2001/XMLSchema" xmlns:p="http://schemas.microsoft.com/office/2006/metadata/properties" xmlns:ns3="92db41db-c4c3-46f7-ae32-1af90fe2cb19" targetNamespace="http://schemas.microsoft.com/office/2006/metadata/properties" ma:root="true" ma:fieldsID="a6be1ee19875c291cde4a4937c33e132" ns3:_="">
    <xsd:import namespace="92db41db-c4c3-46f7-ae32-1af90fe2cb1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db41db-c4c3-46f7-ae32-1af90fe2cb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1A43FA-4D29-4BE0-945D-ACA374D28227}">
  <ds:schemaRefs>
    <ds:schemaRef ds:uri="http://schemas.openxmlformats.org/officeDocument/2006/bibliography"/>
  </ds:schemaRefs>
</ds:datastoreItem>
</file>

<file path=customXml/itemProps3.xml><?xml version="1.0" encoding="utf-8"?>
<ds:datastoreItem xmlns:ds="http://schemas.openxmlformats.org/officeDocument/2006/customXml" ds:itemID="{AC9D4D16-DC84-4C65-A3D3-0FD9C1CC6D5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892192-3696-49F2-9034-AFF9FB194ADB}">
  <ds:schemaRefs>
    <ds:schemaRef ds:uri="http://schemas.microsoft.com/sharepoint/v3/contenttype/forms"/>
  </ds:schemaRefs>
</ds:datastoreItem>
</file>

<file path=customXml/itemProps5.xml><?xml version="1.0" encoding="utf-8"?>
<ds:datastoreItem xmlns:ds="http://schemas.openxmlformats.org/officeDocument/2006/customXml" ds:itemID="{D10FDE43-6B0B-43A4-877E-F0F93BF33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db41db-c4c3-46f7-ae32-1af90fe2cb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Detection</dc:title>
  <dc:subject>DSC550 FINAL DOCUMENTATION</dc:subject>
  <dc:creator>Ramizuddin Mohammed Shabuddin</dc:creator>
  <cp:keywords/>
  <dc:description/>
  <cp:lastModifiedBy>Ramizuddin Mohammed Shabuddin</cp:lastModifiedBy>
  <cp:revision>3</cp:revision>
  <cp:lastPrinted>2021-08-15T02:00:00Z</cp:lastPrinted>
  <dcterms:created xsi:type="dcterms:W3CDTF">2021-08-15T02:00:00Z</dcterms:created>
  <dcterms:modified xsi:type="dcterms:W3CDTF">2021-08-15T02:09:00Z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0x0101000684D6282E18114DB858DBFAAD79EE79</vt:lpwstr>
  </property>
</Properties>
</file>