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Position paper</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Committee:United Nations Educational, Scientific and Cultural Organization</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Topic:Improving the Conservation of Cultural Heritage with Innovative Technology</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Country:France</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Delegate:Jeffrey Chen, Charis Ma</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In the long and splendid history,France, a world famous cultural country, has a rich cultural heritage and numerous cultural relics. As the first country to enact and implement the Law on Cultural heritage, France attaches great importance to the protection of cultural heritage,which has also become the consensus among the French people, walking in the forefront of the world. Simultaneously,France strongly supports to improve the conservation of cultural heritage with innovative technology.</w:t>
      </w:r>
      <w:bookmarkStart w:id="0" w:name="_GoBack"/>
      <w:bookmarkEnd w:id="0"/>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sectPr>
      <w:pgSz w:w="12240" w:h="15840"/>
      <w:pgMar w:top="1440" w:right="1440" w:bottom="1440" w:left="1440" w:header="851" w:footer="992" w:gutter="0"/>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E4NzUzNGE1MTI2NWM4OTYwMmFiMjAyOGRjNWFiOGEifQ=="/>
  </w:docVars>
  <w:rsids>
    <w:rsidRoot w:val="00000000"/>
    <w:rsid w:val="017C5354"/>
    <w:rsid w:val="0ED57FC2"/>
    <w:rsid w:val="168E5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23</Words>
  <Characters>196</Characters>
  <Lines>0</Lines>
  <Paragraphs>0</Paragraphs>
  <TotalTime>151</TotalTime>
  <ScaleCrop>false</ScaleCrop>
  <LinksUpToDate>false</LinksUpToDate>
  <CharactersWithSpaces>214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2023-04-09T08:26:00Z</dcterms:created>
  <dc:creator>Alicia</dc:creator>
  <cp:lastModifiedBy>长腿老头的小迷妹</cp:lastModifiedBy>
  <dcterms:modified xsi:type="dcterms:W3CDTF">2023-04-10T15:11:39Z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54B97CE7C5BA44D6A6A2435AC815F2E9</vt:lpwstr>
  </property>
</Properties>
</file>