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C" w:rsidRPr="001D0B22" w:rsidRDefault="00EE159B">
      <w:pPr>
        <w:jc w:val="center"/>
      </w:pPr>
      <w:r w:rsidRPr="001D0B22">
        <w:t xml:space="preserve"> </w:t>
      </w:r>
    </w:p>
    <w:p w:rsidR="00B825FC" w:rsidRPr="001D0B22" w:rsidRDefault="00B825FC">
      <w:pPr>
        <w:jc w:val="center"/>
      </w:pPr>
    </w:p>
    <w:p w:rsidR="00B825FC" w:rsidRPr="001D0B22" w:rsidRDefault="00B825FC">
      <w:pPr>
        <w:jc w:val="center"/>
      </w:pPr>
    </w:p>
    <w:p w:rsidR="00B825FC" w:rsidRPr="001D0B22" w:rsidRDefault="00B825FC">
      <w:pPr>
        <w:jc w:val="center"/>
      </w:pPr>
    </w:p>
    <w:p w:rsidR="00B825FC" w:rsidRPr="001D0B22" w:rsidRDefault="00B825FC">
      <w:pPr>
        <w:jc w:val="center"/>
      </w:pPr>
    </w:p>
    <w:p w:rsidR="00E6142C" w:rsidRPr="001D0B22" w:rsidRDefault="0085405B">
      <w:pPr>
        <w:jc w:val="center"/>
        <w:rPr>
          <w:b/>
          <w:bCs/>
          <w:sz w:val="48"/>
          <w:szCs w:val="48"/>
        </w:rPr>
      </w:pPr>
      <w:r w:rsidRPr="001D0B22">
        <w:rPr>
          <w:b/>
          <w:bCs/>
          <w:sz w:val="48"/>
          <w:szCs w:val="48"/>
        </w:rPr>
        <w:t>Données normales</w:t>
      </w:r>
      <w:r w:rsidR="00B96A35" w:rsidRPr="001D0B22">
        <w:rPr>
          <w:b/>
          <w:bCs/>
          <w:sz w:val="48"/>
          <w:szCs w:val="48"/>
        </w:rPr>
        <w:t xml:space="preserve"> </w:t>
      </w:r>
      <w:r w:rsidRPr="001D0B22">
        <w:rPr>
          <w:b/>
          <w:bCs/>
          <w:sz w:val="48"/>
          <w:szCs w:val="48"/>
        </w:rPr>
        <w:t>et</w:t>
      </w:r>
    </w:p>
    <w:p w:rsidR="00EF7C2A" w:rsidRPr="001D0B22" w:rsidRDefault="0085405B">
      <w:pPr>
        <w:jc w:val="center"/>
        <w:rPr>
          <w:b/>
          <w:bCs/>
          <w:sz w:val="48"/>
          <w:szCs w:val="48"/>
        </w:rPr>
      </w:pPr>
      <w:r w:rsidRPr="001D0B22">
        <w:rPr>
          <w:b/>
          <w:bCs/>
          <w:sz w:val="48"/>
          <w:szCs w:val="48"/>
        </w:rPr>
        <w:t xml:space="preserve">Éditeur </w:t>
      </w:r>
      <w:r w:rsidR="006C4E9A">
        <w:rPr>
          <w:b/>
          <w:bCs/>
          <w:sz w:val="48"/>
          <w:szCs w:val="48"/>
        </w:rPr>
        <w:t>normale</w:t>
      </w:r>
    </w:p>
    <w:p w:rsidR="00EF7C2A" w:rsidRPr="001D0B22" w:rsidRDefault="00EF7C2A">
      <w:pPr>
        <w:jc w:val="center"/>
      </w:pPr>
    </w:p>
    <w:p w:rsidR="00EF7C2A" w:rsidRPr="001D0B22" w:rsidRDefault="003631E7">
      <w:pPr>
        <w:jc w:val="center"/>
      </w:pPr>
      <w:r w:rsidRPr="001D0B22">
        <w:rPr>
          <w:noProof/>
          <w:lang w:eastAsia="fr-CA"/>
        </w:rPr>
        <w:drawing>
          <wp:inline distT="0" distB="0" distL="0" distR="0">
            <wp:extent cx="2491894" cy="1877455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94" cy="18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A8" w:rsidRPr="001D0B22" w:rsidRDefault="000012A8">
      <w:pPr>
        <w:jc w:val="center"/>
      </w:pPr>
    </w:p>
    <w:p w:rsidR="00EF7C2A" w:rsidRPr="001D0B22" w:rsidRDefault="00EF7C2A">
      <w:pPr>
        <w:jc w:val="center"/>
        <w:rPr>
          <w:b/>
          <w:bCs/>
        </w:rPr>
      </w:pPr>
    </w:p>
    <w:p w:rsidR="00B96A35" w:rsidRPr="001D0B22" w:rsidRDefault="00B825FC">
      <w:pPr>
        <w:jc w:val="center"/>
        <w:rPr>
          <w:b/>
          <w:bCs/>
          <w:sz w:val="36"/>
          <w:szCs w:val="36"/>
        </w:rPr>
      </w:pPr>
      <w:smartTag w:uri="urn:schemas-microsoft-com:office:smarttags" w:element="PersonName">
        <w:smartTagPr>
          <w:attr w:name="ProductID" w:val="Jacques R￩gni￨re"/>
        </w:smartTagPr>
        <w:r w:rsidRPr="001D0B22">
          <w:rPr>
            <w:b/>
            <w:bCs/>
            <w:sz w:val="36"/>
            <w:szCs w:val="36"/>
          </w:rPr>
          <w:t>Jacques Régnière</w:t>
        </w:r>
      </w:smartTag>
    </w:p>
    <w:p w:rsidR="00B96A35" w:rsidRPr="001D0B22" w:rsidRDefault="00B825FC">
      <w:pPr>
        <w:jc w:val="center"/>
        <w:rPr>
          <w:b/>
          <w:bCs/>
          <w:sz w:val="36"/>
          <w:szCs w:val="36"/>
        </w:rPr>
      </w:pPr>
      <w:r w:rsidRPr="001D0B22">
        <w:rPr>
          <w:b/>
          <w:bCs/>
          <w:sz w:val="36"/>
          <w:szCs w:val="36"/>
        </w:rPr>
        <w:t>Rémi Saint-Amant</w:t>
      </w:r>
    </w:p>
    <w:p w:rsidR="00B825FC" w:rsidRPr="001D0B22" w:rsidRDefault="00313CAE">
      <w:pPr>
        <w:jc w:val="center"/>
        <w:rPr>
          <w:b/>
          <w:bCs/>
          <w:sz w:val="36"/>
          <w:szCs w:val="36"/>
        </w:rPr>
      </w:pPr>
      <w:r w:rsidRPr="001D0B22">
        <w:rPr>
          <w:b/>
          <w:bCs/>
          <w:sz w:val="36"/>
          <w:szCs w:val="36"/>
        </w:rPr>
        <w:t xml:space="preserve">Ariane </w:t>
      </w:r>
      <w:proofErr w:type="spellStart"/>
      <w:r w:rsidRPr="001D0B22">
        <w:rPr>
          <w:b/>
          <w:bCs/>
          <w:sz w:val="36"/>
          <w:szCs w:val="36"/>
        </w:rPr>
        <w:t>Béchard</w:t>
      </w:r>
      <w:proofErr w:type="spellEnd"/>
    </w:p>
    <w:p w:rsidR="00B825FC" w:rsidRPr="001D0B22" w:rsidRDefault="00B825FC">
      <w:pPr>
        <w:jc w:val="center"/>
        <w:rPr>
          <w:b/>
          <w:bCs/>
          <w:sz w:val="36"/>
          <w:szCs w:val="36"/>
        </w:rPr>
      </w:pPr>
    </w:p>
    <w:p w:rsidR="00B96A35" w:rsidRPr="001D0B22" w:rsidRDefault="00B96A35">
      <w:pPr>
        <w:jc w:val="center"/>
        <w:rPr>
          <w:b/>
          <w:bCs/>
          <w:sz w:val="36"/>
          <w:szCs w:val="36"/>
        </w:rPr>
      </w:pPr>
    </w:p>
    <w:p w:rsidR="00B96A35" w:rsidRPr="001D0B22" w:rsidRDefault="00B96A35">
      <w:pPr>
        <w:jc w:val="center"/>
        <w:rPr>
          <w:b/>
          <w:bCs/>
          <w:sz w:val="36"/>
          <w:szCs w:val="36"/>
        </w:rPr>
      </w:pPr>
    </w:p>
    <w:p w:rsidR="00B825FC" w:rsidRPr="001D0B22" w:rsidRDefault="00BB6BDD">
      <w:pPr>
        <w:jc w:val="center"/>
        <w:rPr>
          <w:b/>
          <w:bCs/>
          <w:sz w:val="36"/>
          <w:szCs w:val="36"/>
        </w:rPr>
      </w:pPr>
      <w:r w:rsidRPr="001D0B22">
        <w:rPr>
          <w:b/>
          <w:bCs/>
          <w:sz w:val="36"/>
          <w:szCs w:val="36"/>
        </w:rPr>
        <w:t>201</w:t>
      </w:r>
      <w:r w:rsidR="007128A5">
        <w:rPr>
          <w:b/>
          <w:bCs/>
          <w:sz w:val="36"/>
          <w:szCs w:val="36"/>
        </w:rPr>
        <w:t>7</w:t>
      </w:r>
    </w:p>
    <w:p w:rsidR="00B825FC" w:rsidRPr="001D0B22" w:rsidRDefault="00B825FC">
      <w:pPr>
        <w:jc w:val="center"/>
        <w:rPr>
          <w:b/>
          <w:bCs/>
          <w:sz w:val="28"/>
          <w:szCs w:val="28"/>
        </w:rPr>
      </w:pPr>
    </w:p>
    <w:p w:rsidR="00B96A35" w:rsidRPr="001D0B22" w:rsidRDefault="00B96A35">
      <w:pPr>
        <w:jc w:val="center"/>
        <w:rPr>
          <w:b/>
          <w:bCs/>
          <w:sz w:val="28"/>
          <w:szCs w:val="28"/>
        </w:rPr>
      </w:pPr>
    </w:p>
    <w:p w:rsidR="00B96A35" w:rsidRPr="001D0B22" w:rsidRDefault="00B96A35">
      <w:pPr>
        <w:jc w:val="center"/>
        <w:rPr>
          <w:b/>
          <w:bCs/>
          <w:sz w:val="28"/>
          <w:szCs w:val="28"/>
        </w:rPr>
      </w:pPr>
    </w:p>
    <w:p w:rsidR="00E75120" w:rsidRPr="001D0B22" w:rsidRDefault="00E75120" w:rsidP="00E75120">
      <w:pPr>
        <w:jc w:val="center"/>
        <w:rPr>
          <w:b/>
          <w:bCs/>
          <w:sz w:val="28"/>
          <w:szCs w:val="28"/>
        </w:rPr>
      </w:pPr>
      <w:r w:rsidRPr="001D0B22">
        <w:rPr>
          <w:b/>
          <w:bCs/>
          <w:sz w:val="28"/>
          <w:szCs w:val="28"/>
        </w:rPr>
        <w:t>Ressources naturelles Canada</w:t>
      </w:r>
    </w:p>
    <w:p w:rsidR="00E75120" w:rsidRPr="001D0B22" w:rsidRDefault="00E75120" w:rsidP="00E75120">
      <w:pPr>
        <w:jc w:val="center"/>
        <w:rPr>
          <w:b/>
          <w:bCs/>
          <w:sz w:val="28"/>
          <w:szCs w:val="28"/>
        </w:rPr>
      </w:pPr>
      <w:r w:rsidRPr="001D0B22">
        <w:rPr>
          <w:b/>
          <w:bCs/>
          <w:sz w:val="28"/>
          <w:szCs w:val="28"/>
        </w:rPr>
        <w:t>Service canadien des forêts</w:t>
      </w:r>
    </w:p>
    <w:p w:rsidR="00E75120" w:rsidRPr="001D0B22" w:rsidRDefault="00E75120" w:rsidP="00E75120">
      <w:pPr>
        <w:jc w:val="center"/>
        <w:rPr>
          <w:b/>
          <w:bCs/>
          <w:sz w:val="28"/>
          <w:szCs w:val="28"/>
        </w:rPr>
      </w:pPr>
      <w:r w:rsidRPr="001D0B22">
        <w:rPr>
          <w:b/>
          <w:bCs/>
          <w:sz w:val="28"/>
          <w:szCs w:val="28"/>
        </w:rPr>
        <w:t>Centre de foresterie des Laurentides</w:t>
      </w:r>
    </w:p>
    <w:p w:rsidR="00E75120" w:rsidRPr="001D0B22" w:rsidRDefault="00E75120" w:rsidP="00E75120">
      <w:pPr>
        <w:jc w:val="center"/>
        <w:rPr>
          <w:b/>
          <w:bCs/>
          <w:sz w:val="28"/>
          <w:szCs w:val="28"/>
        </w:rPr>
      </w:pPr>
      <w:r w:rsidRPr="001D0B22">
        <w:rPr>
          <w:b/>
          <w:bCs/>
          <w:sz w:val="28"/>
          <w:szCs w:val="28"/>
        </w:rPr>
        <w:t xml:space="preserve">C.P. 10380, </w:t>
      </w:r>
      <w:proofErr w:type="spellStart"/>
      <w:r w:rsidRPr="001D0B22">
        <w:rPr>
          <w:b/>
          <w:bCs/>
          <w:sz w:val="28"/>
          <w:szCs w:val="28"/>
        </w:rPr>
        <w:t>succ</w:t>
      </w:r>
      <w:proofErr w:type="spellEnd"/>
      <w:r w:rsidRPr="001D0B22">
        <w:rPr>
          <w:b/>
          <w:bCs/>
          <w:sz w:val="28"/>
          <w:szCs w:val="28"/>
        </w:rPr>
        <w:t>. Sainte-Foy</w:t>
      </w:r>
    </w:p>
    <w:p w:rsidR="00B825FC" w:rsidRDefault="00E75120" w:rsidP="00D93660">
      <w:pPr>
        <w:jc w:val="center"/>
        <w:rPr>
          <w:b/>
          <w:bCs/>
          <w:sz w:val="28"/>
          <w:szCs w:val="28"/>
        </w:rPr>
      </w:pPr>
      <w:r w:rsidRPr="001D0B22">
        <w:rPr>
          <w:b/>
          <w:bCs/>
          <w:sz w:val="28"/>
          <w:szCs w:val="28"/>
        </w:rPr>
        <w:t>Québe</w:t>
      </w:r>
      <w:r w:rsidR="00D93660">
        <w:rPr>
          <w:b/>
          <w:bCs/>
          <w:sz w:val="28"/>
          <w:szCs w:val="28"/>
        </w:rPr>
        <w:t xml:space="preserve">c (QC) </w:t>
      </w:r>
      <w:proofErr w:type="gramStart"/>
      <w:r w:rsidR="00D93660">
        <w:rPr>
          <w:b/>
          <w:bCs/>
          <w:sz w:val="28"/>
          <w:szCs w:val="28"/>
        </w:rPr>
        <w:t>Canada  G</w:t>
      </w:r>
      <w:proofErr w:type="gramEnd"/>
      <w:r w:rsidR="00D93660">
        <w:rPr>
          <w:b/>
          <w:bCs/>
          <w:sz w:val="28"/>
          <w:szCs w:val="28"/>
        </w:rPr>
        <w:t xml:space="preserve">1V </w:t>
      </w:r>
    </w:p>
    <w:p w:rsidR="00E001C6" w:rsidRDefault="00E001C6" w:rsidP="00D93660">
      <w:pPr>
        <w:jc w:val="center"/>
        <w:rPr>
          <w:b/>
          <w:bCs/>
          <w:sz w:val="28"/>
          <w:szCs w:val="28"/>
        </w:rPr>
      </w:pPr>
    </w:p>
    <w:p w:rsidR="00E001C6" w:rsidRDefault="00E001C6" w:rsidP="00D93660">
      <w:pPr>
        <w:jc w:val="center"/>
        <w:rPr>
          <w:b/>
          <w:bCs/>
          <w:sz w:val="28"/>
          <w:szCs w:val="28"/>
        </w:rPr>
      </w:pPr>
    </w:p>
    <w:p w:rsidR="00E001C6" w:rsidRDefault="00E001C6" w:rsidP="00D93660">
      <w:pPr>
        <w:jc w:val="center"/>
        <w:rPr>
          <w:b/>
          <w:bCs/>
          <w:sz w:val="28"/>
          <w:szCs w:val="28"/>
        </w:rPr>
      </w:pPr>
    </w:p>
    <w:p w:rsidR="00E001C6" w:rsidRPr="00D93660" w:rsidRDefault="00E001C6" w:rsidP="00E001C6">
      <w:pPr>
        <w:rPr>
          <w:b/>
          <w:bCs/>
          <w:sz w:val="28"/>
          <w:szCs w:val="28"/>
        </w:rPr>
        <w:sectPr w:rsidR="00E001C6" w:rsidRPr="00D93660" w:rsidSect="0064733B">
          <w:type w:val="oddPage"/>
          <w:pgSz w:w="12240" w:h="15840"/>
          <w:pgMar w:top="1418" w:right="1418" w:bottom="1418" w:left="1418" w:header="720" w:footer="720" w:gutter="0"/>
          <w:cols w:space="708"/>
          <w:titlePg/>
          <w:docGrid w:linePitch="360"/>
        </w:sectPr>
      </w:pPr>
    </w:p>
    <w:p w:rsidR="00E001C6" w:rsidRDefault="00E001C6" w:rsidP="00E001C6">
      <w:pPr>
        <w:tabs>
          <w:tab w:val="left" w:pos="1719"/>
        </w:tabs>
      </w:pPr>
    </w:p>
    <w:p w:rsidR="00A32B68" w:rsidRPr="00E001C6" w:rsidRDefault="00A32B68" w:rsidP="00E001C6">
      <w:pPr>
        <w:tabs>
          <w:tab w:val="left" w:pos="1719"/>
        </w:tabs>
        <w:sectPr w:rsidR="00A32B68" w:rsidRPr="00E001C6" w:rsidSect="006473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2240" w:h="15840"/>
          <w:pgMar w:top="1418" w:right="1418" w:bottom="1418" w:left="1418" w:header="720" w:footer="720" w:gutter="0"/>
          <w:cols w:space="708"/>
          <w:titlePg/>
          <w:docGrid w:linePitch="360"/>
        </w:sectPr>
      </w:pPr>
    </w:p>
    <w:p w:rsidR="00B825FC" w:rsidRPr="001D0B22" w:rsidRDefault="00B825FC" w:rsidP="00D93660">
      <w:pPr>
        <w:pStyle w:val="TableofContentsPageTitle"/>
        <w:jc w:val="left"/>
        <w:divId w:val="919874452"/>
      </w:pPr>
      <w:r w:rsidRPr="001D0B22">
        <w:lastRenderedPageBreak/>
        <w:t xml:space="preserve">Table </w:t>
      </w:r>
      <w:r w:rsidR="00B11F5D" w:rsidRPr="001D0B22">
        <w:t>des matière</w:t>
      </w:r>
      <w:r w:rsidRPr="001D0B22">
        <w:t>s</w:t>
      </w:r>
    </w:p>
    <w:p w:rsidR="007175B1" w:rsidRPr="001D0B22" w:rsidRDefault="007175B1" w:rsidP="007175B1">
      <w:pPr>
        <w:divId w:val="919874452"/>
      </w:pPr>
    </w:p>
    <w:p w:rsidR="000E78BA" w:rsidRDefault="007175B1" w:rsidP="000E78BA">
      <w:pPr>
        <w:pStyle w:val="TOC1"/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r w:rsidRPr="001D0B22">
        <w:fldChar w:fldCharType="begin"/>
      </w:r>
      <w:r w:rsidRPr="001D0B22">
        <w:instrText xml:space="preserve"> TOC \o "1-3" \h \z \u </w:instrText>
      </w:r>
      <w:r w:rsidRPr="001D0B22">
        <w:fldChar w:fldCharType="separate"/>
      </w:r>
      <w:hyperlink w:anchor="_Toc503872976" w:history="1">
        <w:r w:rsidR="000E78BA" w:rsidRPr="005F72E6">
          <w:rPr>
            <w:rStyle w:val="Hyperlink"/>
            <w:noProof/>
          </w:rPr>
          <w:t>1.</w:t>
        </w:r>
        <w:r w:rsidR="000E78B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="000E78BA" w:rsidRPr="005F72E6">
          <w:rPr>
            <w:rStyle w:val="Hyperlink"/>
            <w:noProof/>
          </w:rPr>
          <w:t>Base de données normales</w:t>
        </w:r>
        <w:r w:rsidR="000E78BA">
          <w:rPr>
            <w:noProof/>
            <w:webHidden/>
          </w:rPr>
          <w:tab/>
        </w:r>
        <w:r w:rsidR="000E78BA">
          <w:rPr>
            <w:noProof/>
            <w:webHidden/>
          </w:rPr>
          <w:fldChar w:fldCharType="begin"/>
        </w:r>
        <w:r w:rsidR="000E78BA">
          <w:rPr>
            <w:noProof/>
            <w:webHidden/>
          </w:rPr>
          <w:instrText xml:space="preserve"> PAGEREF _Toc503872976 \h </w:instrText>
        </w:r>
        <w:r w:rsidR="000E78BA">
          <w:rPr>
            <w:noProof/>
            <w:webHidden/>
          </w:rPr>
        </w:r>
        <w:r w:rsidR="000E78BA">
          <w:rPr>
            <w:noProof/>
            <w:webHidden/>
          </w:rPr>
          <w:fldChar w:fldCharType="separate"/>
        </w:r>
        <w:r w:rsidR="000E78BA">
          <w:rPr>
            <w:noProof/>
            <w:webHidden/>
          </w:rPr>
          <w:t>7</w:t>
        </w:r>
        <w:r w:rsidR="000E78BA"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2"/>
        <w:tabs>
          <w:tab w:val="left" w:pos="10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77" w:history="1">
        <w:r w:rsidRPr="005F72E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Pr="005F72E6">
          <w:rPr>
            <w:rStyle w:val="Hyperlink"/>
            <w:noProof/>
          </w:rPr>
          <w:t>Éditeur Normales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3"/>
        <w:tabs>
          <w:tab w:val="left" w:pos="16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78" w:history="1">
        <w:r w:rsidRPr="005F72E6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Pr="005F72E6">
          <w:rPr>
            <w:rStyle w:val="Hyperlink"/>
            <w:noProof/>
          </w:rPr>
          <w:t>Fenêtre Liste des stations: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3"/>
        <w:tabs>
          <w:tab w:val="left" w:pos="16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79" w:history="1">
        <w:r w:rsidRPr="005F72E6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Pr="005F72E6">
          <w:rPr>
            <w:rStyle w:val="Hyperlink"/>
            <w:noProof/>
          </w:rPr>
          <w:t>Fenêtre Propriétés: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3"/>
        <w:tabs>
          <w:tab w:val="left" w:pos="16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80" w:history="1">
        <w:r w:rsidRPr="005F72E6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Pr="005F72E6">
          <w:rPr>
            <w:rStyle w:val="Hyperlink"/>
            <w:noProof/>
          </w:rPr>
          <w:t>Fenêtre Tableur: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3"/>
        <w:tabs>
          <w:tab w:val="left" w:pos="16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81" w:history="1">
        <w:r w:rsidRPr="005F72E6">
          <w:rPr>
            <w:rStyle w:val="Hyperlink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fr-CA"/>
          </w:rPr>
          <w:tab/>
        </w:r>
        <w:r w:rsidRPr="005F72E6">
          <w:rPr>
            <w:rStyle w:val="Hyperlink"/>
            <w:noProof/>
          </w:rPr>
          <w:t>Fenêtre Graphiques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8BA" w:rsidRDefault="000E78BA" w:rsidP="000E78BA">
      <w:pPr>
        <w:pStyle w:val="TOC1"/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fr-CA"/>
        </w:rPr>
      </w:pPr>
      <w:hyperlink w:anchor="_Toc503872982" w:history="1">
        <w:r w:rsidRPr="005F72E6">
          <w:rPr>
            <w:rStyle w:val="Hyperlink"/>
            <w:noProof/>
          </w:rPr>
          <w:t>2.</w:t>
        </w:r>
        <w:r>
          <w:rPr>
            <w:rStyle w:val="Hyperlink"/>
            <w:noProof/>
          </w:rPr>
          <w:t xml:space="preserve">  </w:t>
        </w:r>
        <w:r w:rsidRPr="005F72E6">
          <w:rPr>
            <w:rStyle w:val="Hyperlink"/>
            <w:noProof/>
          </w:rPr>
          <w:t>Structure des enregistrements dans la Base de données normales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_Toc503872982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5FC" w:rsidRPr="001D0B22" w:rsidRDefault="007175B1" w:rsidP="000E78BA">
      <w:pPr>
        <w:divId w:val="919874452"/>
        <w:sectPr w:rsidR="00B825FC" w:rsidRPr="001D0B22" w:rsidSect="00647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2240" w:h="15840"/>
          <w:pgMar w:top="1418" w:right="1418" w:bottom="1418" w:left="1418" w:header="720" w:footer="720" w:gutter="0"/>
          <w:pgNumType w:fmt="lowerRoman"/>
          <w:cols w:space="708"/>
          <w:titlePg/>
          <w:docGrid w:linePitch="360"/>
        </w:sectPr>
      </w:pPr>
      <w:r w:rsidRPr="001D0B22">
        <w:fldChar w:fldCharType="end"/>
      </w:r>
      <w:bookmarkStart w:id="0" w:name="_GoBack"/>
      <w:bookmarkEnd w:id="0"/>
    </w:p>
    <w:p w:rsidR="00E863BA" w:rsidRPr="001D0B22" w:rsidRDefault="00E863BA" w:rsidP="0093454A">
      <w:pPr>
        <w:jc w:val="both"/>
        <w:divId w:val="1275819977"/>
      </w:pPr>
      <w:bookmarkStart w:id="1" w:name="RH_PD_TOC_BK"/>
    </w:p>
    <w:p w:rsidR="0075432D" w:rsidRPr="001D0B22" w:rsidRDefault="0085405B" w:rsidP="007175B1">
      <w:pPr>
        <w:pStyle w:val="Heading1"/>
        <w:divId w:val="1275819977"/>
      </w:pPr>
      <w:bookmarkStart w:id="2" w:name="_Normals_Database"/>
      <w:bookmarkStart w:id="3" w:name="_Toc503872976"/>
      <w:bookmarkEnd w:id="2"/>
      <w:r w:rsidRPr="001D0B22">
        <w:t>Base de données n</w:t>
      </w:r>
      <w:r w:rsidR="00B825FC" w:rsidRPr="001D0B22">
        <w:t>ormal</w:t>
      </w:r>
      <w:r w:rsidRPr="001D0B22">
        <w:t>e</w:t>
      </w:r>
      <w:r w:rsidR="00B825FC" w:rsidRPr="001D0B22">
        <w:t>s</w:t>
      </w:r>
      <w:bookmarkEnd w:id="3"/>
    </w:p>
    <w:p w:rsidR="00706EAB" w:rsidRPr="001D0B22" w:rsidRDefault="00706EAB" w:rsidP="00FE2473">
      <w:pPr>
        <w:jc w:val="both"/>
        <w:divId w:val="1275819977"/>
      </w:pPr>
    </w:p>
    <w:p w:rsidR="00B825FC" w:rsidRPr="001D0B22" w:rsidRDefault="0085405B" w:rsidP="00FE2473">
      <w:pPr>
        <w:jc w:val="both"/>
        <w:divId w:val="1275819977"/>
      </w:pPr>
      <w:r w:rsidRPr="001D0B22">
        <w:t>Dans</w:t>
      </w:r>
      <w:r w:rsidR="00B825FC" w:rsidRPr="001D0B22">
        <w:t xml:space="preserve"> BioSIM, </w:t>
      </w:r>
      <w:r w:rsidRPr="001D0B22">
        <w:t xml:space="preserve">les </w:t>
      </w:r>
      <w:r w:rsidR="00B825FC" w:rsidRPr="001D0B22">
        <w:t>normal</w:t>
      </w:r>
      <w:r w:rsidRPr="001D0B22">
        <w:t>e</w:t>
      </w:r>
      <w:r w:rsidR="00B825FC" w:rsidRPr="001D0B22">
        <w:t xml:space="preserve">s </w:t>
      </w:r>
      <w:r w:rsidRPr="001D0B22">
        <w:t>sont des</w:t>
      </w:r>
      <w:r w:rsidR="00B825FC" w:rsidRPr="001D0B22">
        <w:t xml:space="preserve"> statisti</w:t>
      </w:r>
      <w:r w:rsidRPr="001D0B22">
        <w:t xml:space="preserve">ques mensuelles à long terme calculées sur des </w:t>
      </w:r>
      <w:r w:rsidR="006C148B">
        <w:t>p</w:t>
      </w:r>
      <w:r w:rsidRPr="001D0B22">
        <w:t>ériodes standard</w:t>
      </w:r>
      <w:r w:rsidR="00B825FC" w:rsidRPr="001D0B22">
        <w:t xml:space="preserve"> </w:t>
      </w:r>
      <w:r w:rsidRPr="001D0B22">
        <w:t>de génération de normale</w:t>
      </w:r>
      <w:r w:rsidR="005803E7">
        <w:t>s</w:t>
      </w:r>
      <w:r w:rsidRPr="001D0B22">
        <w:t xml:space="preserve"> (</w:t>
      </w:r>
      <w:r w:rsidR="006C148B">
        <w:t xml:space="preserve">périodes </w:t>
      </w:r>
      <w:r w:rsidR="00ED4046" w:rsidRPr="001D0B22">
        <w:t xml:space="preserve">désignées par le sigle </w:t>
      </w:r>
      <w:r w:rsidRPr="001D0B22">
        <w:t>SNGP) de</w:t>
      </w:r>
      <w:r w:rsidR="00B825FC" w:rsidRPr="001D0B22">
        <w:t xml:space="preserve"> 30</w:t>
      </w:r>
      <w:r w:rsidRPr="001D0B22">
        <w:t> ans, la plus récente étant</w:t>
      </w:r>
      <w:r w:rsidR="00B825FC" w:rsidRPr="001D0B22">
        <w:t xml:space="preserve"> </w:t>
      </w:r>
      <w:r w:rsidR="008B00E9" w:rsidRPr="001D0B22">
        <w:t>1981-2010</w:t>
      </w:r>
      <w:r w:rsidR="00B825FC" w:rsidRPr="001D0B22">
        <w:t xml:space="preserve">. </w:t>
      </w:r>
      <w:r w:rsidRPr="001D0B22">
        <w:t>Ces</w:t>
      </w:r>
      <w:r w:rsidR="00B825FC" w:rsidRPr="001D0B22">
        <w:t xml:space="preserve"> statisti</w:t>
      </w:r>
      <w:r w:rsidRPr="001D0B22">
        <w:t>ques s’appliquent à chacune</w:t>
      </w:r>
      <w:r w:rsidR="00B825FC" w:rsidRPr="001D0B22">
        <w:t xml:space="preserve"> </w:t>
      </w:r>
      <w:r w:rsidRPr="001D0B22">
        <w:t>des</w:t>
      </w:r>
      <w:r w:rsidR="00B825FC" w:rsidRPr="001D0B22">
        <w:t xml:space="preserve"> station</w:t>
      </w:r>
      <w:r w:rsidRPr="001D0B22">
        <w:t xml:space="preserve">s météorologiques contenues dans la base de données. Une </w:t>
      </w:r>
      <w:hyperlink w:anchor="_Normals_Database" w:history="1">
        <w:r w:rsidR="00ED4046" w:rsidRPr="001D0B22">
          <w:rPr>
            <w:rStyle w:val="Hyperlink"/>
          </w:rPr>
          <w:t>b</w:t>
        </w:r>
        <w:r w:rsidRPr="001D0B22">
          <w:rPr>
            <w:rStyle w:val="Hyperlink"/>
          </w:rPr>
          <w:t>ase de données n</w:t>
        </w:r>
        <w:r w:rsidR="00524803" w:rsidRPr="001D0B22">
          <w:rPr>
            <w:rStyle w:val="Hyperlink"/>
          </w:rPr>
          <w:t>ormal</w:t>
        </w:r>
        <w:r w:rsidRPr="001D0B22">
          <w:rPr>
            <w:rStyle w:val="Hyperlink"/>
          </w:rPr>
          <w:t>e</w:t>
        </w:r>
        <w:r w:rsidR="00524803" w:rsidRPr="001D0B22">
          <w:rPr>
            <w:rStyle w:val="Hyperlink"/>
          </w:rPr>
          <w:t>s</w:t>
        </w:r>
      </w:hyperlink>
      <w:r w:rsidR="00B825FC" w:rsidRPr="001D0B22">
        <w:t xml:space="preserve"> </w:t>
      </w:r>
      <w:r w:rsidRPr="001D0B22">
        <w:t>contient ces statistiques mensuelles pour un certain nombre de stations, ainsi que les coordonnées spatiales de chaque</w:t>
      </w:r>
      <w:r w:rsidR="00B825FC" w:rsidRPr="001D0B22">
        <w:t xml:space="preserve"> station (latitude, longi</w:t>
      </w:r>
      <w:r w:rsidR="00524803" w:rsidRPr="001D0B22">
        <w:t xml:space="preserve">tude </w:t>
      </w:r>
      <w:r w:rsidRPr="001D0B22">
        <w:t>et</w:t>
      </w:r>
      <w:r w:rsidR="00524803" w:rsidRPr="001D0B22">
        <w:t xml:space="preserve"> </w:t>
      </w:r>
      <w:r w:rsidR="00ED4046" w:rsidRPr="001D0B22">
        <w:t>élévation</w:t>
      </w:r>
      <w:r w:rsidR="00524803" w:rsidRPr="001D0B22">
        <w:t xml:space="preserve">). </w:t>
      </w:r>
    </w:p>
    <w:p w:rsidR="00F27EDB" w:rsidRPr="001D0B22" w:rsidRDefault="00F27EDB" w:rsidP="00FE2473">
      <w:pPr>
        <w:jc w:val="both"/>
        <w:divId w:val="1275819977"/>
      </w:pPr>
    </w:p>
    <w:p w:rsidR="00152AB7" w:rsidRPr="001D0B22" w:rsidRDefault="00152AB7" w:rsidP="00152AB7">
      <w:pPr>
        <w:divId w:val="1275819977"/>
      </w:pPr>
    </w:p>
    <w:p w:rsidR="00B825FC" w:rsidRPr="001D0B22" w:rsidRDefault="00E83634" w:rsidP="0085405B">
      <w:pPr>
        <w:pStyle w:val="Heading2"/>
        <w:divId w:val="1275819977"/>
        <w:rPr>
          <w:lang w:val="fr-CA"/>
        </w:rPr>
      </w:pPr>
      <w:bookmarkStart w:id="4" w:name="_Consulting_and_modifying_1"/>
      <w:bookmarkStart w:id="5" w:name="_Toc503872977"/>
      <w:bookmarkEnd w:id="4"/>
      <w:r>
        <w:rPr>
          <w:lang w:val="fr-CA"/>
        </w:rPr>
        <w:t>Éditeur</w:t>
      </w:r>
      <w:r w:rsidR="00524803" w:rsidRPr="001D0B22">
        <w:rPr>
          <w:lang w:val="fr-CA"/>
        </w:rPr>
        <w:t xml:space="preserve"> </w:t>
      </w:r>
      <w:r>
        <w:rPr>
          <w:lang w:val="fr-CA"/>
        </w:rPr>
        <w:t>N</w:t>
      </w:r>
      <w:r w:rsidR="00524803" w:rsidRPr="001D0B22">
        <w:rPr>
          <w:lang w:val="fr-CA"/>
        </w:rPr>
        <w:t>ormal</w:t>
      </w:r>
      <w:r w:rsidR="0085405B" w:rsidRPr="001D0B22">
        <w:rPr>
          <w:lang w:val="fr-CA"/>
        </w:rPr>
        <w:t>e</w:t>
      </w:r>
      <w:r w:rsidR="00524803" w:rsidRPr="001D0B22">
        <w:rPr>
          <w:lang w:val="fr-CA"/>
        </w:rPr>
        <w:t>s</w:t>
      </w:r>
      <w:bookmarkEnd w:id="5"/>
    </w:p>
    <w:p w:rsidR="00B72323" w:rsidRPr="001D0B22" w:rsidRDefault="00A27101" w:rsidP="00FE2473">
      <w:pPr>
        <w:jc w:val="both"/>
        <w:divId w:val="1275819977"/>
      </w:pPr>
      <w:r w:rsidRPr="001D0B22">
        <w:t xml:space="preserve">Vous pouvez ouvrir les </w:t>
      </w:r>
      <w:r w:rsidR="006C148B">
        <w:t>b</w:t>
      </w:r>
      <w:r w:rsidRPr="001D0B22">
        <w:t>ases de données normales dans l’application</w:t>
      </w:r>
      <w:r w:rsidR="00524803" w:rsidRPr="001D0B22">
        <w:t xml:space="preserve"> </w:t>
      </w:r>
      <w:hyperlink w:anchor="_Consulting_and_modifying_1" w:history="1">
        <w:r w:rsidRPr="001D0B22">
          <w:rPr>
            <w:rStyle w:val="Hyperlink"/>
          </w:rPr>
          <w:t>Éditeur de base de données normales</w:t>
        </w:r>
      </w:hyperlink>
      <w:r w:rsidR="00732621" w:rsidRPr="001D0B22">
        <w:t>.</w:t>
      </w:r>
    </w:p>
    <w:p w:rsidR="00B72323" w:rsidRPr="001D0B22" w:rsidRDefault="00B72323" w:rsidP="00FE2473">
      <w:pPr>
        <w:jc w:val="both"/>
        <w:divId w:val="1275819977"/>
      </w:pPr>
    </w:p>
    <w:p w:rsidR="00765051" w:rsidRDefault="00A27101" w:rsidP="00765051">
      <w:pPr>
        <w:jc w:val="both"/>
        <w:divId w:val="1275819977"/>
      </w:pPr>
      <w:r w:rsidRPr="001D0B22">
        <w:t>Vous pouvez accéder à</w:t>
      </w:r>
      <w:r w:rsidR="00263016" w:rsidRPr="001D0B22">
        <w:t xml:space="preserve"> </w:t>
      </w:r>
      <w:r w:rsidRPr="001D0B22">
        <w:t>l’Éditeur de base de données normales</w:t>
      </w:r>
      <w:r w:rsidR="00735762" w:rsidRPr="001D0B22">
        <w:t xml:space="preserve"> </w:t>
      </w:r>
      <w:r w:rsidRPr="001D0B22">
        <w:t>en sélectionnant</w:t>
      </w:r>
      <w:r w:rsidR="00C1025F" w:rsidRPr="001D0B22">
        <w:t xml:space="preserve"> </w:t>
      </w:r>
      <w:r w:rsidR="00765051" w:rsidRPr="001D0B22">
        <w:t>[</w:t>
      </w:r>
      <w:r w:rsidRPr="001D0B22">
        <w:t>Outils</w:t>
      </w:r>
      <w:r w:rsidR="00765051" w:rsidRPr="001D0B22">
        <w:t>]</w:t>
      </w:r>
      <w:r w:rsidR="00C1025F" w:rsidRPr="001D0B22">
        <w:t xml:space="preserve"> </w:t>
      </w:r>
      <w:r w:rsidR="00765051" w:rsidRPr="001D0B22">
        <w:t>[</w:t>
      </w:r>
      <w:r w:rsidR="007746EE">
        <w:t>Éditeur Normales</w:t>
      </w:r>
      <w:r w:rsidR="00C1025F" w:rsidRPr="001D0B22">
        <w:t>…</w:t>
      </w:r>
      <w:r w:rsidR="00765051" w:rsidRPr="001D0B22">
        <w:t>]</w:t>
      </w:r>
      <w:r w:rsidR="00C1025F" w:rsidRPr="001D0B22">
        <w:t xml:space="preserve"> </w:t>
      </w:r>
      <w:r w:rsidRPr="001D0B22">
        <w:t>sur la barre de menu</w:t>
      </w:r>
      <w:r w:rsidR="00C1025F" w:rsidRPr="001D0B22">
        <w:t>, o</w:t>
      </w:r>
      <w:r w:rsidRPr="001D0B22">
        <w:t>u en cliquant sur le bouton</w:t>
      </w:r>
      <w:r w:rsidR="00C1025F" w:rsidRPr="001D0B22">
        <w:t xml:space="preserve"> </w:t>
      </w:r>
      <w:r w:rsidR="007746EE">
        <w:t xml:space="preserve">Ouvrir </w:t>
      </w:r>
      <w:r w:rsidRPr="001D0B22">
        <w:t xml:space="preserve">Éditeur </w:t>
      </w:r>
      <w:r w:rsidR="007746EE">
        <w:t xml:space="preserve">Normales </w:t>
      </w:r>
      <w:r w:rsidR="003631E7" w:rsidRPr="001D0B22">
        <w:rPr>
          <w:noProof/>
          <w:lang w:eastAsia="fr-CA"/>
        </w:rPr>
        <w:drawing>
          <wp:inline distT="0" distB="0" distL="0" distR="0">
            <wp:extent cx="123824" cy="13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4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5F" w:rsidRPr="001D0B22">
        <w:t xml:space="preserve"> </w:t>
      </w:r>
      <w:r w:rsidR="000518A1">
        <w:t>dans</w:t>
      </w:r>
      <w:r w:rsidRPr="001D0B22">
        <w:t xml:space="preserve"> la barre d’outils de la fenêtre principale.</w:t>
      </w:r>
    </w:p>
    <w:p w:rsidR="001657C8" w:rsidRPr="001D0B22" w:rsidRDefault="001657C8" w:rsidP="00765051">
      <w:pPr>
        <w:jc w:val="both"/>
        <w:divId w:val="1275819977"/>
      </w:pPr>
    </w:p>
    <w:p w:rsidR="00765051" w:rsidRPr="001D0B22" w:rsidRDefault="001657C8" w:rsidP="001657C8">
      <w:pPr>
        <w:jc w:val="center"/>
        <w:divId w:val="1275819977"/>
      </w:pPr>
      <w:r>
        <w:rPr>
          <w:noProof/>
          <w:snapToGrid/>
          <w:lang w:eastAsia="fr-CA"/>
        </w:rPr>
        <w:drawing>
          <wp:inline distT="0" distB="0" distL="0" distR="0">
            <wp:extent cx="597154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BF" w:rsidRPr="001D0B22" w:rsidRDefault="00FB23BF" w:rsidP="00FE2473">
      <w:pPr>
        <w:jc w:val="both"/>
        <w:divId w:val="1275819977"/>
      </w:pPr>
    </w:p>
    <w:p w:rsidR="00B825FC" w:rsidRPr="001D0B22" w:rsidRDefault="00A27101" w:rsidP="00FE2473">
      <w:pPr>
        <w:jc w:val="both"/>
        <w:divId w:val="1275819977"/>
      </w:pPr>
      <w:r w:rsidRPr="001D0B22">
        <w:lastRenderedPageBreak/>
        <w:t xml:space="preserve">À l’installation de </w:t>
      </w:r>
      <w:r w:rsidR="003A0A6B" w:rsidRPr="001D0B22">
        <w:t>BioSIM</w:t>
      </w:r>
      <w:r w:rsidRPr="001D0B22">
        <w:t>,</w:t>
      </w:r>
      <w:r w:rsidR="003A0A6B" w:rsidRPr="001D0B22">
        <w:t xml:space="preserve"> </w:t>
      </w:r>
      <w:r w:rsidRPr="001D0B22">
        <w:t xml:space="preserve">celui-ci </w:t>
      </w:r>
      <w:r w:rsidR="00ED4046" w:rsidRPr="001D0B22">
        <w:t>associe</w:t>
      </w:r>
      <w:r w:rsidRPr="001D0B22">
        <w:t xml:space="preserve"> habituellement les </w:t>
      </w:r>
      <w:proofErr w:type="gramStart"/>
      <w:r w:rsidRPr="001D0B22">
        <w:t>fichiers</w:t>
      </w:r>
      <w:r w:rsidR="003A0A6B" w:rsidRPr="001D0B22">
        <w:t xml:space="preserve"> </w:t>
      </w:r>
      <w:r w:rsidR="002926CF" w:rsidRPr="001D0B22">
        <w:t>.N</w:t>
      </w:r>
      <w:r w:rsidR="003A0A6B" w:rsidRPr="001D0B22">
        <w:t>ormals</w:t>
      </w:r>
      <w:proofErr w:type="gramEnd"/>
      <w:r w:rsidR="003A0A6B" w:rsidRPr="001D0B22">
        <w:t xml:space="preserve"> </w:t>
      </w:r>
      <w:r w:rsidR="00ED4046" w:rsidRPr="001D0B22">
        <w:t>à</w:t>
      </w:r>
      <w:r w:rsidRPr="001D0B22">
        <w:t xml:space="preserve"> l’Éditeur de base de données normales</w:t>
      </w:r>
      <w:r w:rsidR="00263016" w:rsidRPr="001D0B22">
        <w:t xml:space="preserve"> </w:t>
      </w:r>
      <w:r w:rsidR="002926CF" w:rsidRPr="001D0B22">
        <w:t>(</w:t>
      </w:r>
      <w:r w:rsidR="002E5045" w:rsidRPr="001D0B22">
        <w:t xml:space="preserve">sauf si vous n’avez </w:t>
      </w:r>
      <w:r w:rsidRPr="001D0B22">
        <w:t>pas les privilèges</w:t>
      </w:r>
      <w:r w:rsidR="002926CF" w:rsidRPr="001D0B22">
        <w:t xml:space="preserve"> administrat</w:t>
      </w:r>
      <w:r w:rsidRPr="001D0B22">
        <w:t>eur</w:t>
      </w:r>
      <w:r w:rsidR="002926CF" w:rsidRPr="001D0B22">
        <w:t xml:space="preserve"> </w:t>
      </w:r>
      <w:r w:rsidR="002E5045" w:rsidRPr="001D0B22">
        <w:t xml:space="preserve">quand </w:t>
      </w:r>
      <w:r w:rsidRPr="001D0B22">
        <w:t>vous installez</w:t>
      </w:r>
      <w:r w:rsidR="002926CF" w:rsidRPr="001D0B22">
        <w:t xml:space="preserve"> BioSIM </w:t>
      </w:r>
      <w:r w:rsidRPr="001D0B22">
        <w:t>la première fois sur un ordinateur)</w:t>
      </w:r>
      <w:r w:rsidR="003A0A6B" w:rsidRPr="001D0B22">
        <w:t>.</w:t>
      </w:r>
    </w:p>
    <w:p w:rsidR="00B825FC" w:rsidRPr="001D0B22" w:rsidRDefault="00B825FC" w:rsidP="00FE2473">
      <w:pPr>
        <w:jc w:val="both"/>
        <w:divId w:val="1275819977"/>
      </w:pPr>
    </w:p>
    <w:p w:rsidR="00B825FC" w:rsidRDefault="00A27101">
      <w:pPr>
        <w:divId w:val="1275819977"/>
      </w:pPr>
      <w:r w:rsidRPr="001D0B22">
        <w:t>L’Éditeur de base de données normales</w:t>
      </w:r>
      <w:r w:rsidR="00732621" w:rsidRPr="001D0B22">
        <w:t xml:space="preserve"> </w:t>
      </w:r>
      <w:r w:rsidRPr="001D0B22">
        <w:t>offre plusieurs boutons et champs, que nous décrivons ci</w:t>
      </w:r>
      <w:r w:rsidRPr="001D0B22">
        <w:noBreakHyphen/>
        <w:t>dessous </w:t>
      </w:r>
      <w:r w:rsidR="00B825FC" w:rsidRPr="001D0B22">
        <w:t>:</w:t>
      </w:r>
    </w:p>
    <w:p w:rsidR="001002D0" w:rsidRDefault="001002D0">
      <w:pPr>
        <w:divId w:val="1275819977"/>
      </w:pPr>
    </w:p>
    <w:p w:rsidR="001002D0" w:rsidRPr="001D0B22" w:rsidRDefault="001002D0" w:rsidP="001002D0">
      <w:pPr>
        <w:divId w:val="1275819977"/>
      </w:pPr>
      <w:r w:rsidRPr="001D0B22">
        <w:t xml:space="preserve">Le bouton </w:t>
      </w:r>
      <w:r>
        <w:t>Nouveau</w:t>
      </w:r>
      <w:r w:rsidRPr="001D0B22">
        <w:t xml:space="preserve"> </w:t>
      </w:r>
      <w:r w:rsidRPr="001D0B22">
        <w:rPr>
          <w:noProof/>
          <w:lang w:eastAsia="fr-CA"/>
        </w:rPr>
        <w:drawing>
          <wp:inline distT="0" distB="0" distL="0" distR="0" wp14:anchorId="50432260" wp14:editId="3A8A8BB3">
            <wp:extent cx="125455" cy="132834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" cy="13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pour</w:t>
      </w:r>
      <w:r>
        <w:t xml:space="preserve"> crée une nouvelle base de données normale.</w:t>
      </w:r>
    </w:p>
    <w:p w:rsidR="00B825FC" w:rsidRPr="001D0B22" w:rsidRDefault="00B825FC" w:rsidP="00B6033A">
      <w:pPr>
        <w:jc w:val="both"/>
        <w:divId w:val="1275819977"/>
      </w:pPr>
    </w:p>
    <w:p w:rsidR="003A0A6B" w:rsidRDefault="00072E49" w:rsidP="00B6033A">
      <w:pPr>
        <w:jc w:val="both"/>
        <w:divId w:val="1275819977"/>
      </w:pPr>
      <w:r w:rsidRPr="001D0B22">
        <w:t>Le bouton</w:t>
      </w:r>
      <w:r w:rsidR="008435FD" w:rsidRPr="001D0B22">
        <w:t xml:space="preserve"> </w:t>
      </w:r>
      <w:r w:rsidR="00ED4046" w:rsidRPr="001D0B22">
        <w:t>Ouvrir</w:t>
      </w:r>
      <w:r w:rsidR="004007CE" w:rsidRPr="001D0B22">
        <w:t xml:space="preserve"> </w:t>
      </w:r>
      <w:r w:rsidR="003631E7" w:rsidRPr="001D0B22">
        <w:rPr>
          <w:noProof/>
          <w:lang w:eastAsia="fr-CA"/>
        </w:rPr>
        <w:drawing>
          <wp:inline distT="0" distB="0" distL="0" distR="0">
            <wp:extent cx="125455" cy="1365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419" w:rsidRPr="001D0B22">
        <w:t xml:space="preserve"> </w:t>
      </w:r>
      <w:r w:rsidRPr="001D0B22">
        <w:t>pour parcourir</w:t>
      </w:r>
      <w:r w:rsidR="000F1419" w:rsidRPr="001D0B22">
        <w:t xml:space="preserve"> </w:t>
      </w:r>
      <w:r w:rsidRPr="001D0B22">
        <w:t>l</w:t>
      </w:r>
      <w:r w:rsidR="001002D0">
        <w:t xml:space="preserve">’ordinateur et ouvrir une </w:t>
      </w:r>
      <w:r w:rsidRPr="001D0B22">
        <w:t>base de données</w:t>
      </w:r>
      <w:r w:rsidR="000F1419" w:rsidRPr="001D0B22">
        <w:t xml:space="preserve"> </w:t>
      </w:r>
      <w:r w:rsidRPr="001D0B22">
        <w:t>dans l’</w:t>
      </w:r>
      <w:r w:rsidR="00A27101" w:rsidRPr="001D0B22">
        <w:t>Éditeur de base de données normales</w:t>
      </w:r>
      <w:r w:rsidR="00DB7DD9" w:rsidRPr="001D0B22">
        <w:t>.</w:t>
      </w:r>
    </w:p>
    <w:p w:rsidR="001002D0" w:rsidRDefault="001002D0" w:rsidP="00B6033A">
      <w:pPr>
        <w:jc w:val="both"/>
        <w:divId w:val="1275819977"/>
      </w:pPr>
    </w:p>
    <w:p w:rsidR="001002D0" w:rsidRDefault="001002D0" w:rsidP="001002D0">
      <w:pPr>
        <w:jc w:val="both"/>
        <w:divId w:val="1275819977"/>
      </w:pPr>
      <w:r w:rsidRPr="001D0B22">
        <w:t xml:space="preserve">Le bouton </w:t>
      </w:r>
      <w:r>
        <w:t xml:space="preserve">Enregistrer </w:t>
      </w:r>
      <w:r w:rsidRPr="001D0B22">
        <w:t xml:space="preserve"> </w:t>
      </w:r>
      <w:r w:rsidRPr="001D0B22">
        <w:rPr>
          <w:noProof/>
          <w:lang w:eastAsia="fr-CA"/>
        </w:rPr>
        <w:drawing>
          <wp:inline distT="0" distB="0" distL="0" distR="0" wp14:anchorId="50432260" wp14:editId="3A8A8BB3">
            <wp:extent cx="125455" cy="12545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" cy="1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pour</w:t>
      </w:r>
      <w:r>
        <w:t xml:space="preserve"> enregistrer les modification sur la base de données actif.</w:t>
      </w:r>
    </w:p>
    <w:p w:rsidR="008E7890" w:rsidRDefault="008E7890" w:rsidP="001002D0">
      <w:pPr>
        <w:jc w:val="both"/>
        <w:divId w:val="1275819977"/>
      </w:pPr>
    </w:p>
    <w:p w:rsidR="002E5010" w:rsidRDefault="002E5010" w:rsidP="00382063">
      <w:pPr>
        <w:pStyle w:val="Heading3"/>
        <w:numPr>
          <w:ilvl w:val="2"/>
          <w:numId w:val="21"/>
        </w:numPr>
        <w:divId w:val="1275819977"/>
      </w:pPr>
      <w:bookmarkStart w:id="6" w:name="_Toc503872978"/>
      <w:r w:rsidRPr="00382063">
        <w:t xml:space="preserve">Fenêtre Liste des </w:t>
      </w:r>
      <w:r w:rsidR="00382063" w:rsidRPr="00382063">
        <w:t>stations:</w:t>
      </w:r>
      <w:bookmarkEnd w:id="6"/>
    </w:p>
    <w:p w:rsidR="00716038" w:rsidRPr="00716038" w:rsidRDefault="00716038" w:rsidP="00716038">
      <w:pPr>
        <w:divId w:val="1275819977"/>
        <w:rPr>
          <w:lang w:val="en-CA"/>
        </w:rPr>
      </w:pPr>
    </w:p>
    <w:p w:rsidR="00716038" w:rsidRDefault="00716038" w:rsidP="00716038">
      <w:pPr>
        <w:divId w:val="1275819977"/>
      </w:pPr>
      <w:r w:rsidRPr="001D0B22">
        <w:t>Cette fenêtre</w:t>
      </w:r>
      <w:r>
        <w:t xml:space="preserve"> </w:t>
      </w:r>
      <w:r w:rsidRPr="001D0B22">
        <w:t>vous permet de</w:t>
      </w:r>
      <w:r>
        <w:t xml:space="preserve"> visualisé tous les </w:t>
      </w:r>
      <w:r w:rsidRPr="001D0B22">
        <w:t>stations météo</w:t>
      </w:r>
      <w:r>
        <w:t xml:space="preserve"> </w:t>
      </w:r>
      <w:r w:rsidRPr="001D0B22">
        <w:t>figurant</w:t>
      </w:r>
      <w:r>
        <w:t xml:space="preserve"> dans la base de données et permet d’ajouter des nouvelles stations</w:t>
      </w:r>
      <w:r w:rsidRPr="001D0B22">
        <w:t>.</w:t>
      </w:r>
    </w:p>
    <w:p w:rsidR="00716038" w:rsidRDefault="00716038" w:rsidP="00716038">
      <w:pPr>
        <w:divId w:val="1275819977"/>
      </w:pPr>
    </w:p>
    <w:p w:rsidR="00716038" w:rsidRPr="001D0B22" w:rsidRDefault="00716038" w:rsidP="00716038">
      <w:pPr>
        <w:jc w:val="both"/>
        <w:divId w:val="1275819977"/>
      </w:pPr>
      <w:r w:rsidRPr="001D0B22">
        <w:t>Cette fenêtre</w:t>
      </w:r>
      <w:r>
        <w:t xml:space="preserve"> </w:t>
      </w:r>
      <w:r w:rsidRPr="001D0B22">
        <w:t>offre les boutons suivants :</w:t>
      </w:r>
    </w:p>
    <w:p w:rsidR="002E5010" w:rsidRDefault="002E5010" w:rsidP="001002D0">
      <w:pPr>
        <w:jc w:val="both"/>
        <w:divId w:val="1275819977"/>
      </w:pPr>
    </w:p>
    <w:p w:rsidR="008E7890" w:rsidRDefault="008E7890" w:rsidP="001002D0">
      <w:pPr>
        <w:jc w:val="both"/>
        <w:divId w:val="1275819977"/>
      </w:pPr>
      <w:r w:rsidRPr="001D0B22">
        <w:rPr>
          <w:noProof/>
          <w:lang w:eastAsia="fr-CA"/>
        </w:rPr>
        <w:drawing>
          <wp:inline distT="0" distB="0" distL="0" distR="0" wp14:anchorId="61158E4E" wp14:editId="1301402C">
            <wp:extent cx="123312" cy="136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2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 xml:space="preserve">Ajouter </w:t>
      </w:r>
      <w:r w:rsidRPr="001D0B22">
        <w:t xml:space="preserve">: </w:t>
      </w:r>
      <w:r>
        <w:t>Ajouter une nouvelle station a la liste d</w:t>
      </w:r>
      <w:r w:rsidRPr="001D0B22">
        <w:t>es stations figurant dans la base de données</w:t>
      </w:r>
      <w:r>
        <w:t xml:space="preserve">. </w:t>
      </w:r>
    </w:p>
    <w:p w:rsidR="008E7890" w:rsidRDefault="008E7890" w:rsidP="001002D0">
      <w:pPr>
        <w:jc w:val="both"/>
        <w:divId w:val="1275819977"/>
      </w:pPr>
    </w:p>
    <w:p w:rsidR="008E7890" w:rsidRPr="001D0B22" w:rsidRDefault="008E7890" w:rsidP="008E7890">
      <w:pPr>
        <w:jc w:val="both"/>
        <w:divId w:val="1275819977"/>
      </w:pPr>
      <w:r w:rsidRPr="001D0B22">
        <w:rPr>
          <w:noProof/>
          <w:lang w:eastAsia="fr-CA"/>
        </w:rPr>
        <w:drawing>
          <wp:inline distT="0" distB="0" distL="0" distR="0" wp14:anchorId="2B506AF6" wp14:editId="47242EB7">
            <wp:extent cx="154332" cy="136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2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Envoyer vers ShowMap : Affiche dans l’application ShowMap l’emplacement de toutes les stations figurant dans la base de données. </w:t>
      </w:r>
    </w:p>
    <w:p w:rsidR="008E7890" w:rsidRPr="001D0B22" w:rsidRDefault="008E7890" w:rsidP="008E7890">
      <w:pPr>
        <w:jc w:val="both"/>
        <w:divId w:val="1275819977"/>
      </w:pPr>
    </w:p>
    <w:p w:rsidR="008E7890" w:rsidRDefault="002E5010" w:rsidP="008E7890">
      <w:pPr>
        <w:divId w:val="1275819977"/>
      </w:pPr>
      <w:r w:rsidRPr="001D0B22">
        <w:rPr>
          <w:noProof/>
          <w:lang w:eastAsia="fr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4987887</wp:posOffset>
            </wp:positionH>
            <wp:positionV relativeFrom="paragraph">
              <wp:posOffset>421906</wp:posOffset>
            </wp:positionV>
            <wp:extent cx="147320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228" y="21497"/>
                <wp:lineTo x="21228" y="0"/>
                <wp:lineTo x="0" y="0"/>
              </wp:wrapPolygon>
            </wp:wrapTight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Filt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890" w:rsidRPr="001D0B22">
        <w:rPr>
          <w:noProof/>
          <w:lang w:eastAsia="fr-CA"/>
        </w:rPr>
        <w:drawing>
          <wp:inline distT="0" distB="0" distL="0" distR="0" wp14:anchorId="52210A08" wp14:editId="588AAFCB">
            <wp:extent cx="145940" cy="13652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90" w:rsidRPr="001D0B22">
        <w:t xml:space="preserve">Vers chiffrier : Envoie les coordonnées de toutes les stations figurant dans la base de données au </w:t>
      </w:r>
      <w:r w:rsidR="008E7890">
        <w:t>tableur</w:t>
      </w:r>
      <w:r w:rsidR="008E7890" w:rsidRPr="001D0B22">
        <w:t xml:space="preserve"> (p. ex., Excel) que vous avez auparavant spécifié dans la page </w:t>
      </w:r>
      <w:r w:rsidR="008E7890" w:rsidRPr="001D0B22">
        <w:rPr>
          <w:i/>
        </w:rPr>
        <w:t>Liens</w:t>
      </w:r>
      <w:r w:rsidR="008E7890" w:rsidRPr="001D0B22">
        <w:t xml:space="preserve"> </w:t>
      </w:r>
      <w:r w:rsidR="008E7890">
        <w:t>de</w:t>
      </w:r>
      <w:r w:rsidR="008E7890" w:rsidRPr="001D0B22">
        <w:t xml:space="preserve"> la boîte de dialogue Options. </w:t>
      </w:r>
    </w:p>
    <w:p w:rsidR="008E7890" w:rsidRPr="001D0B22" w:rsidRDefault="008E7890" w:rsidP="001002D0">
      <w:pPr>
        <w:jc w:val="both"/>
        <w:divId w:val="1275819977"/>
      </w:pPr>
    </w:p>
    <w:p w:rsidR="00DB7DD9" w:rsidRPr="001D0B22" w:rsidRDefault="00DB7DD9" w:rsidP="00B6033A">
      <w:pPr>
        <w:jc w:val="both"/>
        <w:divId w:val="1275819977"/>
      </w:pPr>
    </w:p>
    <w:p w:rsidR="00B825FC" w:rsidRPr="001D0B22" w:rsidRDefault="00072E49" w:rsidP="00B6033A">
      <w:pPr>
        <w:jc w:val="both"/>
        <w:divId w:val="1275819977"/>
      </w:pPr>
      <w:r w:rsidRPr="001D0B22">
        <w:rPr>
          <w:bCs/>
        </w:rPr>
        <w:t>Champ</w:t>
      </w:r>
      <w:r w:rsidRPr="001D0B22">
        <w:rPr>
          <w:b/>
          <w:bCs/>
        </w:rPr>
        <w:t xml:space="preserve"> </w:t>
      </w:r>
      <w:r w:rsidR="00907BEA" w:rsidRPr="00E22334">
        <w:rPr>
          <w:b/>
          <w:bCs/>
        </w:rPr>
        <w:t>Filtre par</w:t>
      </w:r>
      <w:r w:rsidR="00907BEA">
        <w:rPr>
          <w:bCs/>
        </w:rPr>
        <w:t xml:space="preserve"> </w:t>
      </w:r>
      <w:r w:rsidR="00907BEA" w:rsidRPr="00E22334">
        <w:rPr>
          <w:b/>
          <w:bCs/>
        </w:rPr>
        <w:t>Variable</w:t>
      </w:r>
      <w:r w:rsidR="00907BEA">
        <w:rPr>
          <w:bCs/>
        </w:rPr>
        <w:t xml:space="preserve"> </w:t>
      </w:r>
      <w:r w:rsidR="00443B09" w:rsidRPr="001D0B22">
        <w:rPr>
          <w:bCs/>
        </w:rPr>
        <w:t>(</w:t>
      </w:r>
      <w:r w:rsidRPr="001D0B22">
        <w:rPr>
          <w:bCs/>
        </w:rPr>
        <w:t>bouton de navigation</w:t>
      </w:r>
      <w:r w:rsidR="00FB23BF" w:rsidRPr="001D0B22">
        <w:rPr>
          <w:bCs/>
        </w:rPr>
        <w:t xml:space="preserve"> </w:t>
      </w:r>
      <w:r w:rsidR="004E2CE9">
        <w:rPr>
          <w:noProof/>
          <w:lang w:eastAsia="fr-CA"/>
        </w:rPr>
        <w:t>…</w:t>
      </w:r>
      <w:r w:rsidR="00443B09" w:rsidRPr="001D0B22">
        <w:t>)</w:t>
      </w:r>
      <w:r w:rsidRPr="001D0B22">
        <w:t> </w:t>
      </w:r>
      <w:r w:rsidR="00B825FC" w:rsidRPr="001D0B22">
        <w:rPr>
          <w:b/>
          <w:bCs/>
        </w:rPr>
        <w:t>:</w:t>
      </w:r>
      <w:r w:rsidR="00B825FC" w:rsidRPr="001D0B22">
        <w:t xml:space="preserve"> </w:t>
      </w:r>
      <w:r w:rsidRPr="001D0B22">
        <w:t>Vous permet de sélectionner les</w:t>
      </w:r>
      <w:r w:rsidR="00B825FC" w:rsidRPr="001D0B22">
        <w:t xml:space="preserve"> filt</w:t>
      </w:r>
      <w:r w:rsidRPr="001D0B22">
        <w:t>r</w:t>
      </w:r>
      <w:r w:rsidR="00B825FC" w:rsidRPr="001D0B22">
        <w:t>e</w:t>
      </w:r>
      <w:r w:rsidR="002D737C" w:rsidRPr="001D0B22">
        <w:t>s</w:t>
      </w:r>
      <w:r w:rsidR="00B825FC" w:rsidRPr="001D0B22">
        <w:t xml:space="preserve"> </w:t>
      </w:r>
      <w:r w:rsidRPr="001D0B22">
        <w:t>à appliquer à la</w:t>
      </w:r>
      <w:r w:rsidR="00B825FC" w:rsidRPr="001D0B22">
        <w:t xml:space="preserve"> list</w:t>
      </w:r>
      <w:r w:rsidRPr="001D0B22">
        <w:t>e</w:t>
      </w:r>
      <w:r w:rsidR="00B825FC" w:rsidRPr="001D0B22">
        <w:t xml:space="preserve"> </w:t>
      </w:r>
      <w:r w:rsidRPr="001D0B22">
        <w:t>de</w:t>
      </w:r>
      <w:r w:rsidR="00B825FC" w:rsidRPr="001D0B22">
        <w:t xml:space="preserve"> stations</w:t>
      </w:r>
      <w:r w:rsidR="00732621" w:rsidRPr="001D0B22">
        <w:t xml:space="preserve">. </w:t>
      </w:r>
      <w:r w:rsidRPr="001D0B22">
        <w:t xml:space="preserve">Vous pouvez choisir entre </w:t>
      </w:r>
      <w:r w:rsidR="004E2CE9">
        <w:t>plusieurs Variables climatiques.</w:t>
      </w:r>
    </w:p>
    <w:p w:rsidR="00FB23BF" w:rsidRPr="001D0B22" w:rsidRDefault="00FB23BF" w:rsidP="00B6033A">
      <w:pPr>
        <w:jc w:val="both"/>
        <w:divId w:val="1275819977"/>
      </w:pPr>
    </w:p>
    <w:p w:rsidR="00706EAB" w:rsidRPr="001D0B22" w:rsidRDefault="00706EAB" w:rsidP="00263016">
      <w:pPr>
        <w:pStyle w:val="List2"/>
        <w:ind w:left="0" w:firstLine="0"/>
        <w:jc w:val="both"/>
        <w:divId w:val="1275819977"/>
      </w:pPr>
    </w:p>
    <w:p w:rsidR="00B825FC" w:rsidRPr="001D0B22" w:rsidRDefault="00072E49" w:rsidP="002D737C">
      <w:pPr>
        <w:pStyle w:val="List2"/>
        <w:ind w:left="0" w:firstLine="0"/>
        <w:jc w:val="both"/>
        <w:divId w:val="1275819977"/>
      </w:pPr>
      <w:r w:rsidRPr="001D0B22">
        <w:t>Si tous les filtres ne sont pas cochés</w:t>
      </w:r>
      <w:r w:rsidR="00F937AE" w:rsidRPr="001D0B22">
        <w:t xml:space="preserve"> </w:t>
      </w:r>
      <w:r w:rsidR="003631E7" w:rsidRPr="001D0B22">
        <w:rPr>
          <w:noProof/>
          <w:lang w:eastAsia="fr-CA"/>
        </w:rPr>
        <w:drawing>
          <wp:inline distT="0" distB="0" distL="0" distR="0">
            <wp:extent cx="136525" cy="136525"/>
            <wp:effectExtent l="0" t="0" r="0" b="0"/>
            <wp:docPr id="7" name="Picture 7" descr="Dé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coch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70B" w:rsidRPr="001D0B22">
        <w:t xml:space="preserve">, </w:t>
      </w:r>
      <w:r w:rsidRPr="001D0B22">
        <w:t>chaque</w:t>
      </w:r>
      <w:r w:rsidR="00AB470B" w:rsidRPr="001D0B22">
        <w:t xml:space="preserve"> station </w:t>
      </w:r>
      <w:r w:rsidRPr="001D0B22">
        <w:t>disponible dans la base de données sera affichée dans la liste. Si deux filtres ou plus sont cochés</w:t>
      </w:r>
      <w:r w:rsidR="00AB470B" w:rsidRPr="001D0B22">
        <w:t xml:space="preserve"> </w:t>
      </w:r>
      <w:r w:rsidR="003631E7" w:rsidRPr="001D0B22">
        <w:rPr>
          <w:noProof/>
          <w:lang w:eastAsia="fr-CA"/>
        </w:rPr>
        <w:drawing>
          <wp:inline distT="0" distB="0" distL="0" distR="0">
            <wp:extent cx="143510" cy="143510"/>
            <wp:effectExtent l="0" t="0" r="0" b="0"/>
            <wp:docPr id="8" name="Picture 8" descr="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h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70B" w:rsidRPr="001D0B22">
        <w:t xml:space="preserve">, </w:t>
      </w:r>
      <w:r w:rsidRPr="001D0B22">
        <w:t>seules les</w:t>
      </w:r>
      <w:r w:rsidR="00AB470B" w:rsidRPr="001D0B22">
        <w:t xml:space="preserve"> stations </w:t>
      </w:r>
      <w:r w:rsidRPr="001D0B22">
        <w:t>qui ont les types d’</w:t>
      </w:r>
      <w:r w:rsidR="00C2044F" w:rsidRPr="001D0B22">
        <w:t xml:space="preserve">information </w:t>
      </w:r>
      <w:r w:rsidRPr="001D0B22">
        <w:t>demandés seront affichées</w:t>
      </w:r>
      <w:r w:rsidR="00C2044F" w:rsidRPr="001D0B22">
        <w:t xml:space="preserve"> </w:t>
      </w:r>
      <w:r w:rsidRPr="001D0B22">
        <w:t xml:space="preserve">dans la </w:t>
      </w:r>
      <w:r w:rsidR="00AB470B" w:rsidRPr="001D0B22">
        <w:t>list</w:t>
      </w:r>
      <w:r w:rsidRPr="001D0B22">
        <w:t>e</w:t>
      </w:r>
      <w:r w:rsidR="00B825FC" w:rsidRPr="001D0B22">
        <w:t>.</w:t>
      </w:r>
    </w:p>
    <w:p w:rsidR="00B825FC" w:rsidRPr="001D0B22" w:rsidRDefault="00B825FC" w:rsidP="00B6033A">
      <w:pPr>
        <w:jc w:val="both"/>
        <w:divId w:val="1275819977"/>
      </w:pPr>
    </w:p>
    <w:p w:rsidR="004E2CE9" w:rsidRDefault="004E2CE9" w:rsidP="007B22D2">
      <w:pPr>
        <w:divId w:val="1275819977"/>
      </w:pPr>
    </w:p>
    <w:p w:rsidR="004E2CE9" w:rsidRDefault="002E5010" w:rsidP="00382063">
      <w:pPr>
        <w:pStyle w:val="Heading3"/>
        <w:numPr>
          <w:ilvl w:val="2"/>
          <w:numId w:val="21"/>
        </w:numPr>
        <w:divId w:val="1275819977"/>
      </w:pPr>
      <w:bookmarkStart w:id="7" w:name="_Toc503872979"/>
      <w:r w:rsidRPr="00382063">
        <w:rPr>
          <w:lang w:val="fr-CA"/>
        </w:rPr>
        <w:t>Fenêtre</w:t>
      </w:r>
      <w:r w:rsidRPr="00382063">
        <w:t xml:space="preserve"> </w:t>
      </w:r>
      <w:r w:rsidR="00212AB1" w:rsidRPr="00212AB1">
        <w:rPr>
          <w:lang w:val="fr-CA"/>
        </w:rPr>
        <w:t>Propriétés</w:t>
      </w:r>
      <w:r w:rsidR="00382063" w:rsidRPr="00382063">
        <w:t>:</w:t>
      </w:r>
      <w:bookmarkEnd w:id="7"/>
    </w:p>
    <w:p w:rsidR="00212AB1" w:rsidRDefault="00212AB1" w:rsidP="00212AB1">
      <w:pPr>
        <w:divId w:val="1275819977"/>
        <w:rPr>
          <w:lang w:val="en-CA"/>
        </w:rPr>
      </w:pPr>
    </w:p>
    <w:p w:rsidR="00212AB1" w:rsidRDefault="00212AB1" w:rsidP="00212AB1">
      <w:pPr>
        <w:divId w:val="1275819977"/>
      </w:pPr>
      <w:r w:rsidRPr="00212AB1">
        <w:t xml:space="preserve">Cette fenêtre vous permet de visualise les propriétés de </w:t>
      </w:r>
      <w:r>
        <w:t xml:space="preserve">la station météo sélectionné tels que la localisation (CleNo, Nom, Latitude, Longitude, et </w:t>
      </w:r>
      <w:r w:rsidR="00EC480A">
        <w:t>Élévation</w:t>
      </w:r>
      <w:r>
        <w:t xml:space="preserve">), en plus </w:t>
      </w:r>
      <w:r w:rsidR="00EC480A">
        <w:t>des informations spécifiques</w:t>
      </w:r>
      <w:r>
        <w:t xml:space="preserve"> au site </w:t>
      </w:r>
      <w:r w:rsidR="00EC480A">
        <w:t xml:space="preserve">(UseIt, période, fusion des stations ID, </w:t>
      </w:r>
      <w:r w:rsidR="00EC480A" w:rsidRPr="00EC480A">
        <w:t>province</w:t>
      </w:r>
      <w:r w:rsidR="00EC480A">
        <w:t>, Nom fichier de données…).</w:t>
      </w:r>
    </w:p>
    <w:p w:rsidR="00212AB1" w:rsidRPr="00212AB1" w:rsidRDefault="00212AB1" w:rsidP="00212AB1">
      <w:pPr>
        <w:divId w:val="1275819977"/>
      </w:pPr>
    </w:p>
    <w:p w:rsidR="00212AB1" w:rsidRDefault="00212AB1" w:rsidP="00212AB1">
      <w:pPr>
        <w:pStyle w:val="Heading3"/>
        <w:numPr>
          <w:ilvl w:val="2"/>
          <w:numId w:val="21"/>
        </w:numPr>
        <w:divId w:val="1275819977"/>
      </w:pPr>
      <w:bookmarkStart w:id="8" w:name="_Toc503872980"/>
      <w:r w:rsidRPr="00382063">
        <w:rPr>
          <w:lang w:val="fr-CA"/>
        </w:rPr>
        <w:t>Fenêtre</w:t>
      </w:r>
      <w:r w:rsidRPr="00382063">
        <w:t xml:space="preserve"> Tableur:</w:t>
      </w:r>
      <w:bookmarkEnd w:id="8"/>
    </w:p>
    <w:p w:rsidR="00382063" w:rsidRPr="00382063" w:rsidRDefault="00382063" w:rsidP="00382063">
      <w:pPr>
        <w:divId w:val="1275819977"/>
        <w:rPr>
          <w:lang w:val="en-CA"/>
        </w:rPr>
      </w:pPr>
    </w:p>
    <w:p w:rsidR="00382063" w:rsidRDefault="00382063" w:rsidP="00382063">
      <w:pPr>
        <w:jc w:val="both"/>
        <w:divId w:val="1275819977"/>
      </w:pPr>
      <w:r w:rsidRPr="001D0B22">
        <w:t>Cette fenêtre</w:t>
      </w:r>
      <w:r>
        <w:t xml:space="preserve"> </w:t>
      </w:r>
      <w:r w:rsidRPr="001D0B22">
        <w:t>vous permet de</w:t>
      </w:r>
      <w:r>
        <w:t xml:space="preserve"> visualisé </w:t>
      </w:r>
      <w:r w:rsidR="00A57FF0">
        <w:t>ou</w:t>
      </w:r>
      <w:r w:rsidRPr="001D0B22">
        <w:t xml:space="preserve"> modifier les données au sujet d’une station météo. </w:t>
      </w:r>
    </w:p>
    <w:p w:rsidR="00716038" w:rsidRDefault="00716038" w:rsidP="00716038">
      <w:pPr>
        <w:jc w:val="both"/>
        <w:divId w:val="1275819977"/>
      </w:pPr>
    </w:p>
    <w:p w:rsidR="00716038" w:rsidRPr="001D0B22" w:rsidRDefault="00716038" w:rsidP="00716038">
      <w:pPr>
        <w:jc w:val="both"/>
        <w:divId w:val="1275819977"/>
      </w:pPr>
      <w:r w:rsidRPr="001D0B22">
        <w:t>Cette fenêtre</w:t>
      </w:r>
      <w:r>
        <w:t xml:space="preserve"> </w:t>
      </w:r>
      <w:r w:rsidRPr="001D0B22">
        <w:t>offre les boutons suivants :</w:t>
      </w:r>
    </w:p>
    <w:p w:rsidR="002E5010" w:rsidRDefault="002E5010" w:rsidP="002E5010">
      <w:pPr>
        <w:jc w:val="both"/>
        <w:divId w:val="1275819977"/>
        <w:rPr>
          <w:b/>
        </w:rPr>
      </w:pPr>
    </w:p>
    <w:p w:rsidR="002E5010" w:rsidRPr="002E5010" w:rsidRDefault="002E5010" w:rsidP="002E5010">
      <w:pPr>
        <w:jc w:val="both"/>
        <w:divId w:val="1275819977"/>
        <w:rPr>
          <w:b/>
        </w:rPr>
      </w:pPr>
      <w:r w:rsidRPr="001D0B22">
        <w:rPr>
          <w:noProof/>
          <w:lang w:eastAsia="fr-CA"/>
        </w:rPr>
        <w:drawing>
          <wp:inline distT="0" distB="0" distL="0" distR="0" wp14:anchorId="48EB7E04" wp14:editId="0D4E455C">
            <wp:extent cx="133612" cy="1435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di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2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22">
        <w:t xml:space="preserve"> </w:t>
      </w:r>
      <w:r>
        <w:t>Mode Visualisation</w:t>
      </w:r>
      <w:r w:rsidRPr="001D0B22">
        <w:t> :</w:t>
      </w:r>
      <w:r>
        <w:t xml:space="preserve"> permettre juste de visualiser les données météorologiques de la station sélectionné</w:t>
      </w:r>
      <w:r w:rsidR="00237706">
        <w:t xml:space="preserve">, ou </w:t>
      </w:r>
      <w:r w:rsidR="00382063">
        <w:t>bien de</w:t>
      </w:r>
      <w:r w:rsidR="00237706">
        <w:t xml:space="preserve"> sauvegarder les modification et bascule au mode visualisation</w:t>
      </w:r>
      <w:r>
        <w:t xml:space="preserve">.  </w:t>
      </w:r>
    </w:p>
    <w:p w:rsidR="004E2CE9" w:rsidRDefault="004E2CE9" w:rsidP="004E2CE9">
      <w:pPr>
        <w:jc w:val="both"/>
        <w:divId w:val="1275819977"/>
      </w:pPr>
    </w:p>
    <w:p w:rsidR="002E5010" w:rsidRDefault="000E78BA" w:rsidP="002E5010">
      <w:pPr>
        <w:jc w:val="both"/>
        <w:divId w:val="1275819977"/>
      </w:pPr>
      <w:r>
        <w:pict>
          <v:shape id="Picture 24" o:spid="_x0000_i1061" type="#_x0000_t75" style="width:10.5pt;height:11.5pt;visibility:visible;mso-wrap-style:square">
            <v:imagedata r:id="rId32" o:title=""/>
          </v:shape>
        </w:pict>
      </w:r>
      <w:r w:rsidR="002E5010" w:rsidRPr="001D0B22">
        <w:t xml:space="preserve"> </w:t>
      </w:r>
      <w:r w:rsidR="002E5010">
        <w:t>Mode Édition</w:t>
      </w:r>
      <w:r w:rsidR="002E5010" w:rsidRPr="001D0B22">
        <w:t> :</w:t>
      </w:r>
      <w:r w:rsidR="002E5010">
        <w:t xml:space="preserve"> permettre la modification des données météorologique de la station sélectionné.</w:t>
      </w:r>
    </w:p>
    <w:p w:rsidR="00382063" w:rsidRDefault="00382063" w:rsidP="002E5010">
      <w:pPr>
        <w:jc w:val="both"/>
        <w:divId w:val="1275819977"/>
      </w:pPr>
    </w:p>
    <w:p w:rsidR="00B86BB0" w:rsidRDefault="000E78BA" w:rsidP="00B86BB0">
      <w:pPr>
        <w:jc w:val="both"/>
        <w:divId w:val="1275819977"/>
      </w:pPr>
      <w:r>
        <w:pict>
          <v:shape id="Picture 25" o:spid="_x0000_i1062" type="#_x0000_t75" style="width:11.5pt;height:11.5pt;visibility:visible;mso-wrap-style:square" o:bullet="t">
            <v:imagedata r:id="rId33" o:title=""/>
          </v:shape>
        </w:pict>
      </w:r>
      <w:r w:rsidR="00382063" w:rsidRPr="001D0B22">
        <w:t xml:space="preserve"> </w:t>
      </w:r>
      <w:r w:rsidR="00382063">
        <w:t>Sauvegarder données</w:t>
      </w:r>
      <w:r w:rsidR="00382063" w:rsidRPr="001D0B22">
        <w:t> :</w:t>
      </w:r>
      <w:r w:rsidR="00382063">
        <w:t xml:space="preserve"> permettre d’enregistrer les modifications sans bascule au mode visualisation.</w:t>
      </w:r>
      <w:bookmarkStart w:id="9" w:name="_Normals_editor_dialog"/>
      <w:bookmarkEnd w:id="9"/>
    </w:p>
    <w:p w:rsidR="009B40E4" w:rsidRDefault="009B40E4" w:rsidP="00B86BB0">
      <w:pPr>
        <w:jc w:val="both"/>
        <w:divId w:val="1275819977"/>
      </w:pPr>
    </w:p>
    <w:p w:rsidR="00B86BB0" w:rsidRDefault="009B40E4" w:rsidP="009B40E4">
      <w:pPr>
        <w:pStyle w:val="Heading3"/>
        <w:numPr>
          <w:ilvl w:val="2"/>
          <w:numId w:val="21"/>
        </w:numPr>
        <w:divId w:val="1275819977"/>
        <w:rPr>
          <w:lang w:val="fr-CA"/>
        </w:rPr>
      </w:pPr>
      <w:bookmarkStart w:id="10" w:name="_Toc503872981"/>
      <w:r w:rsidRPr="009B40E4">
        <w:rPr>
          <w:lang w:val="fr-CA"/>
        </w:rPr>
        <w:t>Fenêtre Graphiques :</w:t>
      </w:r>
      <w:bookmarkEnd w:id="10"/>
    </w:p>
    <w:p w:rsidR="009B40E4" w:rsidRPr="009B40E4" w:rsidRDefault="009B40E4" w:rsidP="009B40E4">
      <w:pPr>
        <w:divId w:val="1275819977"/>
      </w:pPr>
    </w:p>
    <w:p w:rsidR="00B86BB0" w:rsidRDefault="009B40E4" w:rsidP="009B40E4">
      <w:pPr>
        <w:jc w:val="both"/>
        <w:divId w:val="1275819977"/>
      </w:pPr>
      <w:r w:rsidRPr="001D0B22">
        <w:t>Cette fenêtre</w:t>
      </w:r>
      <w:r>
        <w:t xml:space="preserve"> </w:t>
      </w:r>
      <w:r w:rsidRPr="009B40E4">
        <w:t>vous permet de visualiser sous forme graphique les données de la station météo (un graphique pour chaque type de données météo).</w:t>
      </w:r>
    </w:p>
    <w:p w:rsidR="009B40E4" w:rsidRDefault="009B40E4" w:rsidP="009B40E4">
      <w:pPr>
        <w:jc w:val="both"/>
        <w:divId w:val="1275819977"/>
      </w:pPr>
    </w:p>
    <w:p w:rsidR="009B40E4" w:rsidRPr="001D0B22" w:rsidRDefault="009B40E4" w:rsidP="009B40E4">
      <w:pPr>
        <w:jc w:val="both"/>
        <w:divId w:val="1275819977"/>
      </w:pPr>
      <w:r w:rsidRPr="001D0B22">
        <w:t>Cette fenêtre</w:t>
      </w:r>
      <w:r>
        <w:t xml:space="preserve"> </w:t>
      </w:r>
      <w:r w:rsidRPr="001D0B22">
        <w:t>offre les boutons suivants :</w:t>
      </w:r>
    </w:p>
    <w:p w:rsidR="009B40E4" w:rsidRDefault="009B40E4" w:rsidP="009B40E4">
      <w:pPr>
        <w:jc w:val="both"/>
        <w:divId w:val="1275819977"/>
      </w:pPr>
    </w:p>
    <w:p w:rsidR="009B40E4" w:rsidRDefault="000E78BA" w:rsidP="009B40E4">
      <w:pPr>
        <w:jc w:val="both"/>
        <w:divId w:val="1275819977"/>
      </w:pPr>
      <w:r>
        <w:pict>
          <v:shape id="Picture 30" o:spid="_x0000_i1063" type="#_x0000_t75" style="width:11.5pt;height:9pt;visibility:visible;mso-wrap-style:square">
            <v:imagedata r:id="rId34" o:title=""/>
          </v:shape>
        </w:pict>
      </w:r>
      <w:r w:rsidR="009B40E4" w:rsidRPr="001D0B22">
        <w:t xml:space="preserve"> </w:t>
      </w:r>
      <w:r w:rsidR="002E0C75">
        <w:t>Copier Graphiques</w:t>
      </w:r>
      <w:r w:rsidR="009B40E4" w:rsidRPr="001D0B22">
        <w:t>:</w:t>
      </w:r>
      <w:r w:rsidR="002E0C75">
        <w:t xml:space="preserve"> permet de copier le graphique sélectionné dans presse-papier pour l’utilise après.   </w:t>
      </w:r>
    </w:p>
    <w:p w:rsidR="002E0C75" w:rsidRDefault="002E0C75" w:rsidP="009B40E4">
      <w:pPr>
        <w:jc w:val="both"/>
        <w:divId w:val="1275819977"/>
      </w:pPr>
    </w:p>
    <w:p w:rsidR="009B40E4" w:rsidRDefault="000E78BA" w:rsidP="009B40E4">
      <w:pPr>
        <w:jc w:val="both"/>
        <w:divId w:val="1275819977"/>
      </w:pPr>
      <w:r>
        <w:pict>
          <v:shape id="Picture 31" o:spid="_x0000_i1064" type="#_x0000_t75" style="width:11.5pt;height:9.5pt;visibility:visible;mso-wrap-style:square">
            <v:imagedata r:id="rId35" o:title=""/>
          </v:shape>
        </w:pict>
      </w:r>
      <w:r w:rsidR="009B40E4" w:rsidRPr="001D0B22">
        <w:t xml:space="preserve"> </w:t>
      </w:r>
      <w:r w:rsidR="002E0C75">
        <w:t>Export</w:t>
      </w:r>
      <w:r w:rsidR="009B40E4">
        <w:t xml:space="preserve"> </w:t>
      </w:r>
      <w:r w:rsidR="002E0C75">
        <w:t>Graphiques</w:t>
      </w:r>
      <w:r w:rsidR="009B40E4" w:rsidRPr="001D0B22">
        <w:t>:</w:t>
      </w:r>
      <w:r w:rsidR="002C359E">
        <w:t xml:space="preserve"> permet d’enregistrer les graphes de la station sélectionné en format image ‘JPEG’. </w:t>
      </w:r>
    </w:p>
    <w:p w:rsidR="002E0C75" w:rsidRDefault="002E0C75" w:rsidP="009B40E4">
      <w:pPr>
        <w:jc w:val="both"/>
        <w:divId w:val="1275819977"/>
      </w:pPr>
    </w:p>
    <w:p w:rsidR="009B40E4" w:rsidRDefault="000E78BA" w:rsidP="009B40E4">
      <w:pPr>
        <w:jc w:val="both"/>
        <w:divId w:val="1275819977"/>
      </w:pPr>
      <w:r>
        <w:pict>
          <v:shape id="Picture 192" o:spid="_x0000_i1065" type="#_x0000_t75" style="width:11.5pt;height:9.5pt;visibility:visible;mso-wrap-style:square">
            <v:imagedata r:id="rId36" o:title=""/>
          </v:shape>
        </w:pict>
      </w:r>
      <w:r w:rsidR="009B40E4" w:rsidRPr="001D0B22">
        <w:t xml:space="preserve"> </w:t>
      </w:r>
      <w:r w:rsidR="002C359E">
        <w:t>Définir options graphiques</w:t>
      </w:r>
      <w:r w:rsidR="009B40E4" w:rsidRPr="001D0B22">
        <w:t>:</w:t>
      </w:r>
      <w:r w:rsidR="002C359E">
        <w:t xml:space="preserve"> permet de définir les variables climatique et les différentes options graphiques.</w:t>
      </w:r>
    </w:p>
    <w:p w:rsidR="002E0C75" w:rsidRDefault="002E0C75" w:rsidP="009B40E4">
      <w:pPr>
        <w:jc w:val="both"/>
        <w:divId w:val="1275819977"/>
      </w:pPr>
    </w:p>
    <w:p w:rsidR="002C359E" w:rsidRDefault="002C359E" w:rsidP="002C359E">
      <w:pPr>
        <w:jc w:val="center"/>
        <w:divId w:val="1275819977"/>
      </w:pPr>
      <w:r>
        <w:rPr>
          <w:noProof/>
          <w:snapToGrid/>
          <w:lang w:eastAsia="fr-CA"/>
        </w:rPr>
        <w:drawing>
          <wp:inline distT="0" distB="0" distL="0" distR="0">
            <wp:extent cx="4572000" cy="2562634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45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28" cy="25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E4" w:rsidRDefault="009B40E4" w:rsidP="00B86BB0">
      <w:pPr>
        <w:jc w:val="both"/>
        <w:divId w:val="1275819977"/>
      </w:pPr>
    </w:p>
    <w:p w:rsidR="00BC745D" w:rsidRPr="001D0B22" w:rsidRDefault="0085405B" w:rsidP="002C359E">
      <w:pPr>
        <w:jc w:val="both"/>
        <w:divId w:val="1275819977"/>
      </w:pPr>
      <w:r w:rsidRPr="001D0B22">
        <w:lastRenderedPageBreak/>
        <w:tab/>
      </w:r>
      <w:r w:rsidR="00BC745D" w:rsidRPr="001D0B22">
        <w:t xml:space="preserve"> </w:t>
      </w:r>
    </w:p>
    <w:p w:rsidR="00BC745D" w:rsidRDefault="00BC745D" w:rsidP="00BC745D">
      <w:pPr>
        <w:jc w:val="both"/>
        <w:divId w:val="1275819977"/>
      </w:pPr>
    </w:p>
    <w:p w:rsidR="002C359E" w:rsidRDefault="002C359E" w:rsidP="00BC745D">
      <w:pPr>
        <w:jc w:val="both"/>
        <w:divId w:val="1275819977"/>
      </w:pPr>
    </w:p>
    <w:p w:rsidR="002C359E" w:rsidRDefault="002C359E" w:rsidP="00BC745D">
      <w:pPr>
        <w:jc w:val="both"/>
        <w:divId w:val="1275819977"/>
      </w:pPr>
    </w:p>
    <w:p w:rsidR="002C359E" w:rsidRDefault="002C359E" w:rsidP="00BC745D">
      <w:pPr>
        <w:jc w:val="both"/>
        <w:divId w:val="1275819977"/>
      </w:pPr>
    </w:p>
    <w:p w:rsidR="002C359E" w:rsidRDefault="002C359E" w:rsidP="00BC745D">
      <w:pPr>
        <w:jc w:val="both"/>
        <w:divId w:val="1275819977"/>
      </w:pPr>
    </w:p>
    <w:p w:rsidR="002C359E" w:rsidRDefault="002C359E" w:rsidP="00BC745D">
      <w:pPr>
        <w:jc w:val="both"/>
        <w:divId w:val="1275819977"/>
      </w:pPr>
    </w:p>
    <w:p w:rsidR="002C359E" w:rsidRPr="001D0B22" w:rsidRDefault="002C359E" w:rsidP="00BC745D">
      <w:pPr>
        <w:jc w:val="both"/>
        <w:divId w:val="1275819977"/>
      </w:pPr>
    </w:p>
    <w:p w:rsidR="003A0A6B" w:rsidRPr="001D0B22" w:rsidRDefault="003A0A6B" w:rsidP="00B6033A">
      <w:pPr>
        <w:jc w:val="both"/>
        <w:divId w:val="1275819977"/>
      </w:pPr>
    </w:p>
    <w:p w:rsidR="00EB3212" w:rsidRPr="002C359E" w:rsidRDefault="00AB26B4" w:rsidP="000E78BA">
      <w:pPr>
        <w:pStyle w:val="Heading1"/>
        <w:tabs>
          <w:tab w:val="clear" w:pos="6025"/>
          <w:tab w:val="num" w:pos="0"/>
        </w:tabs>
        <w:ind w:left="0" w:firstLine="0"/>
        <w:divId w:val="1275819977"/>
      </w:pPr>
      <w:bookmarkStart w:id="11" w:name="_Toc503872982"/>
      <w:r w:rsidRPr="002C359E">
        <w:t>S</w:t>
      </w:r>
      <w:r w:rsidR="00EB3212" w:rsidRPr="002C359E">
        <w:t xml:space="preserve">tructure </w:t>
      </w:r>
      <w:r w:rsidRPr="002C359E">
        <w:t xml:space="preserve">des enregistrements dans </w:t>
      </w:r>
      <w:smartTag w:uri="urn:schemas-microsoft-com:office:smarttags" w:element="PersonName">
        <w:smartTagPr>
          <w:attr w:name="ProductID" w:val="la Base"/>
        </w:smartTagPr>
        <w:r w:rsidRPr="002C359E">
          <w:t>la Base</w:t>
        </w:r>
      </w:smartTag>
      <w:r w:rsidRPr="002C359E">
        <w:t xml:space="preserve"> de données normales</w:t>
      </w:r>
      <w:bookmarkEnd w:id="11"/>
    </w:p>
    <w:p w:rsidR="00EB3212" w:rsidRPr="001D0B22" w:rsidRDefault="00EB3212" w:rsidP="00EB3212">
      <w:pPr>
        <w:jc w:val="both"/>
        <w:divId w:val="1275819977"/>
      </w:pPr>
    </w:p>
    <w:p w:rsidR="005C11C4" w:rsidRPr="001D0B22" w:rsidRDefault="00AB26B4" w:rsidP="00EB3212">
      <w:pPr>
        <w:jc w:val="both"/>
        <w:divId w:val="1275819977"/>
      </w:pPr>
      <w:r w:rsidRPr="001D0B22">
        <w:t xml:space="preserve">La première ligne du </w:t>
      </w:r>
      <w:proofErr w:type="gramStart"/>
      <w:r w:rsidRPr="001D0B22">
        <w:t xml:space="preserve">fichier </w:t>
      </w:r>
      <w:r w:rsidR="00102A3A" w:rsidRPr="001D0B22">
        <w:t>.</w:t>
      </w:r>
      <w:r w:rsidR="00EB3212" w:rsidRPr="001D0B22">
        <w:t>Norma</w:t>
      </w:r>
      <w:r w:rsidR="00190583" w:rsidRPr="001D0B22">
        <w:t>ls</w:t>
      </w:r>
      <w:proofErr w:type="gramEnd"/>
      <w:r w:rsidR="00190583" w:rsidRPr="001D0B22">
        <w:t xml:space="preserve"> </w:t>
      </w:r>
      <w:r w:rsidRPr="001D0B22">
        <w:t>contient la date de</w:t>
      </w:r>
      <w:r w:rsidR="00190583" w:rsidRPr="001D0B22">
        <w:t xml:space="preserve"> </w:t>
      </w:r>
      <w:r w:rsidR="001D3A42" w:rsidRPr="001D0B22">
        <w:t>cr</w:t>
      </w:r>
      <w:r w:rsidRPr="001D0B22">
        <w:t>é</w:t>
      </w:r>
      <w:r w:rsidR="001D3A42" w:rsidRPr="001D0B22">
        <w:t xml:space="preserve">ation </w:t>
      </w:r>
      <w:r w:rsidR="00190583" w:rsidRPr="001D0B22">
        <w:t>(</w:t>
      </w:r>
      <w:r w:rsidRPr="001D0B22">
        <w:t>Année</w:t>
      </w:r>
      <w:r w:rsidR="008D510F" w:rsidRPr="001D0B22">
        <w:t xml:space="preserve">, </w:t>
      </w:r>
      <w:r w:rsidR="00EB3212" w:rsidRPr="001D0B22">
        <w:t>Mo</w:t>
      </w:r>
      <w:r w:rsidRPr="001D0B22">
        <w:t>is</w:t>
      </w:r>
      <w:r w:rsidR="00EB3212" w:rsidRPr="001D0B22">
        <w:t xml:space="preserve"> </w:t>
      </w:r>
      <w:r w:rsidRPr="001D0B22">
        <w:t>et Jour</w:t>
      </w:r>
      <w:r w:rsidR="00EB3212" w:rsidRPr="001D0B22">
        <w:t xml:space="preserve">) </w:t>
      </w:r>
      <w:r w:rsidRPr="001D0B22">
        <w:t xml:space="preserve">de </w:t>
      </w:r>
      <w:smartTag w:uri="urn:schemas-microsoft-com:office:smarttags" w:element="PersonName">
        <w:smartTagPr>
          <w:attr w:name="ProductID" w:val="la Base"/>
        </w:smartTagPr>
        <w:r w:rsidRPr="001D0B22">
          <w:t>la Base</w:t>
        </w:r>
      </w:smartTag>
      <w:r w:rsidRPr="001D0B22">
        <w:t xml:space="preserve"> de données normales</w:t>
      </w:r>
      <w:r w:rsidR="00EB3212" w:rsidRPr="001D0B22">
        <w:t xml:space="preserve">, </w:t>
      </w:r>
      <w:r w:rsidRPr="001D0B22">
        <w:t>la première et la dernière années des données qui y sont résumées, ainsi que la version du format de la base de données. La deuxième ligne contient les champs d’en-tête pour les variables météo.</w:t>
      </w:r>
    </w:p>
    <w:p w:rsidR="005C11C4" w:rsidRPr="001D0B22" w:rsidRDefault="005C11C4" w:rsidP="00EB3212">
      <w:pPr>
        <w:jc w:val="both"/>
        <w:divId w:val="1275819977"/>
      </w:pPr>
    </w:p>
    <w:p w:rsidR="00EB3212" w:rsidRPr="001D0B22" w:rsidRDefault="00232E2B" w:rsidP="00EB3212">
      <w:pPr>
        <w:jc w:val="both"/>
        <w:divId w:val="1275819977"/>
      </w:pPr>
      <w:r>
        <w:t>Viennent</w:t>
      </w:r>
      <w:r w:rsidR="00AB26B4" w:rsidRPr="001D0B22">
        <w:t xml:space="preserve"> ensuite les données elles-mêmes. Chaque enregistrement de station comporte</w:t>
      </w:r>
      <w:r w:rsidR="00EB3212" w:rsidRPr="001D0B22">
        <w:t xml:space="preserve"> </w:t>
      </w:r>
      <w:r w:rsidR="0067372F" w:rsidRPr="001D0B22">
        <w:t>16</w:t>
      </w:r>
      <w:r w:rsidR="00AB26B4" w:rsidRPr="001D0B22">
        <w:t> </w:t>
      </w:r>
      <w:r w:rsidR="00190583" w:rsidRPr="001D0B22">
        <w:t>li</w:t>
      </w:r>
      <w:r w:rsidR="00AB26B4" w:rsidRPr="001D0B22">
        <w:t>g</w:t>
      </w:r>
      <w:r w:rsidR="00190583" w:rsidRPr="001D0B22">
        <w:t xml:space="preserve">nes </w:t>
      </w:r>
      <w:r w:rsidR="00AB26B4" w:rsidRPr="001D0B22">
        <w:t xml:space="preserve">dans le </w:t>
      </w:r>
      <w:proofErr w:type="gramStart"/>
      <w:r w:rsidR="00AB26B4" w:rsidRPr="001D0B22">
        <w:t>fichier</w:t>
      </w:r>
      <w:r w:rsidR="00190583" w:rsidRPr="001D0B22">
        <w:t xml:space="preserve"> </w:t>
      </w:r>
      <w:r w:rsidR="00102A3A" w:rsidRPr="001D0B22">
        <w:t>.</w:t>
      </w:r>
      <w:r w:rsidR="00190583" w:rsidRPr="001D0B22">
        <w:t>N</w:t>
      </w:r>
      <w:r w:rsidR="00EB3212" w:rsidRPr="001D0B22">
        <w:t>ormals</w:t>
      </w:r>
      <w:proofErr w:type="gramEnd"/>
      <w:r w:rsidR="00EB3212" w:rsidRPr="001D0B22">
        <w:t xml:space="preserve">. </w:t>
      </w:r>
    </w:p>
    <w:p w:rsidR="00EB3212" w:rsidRPr="001D0B22" w:rsidRDefault="00EB3212" w:rsidP="00EB3212">
      <w:pPr>
        <w:jc w:val="both"/>
        <w:divId w:val="1275819977"/>
      </w:pPr>
    </w:p>
    <w:p w:rsidR="00EB3212" w:rsidRPr="001D0B22" w:rsidRDefault="00EB3212" w:rsidP="00EB3212">
      <w:pPr>
        <w:jc w:val="both"/>
        <w:divId w:val="1275819977"/>
      </w:pPr>
      <w:r w:rsidRPr="001D0B22">
        <w:t>1</w:t>
      </w:r>
      <w:r w:rsidR="00AB26B4" w:rsidRPr="001D0B22">
        <w:t> </w:t>
      </w:r>
      <w:r w:rsidRPr="001D0B22">
        <w:t xml:space="preserve">:  </w:t>
      </w:r>
      <w:r w:rsidRPr="001D0B22">
        <w:tab/>
      </w:r>
      <w:r w:rsidR="00AB26B4" w:rsidRPr="001D0B22">
        <w:t>Nom de la station météo.</w:t>
      </w:r>
    </w:p>
    <w:p w:rsidR="00EB3212" w:rsidRPr="001D0B22" w:rsidRDefault="00EB3212" w:rsidP="001B0480">
      <w:pPr>
        <w:ind w:left="708" w:hanging="708"/>
        <w:jc w:val="both"/>
        <w:divId w:val="1275819977"/>
      </w:pPr>
      <w:r w:rsidRPr="001D0B22">
        <w:t>2</w:t>
      </w:r>
      <w:r w:rsidR="00AB26B4" w:rsidRPr="001D0B22">
        <w:t> </w:t>
      </w:r>
      <w:r w:rsidRPr="001D0B22">
        <w:t xml:space="preserve">:  </w:t>
      </w:r>
      <w:r w:rsidRPr="001D0B22">
        <w:tab/>
      </w:r>
      <w:proofErr w:type="spellStart"/>
      <w:r w:rsidRPr="001D0B22">
        <w:t>G</w:t>
      </w:r>
      <w:r w:rsidR="00AB26B4" w:rsidRPr="001D0B22">
        <w:t>é</w:t>
      </w:r>
      <w:r w:rsidRPr="001D0B22">
        <w:t>or</w:t>
      </w:r>
      <w:r w:rsidR="00AB26B4" w:rsidRPr="001D0B22">
        <w:t>éfé</w:t>
      </w:r>
      <w:r w:rsidRPr="001D0B22">
        <w:t>rence</w:t>
      </w:r>
      <w:proofErr w:type="spellEnd"/>
      <w:r w:rsidRPr="001D0B22">
        <w:t xml:space="preserve"> </w:t>
      </w:r>
      <w:r w:rsidR="001D3A42" w:rsidRPr="001D0B22">
        <w:t xml:space="preserve">(latitude, longitude, </w:t>
      </w:r>
      <w:r w:rsidR="00ED4046" w:rsidRPr="001D0B22">
        <w:t>élévation</w:t>
      </w:r>
      <w:r w:rsidR="000C2EB6" w:rsidRPr="001D0B22">
        <w:t>)</w:t>
      </w:r>
      <w:r w:rsidR="001D3A42" w:rsidRPr="001D0B22">
        <w:t xml:space="preserve"> </w:t>
      </w:r>
      <w:r w:rsidR="00AB26B4" w:rsidRPr="001D0B22">
        <w:t>et commutateur d’utilisation</w:t>
      </w:r>
      <w:r w:rsidR="001D3A42" w:rsidRPr="001D0B22">
        <w:t xml:space="preserve"> (</w:t>
      </w:r>
      <w:r w:rsidR="000C2EB6" w:rsidRPr="001D0B22">
        <w:t>No</w:t>
      </w:r>
      <w:r w:rsidR="00AB26B4" w:rsidRPr="001D0B22">
        <w:t>n </w:t>
      </w:r>
      <w:r w:rsidR="000C2EB6" w:rsidRPr="001D0B22">
        <w:t xml:space="preserve">: 0 / </w:t>
      </w:r>
      <w:r w:rsidR="00AB26B4" w:rsidRPr="001D0B22">
        <w:t>Oui </w:t>
      </w:r>
      <w:r w:rsidR="000C2EB6" w:rsidRPr="001D0B22">
        <w:t>:</w:t>
      </w:r>
      <w:r w:rsidR="00AB26B4" w:rsidRPr="001D0B22">
        <w:t> </w:t>
      </w:r>
      <w:r w:rsidR="000C2EB6" w:rsidRPr="001D0B22">
        <w:t>1</w:t>
      </w:r>
      <w:r w:rsidR="00EE6DC7" w:rsidRPr="001D0B22">
        <w:t>)</w:t>
      </w:r>
      <w:r w:rsidR="00AB26B4" w:rsidRPr="001D0B22">
        <w:t>.</w:t>
      </w:r>
    </w:p>
    <w:p w:rsidR="00EB3212" w:rsidRPr="001D0B22" w:rsidRDefault="00C97597" w:rsidP="00C97597">
      <w:pPr>
        <w:jc w:val="both"/>
        <w:divId w:val="1275819977"/>
      </w:pPr>
      <w:r w:rsidRPr="001D0B22">
        <w:t>3</w:t>
      </w:r>
      <w:r w:rsidR="00AB26B4" w:rsidRPr="001D0B22">
        <w:t> </w:t>
      </w:r>
      <w:r w:rsidRPr="001D0B22">
        <w:t>:</w:t>
      </w:r>
      <w:r w:rsidRPr="001D0B22">
        <w:tab/>
      </w:r>
      <w:r w:rsidR="00EB3212" w:rsidRPr="001D0B22">
        <w:t>Cont</w:t>
      </w:r>
      <w:r w:rsidR="00D42161" w:rsidRPr="001D0B22">
        <w:t>ient les</w:t>
      </w:r>
      <w:r w:rsidR="00EB3212" w:rsidRPr="001D0B22">
        <w:t xml:space="preserve"> </w:t>
      </w:r>
      <w:r w:rsidR="00D42161" w:rsidRPr="001D0B22">
        <w:t>t</w:t>
      </w:r>
      <w:r w:rsidR="00EB3212" w:rsidRPr="001D0B22">
        <w:t>emp</w:t>
      </w:r>
      <w:r w:rsidR="00AB26B4" w:rsidRPr="001D0B22">
        <w:t>é</w:t>
      </w:r>
      <w:r w:rsidR="00EB3212" w:rsidRPr="001D0B22">
        <w:t>ratures (</w:t>
      </w:r>
      <w:r w:rsidR="00AB26B4" w:rsidRPr="001D0B22">
        <w:t>Non :</w:t>
      </w:r>
      <w:r w:rsidR="00524803" w:rsidRPr="001D0B22">
        <w:t xml:space="preserve"> </w:t>
      </w:r>
      <w:r w:rsidR="00EB3212" w:rsidRPr="001D0B22">
        <w:t xml:space="preserve">0 / </w:t>
      </w:r>
      <w:r w:rsidR="00AB26B4" w:rsidRPr="001D0B22">
        <w:t>Oui :</w:t>
      </w:r>
      <w:r w:rsidR="00524803" w:rsidRPr="001D0B22">
        <w:t xml:space="preserve"> </w:t>
      </w:r>
      <w:r w:rsidR="00EB3212" w:rsidRPr="001D0B22">
        <w:t>1)</w:t>
      </w:r>
    </w:p>
    <w:p w:rsidR="00EB3212" w:rsidRPr="001D0B22" w:rsidRDefault="00D42161" w:rsidP="00EB3212">
      <w:pPr>
        <w:ind w:firstLine="708"/>
        <w:jc w:val="both"/>
        <w:divId w:val="1275819977"/>
      </w:pPr>
      <w:r w:rsidRPr="001D0B22">
        <w:t>Contient les p</w:t>
      </w:r>
      <w:r w:rsidR="00EB3212" w:rsidRPr="001D0B22">
        <w:t>r</w:t>
      </w:r>
      <w:r w:rsidR="00AB26B4" w:rsidRPr="001D0B22">
        <w:t>é</w:t>
      </w:r>
      <w:r w:rsidR="00EB3212" w:rsidRPr="001D0B22">
        <w:t>cipitation</w:t>
      </w:r>
      <w:r w:rsidR="00AB26B4" w:rsidRPr="001D0B22">
        <w:t>s</w:t>
      </w:r>
      <w:r w:rsidR="00EB3212" w:rsidRPr="001D0B22">
        <w:t xml:space="preserve"> (</w:t>
      </w:r>
      <w:r w:rsidR="00AB26B4" w:rsidRPr="001D0B22">
        <w:t>Non :</w:t>
      </w:r>
      <w:r w:rsidR="00524803" w:rsidRPr="001D0B22">
        <w:t xml:space="preserve"> </w:t>
      </w:r>
      <w:r w:rsidR="00EB3212" w:rsidRPr="001D0B22">
        <w:t xml:space="preserve">0 / </w:t>
      </w:r>
      <w:r w:rsidR="00AB26B4" w:rsidRPr="001D0B22">
        <w:t>Oui :</w:t>
      </w:r>
      <w:r w:rsidR="00524803" w:rsidRPr="001D0B22">
        <w:t xml:space="preserve"> </w:t>
      </w:r>
      <w:r w:rsidR="00EB3212" w:rsidRPr="001D0B22">
        <w:t>1)</w:t>
      </w:r>
    </w:p>
    <w:p w:rsidR="0078651D" w:rsidRPr="001D0B22" w:rsidRDefault="00D42161" w:rsidP="00EB3212">
      <w:pPr>
        <w:ind w:firstLine="708"/>
        <w:jc w:val="both"/>
        <w:divId w:val="1275819977"/>
      </w:pPr>
      <w:r w:rsidRPr="001D0B22">
        <w:t>Contient l’h</w:t>
      </w:r>
      <w:r w:rsidR="0078651D" w:rsidRPr="001D0B22">
        <w:t>umidit</w:t>
      </w:r>
      <w:r w:rsidR="00AB26B4" w:rsidRPr="001D0B22">
        <w:t>é</w:t>
      </w:r>
      <w:r w:rsidR="0078651D" w:rsidRPr="001D0B22">
        <w:t xml:space="preserve"> (</w:t>
      </w:r>
      <w:r w:rsidR="00AB26B4" w:rsidRPr="001D0B22">
        <w:t>Non :</w:t>
      </w:r>
      <w:r w:rsidR="0078651D" w:rsidRPr="001D0B22">
        <w:t xml:space="preserve"> 0 / </w:t>
      </w:r>
      <w:r w:rsidR="00AB26B4" w:rsidRPr="001D0B22">
        <w:t>Oui :</w:t>
      </w:r>
      <w:r w:rsidR="0078651D" w:rsidRPr="001D0B22">
        <w:t xml:space="preserve"> 1)</w:t>
      </w:r>
    </w:p>
    <w:p w:rsidR="0078651D" w:rsidRPr="001D0B22" w:rsidRDefault="00D42161" w:rsidP="00EB3212">
      <w:pPr>
        <w:ind w:firstLine="708"/>
        <w:jc w:val="both"/>
        <w:divId w:val="1275819977"/>
      </w:pPr>
      <w:r w:rsidRPr="001D0B22">
        <w:t>Contient la v</w:t>
      </w:r>
      <w:r w:rsidR="00AB26B4" w:rsidRPr="001D0B22">
        <w:t>itesse du vent</w:t>
      </w:r>
      <w:r w:rsidR="0078651D" w:rsidRPr="001D0B22">
        <w:t xml:space="preserve"> (</w:t>
      </w:r>
      <w:r w:rsidR="00AB26B4" w:rsidRPr="001D0B22">
        <w:t>Non :</w:t>
      </w:r>
      <w:r w:rsidR="0078651D" w:rsidRPr="001D0B22">
        <w:t xml:space="preserve"> 0 / </w:t>
      </w:r>
      <w:r w:rsidR="00AB26B4" w:rsidRPr="001D0B22">
        <w:t>Oui :</w:t>
      </w:r>
      <w:r w:rsidR="0078651D" w:rsidRPr="001D0B22">
        <w:t xml:space="preserve"> 1)</w:t>
      </w:r>
    </w:p>
    <w:p w:rsidR="003A0A6B" w:rsidRPr="001D0B22" w:rsidRDefault="00D42161" w:rsidP="00EB3212">
      <w:pPr>
        <w:ind w:firstLine="708"/>
        <w:jc w:val="both"/>
        <w:divId w:val="1275819977"/>
      </w:pPr>
      <w:r w:rsidRPr="001D0B22">
        <w:t>Trois autres</w:t>
      </w:r>
      <w:r w:rsidR="00102A3A" w:rsidRPr="001D0B22">
        <w:t xml:space="preserve"> </w:t>
      </w:r>
      <w:r w:rsidRPr="001D0B22">
        <w:t>commutateurs sont présents</w:t>
      </w:r>
      <w:r w:rsidR="00102A3A" w:rsidRPr="001D0B22">
        <w:t xml:space="preserve"> </w:t>
      </w:r>
      <w:r w:rsidRPr="001D0B22">
        <w:t>en vue d’une dé</w:t>
      </w:r>
      <w:r w:rsidR="001D3A42" w:rsidRPr="001D0B22">
        <w:t>finition</w:t>
      </w:r>
      <w:r w:rsidRPr="001D0B22">
        <w:t xml:space="preserve"> ultérieure.</w:t>
      </w:r>
    </w:p>
    <w:p w:rsidR="00EB3212" w:rsidRPr="001D0B22" w:rsidRDefault="00C97597" w:rsidP="00EB3212">
      <w:pPr>
        <w:jc w:val="both"/>
        <w:divId w:val="1275819977"/>
      </w:pPr>
      <w:r w:rsidRPr="001D0B22">
        <w:t>4</w:t>
      </w:r>
      <w:r w:rsidR="00AB26B4" w:rsidRPr="001D0B22">
        <w:t> </w:t>
      </w:r>
      <w:r w:rsidR="00D42F91" w:rsidRPr="001D0B22">
        <w:t>:</w:t>
      </w:r>
      <w:r w:rsidR="00EB3212" w:rsidRPr="001D0B22">
        <w:t xml:space="preserve"> </w:t>
      </w:r>
      <w:r w:rsidR="00EB3212" w:rsidRPr="001D0B22">
        <w:tab/>
      </w:r>
      <w:r w:rsidRPr="001D0B22">
        <w:t>ID</w:t>
      </w:r>
      <w:r w:rsidR="00D42161" w:rsidRPr="001D0B22">
        <w:t xml:space="preserve"> de la station météo.</w:t>
      </w:r>
    </w:p>
    <w:p w:rsidR="00EB3212" w:rsidRPr="001D0B22" w:rsidRDefault="00D42F91" w:rsidP="00EB3212">
      <w:pPr>
        <w:ind w:left="720" w:hanging="720"/>
        <w:jc w:val="both"/>
        <w:divId w:val="1275819977"/>
      </w:pPr>
      <w:r w:rsidRPr="001D0B22">
        <w:t>5-16</w:t>
      </w:r>
      <w:r w:rsidR="00AB26B4" w:rsidRPr="001D0B22">
        <w:t> </w:t>
      </w:r>
      <w:r w:rsidRPr="001D0B22">
        <w:t>:</w:t>
      </w:r>
      <w:r w:rsidR="00EB3212" w:rsidRPr="001D0B22">
        <w:t xml:space="preserve"> </w:t>
      </w:r>
      <w:r w:rsidR="00EB3212" w:rsidRPr="001D0B22">
        <w:tab/>
        <w:t>12</w:t>
      </w:r>
      <w:r w:rsidR="00D42161" w:rsidRPr="001D0B22">
        <w:t> </w:t>
      </w:r>
      <w:r w:rsidR="00EB3212" w:rsidRPr="001D0B22">
        <w:t>mo</w:t>
      </w:r>
      <w:r w:rsidR="00D42161" w:rsidRPr="001D0B22">
        <w:t>is de données compilées sur une période</w:t>
      </w:r>
      <w:r w:rsidR="00EB3212" w:rsidRPr="001D0B22">
        <w:t xml:space="preserve"> standard </w:t>
      </w:r>
      <w:r w:rsidR="00D42161" w:rsidRPr="001D0B22">
        <w:t>de</w:t>
      </w:r>
      <w:r w:rsidR="00EB3212" w:rsidRPr="001D0B22">
        <w:t xml:space="preserve"> 30</w:t>
      </w:r>
      <w:r w:rsidR="00D42161" w:rsidRPr="001D0B22">
        <w:t> ans</w:t>
      </w:r>
      <w:r w:rsidR="00EB3212" w:rsidRPr="001D0B22">
        <w:t xml:space="preserve">. </w:t>
      </w:r>
      <w:r w:rsidR="003A0A6B" w:rsidRPr="001D0B22">
        <w:t>A</w:t>
      </w:r>
      <w:r w:rsidR="00D42161" w:rsidRPr="001D0B22">
        <w:t>u</w:t>
      </w:r>
      <w:r w:rsidR="003A0A6B" w:rsidRPr="001D0B22">
        <w:t xml:space="preserve"> </w:t>
      </w:r>
      <w:r w:rsidR="00D42161" w:rsidRPr="001D0B22">
        <w:t>moins</w:t>
      </w:r>
      <w:r w:rsidR="003A0A6B" w:rsidRPr="001D0B22">
        <w:t xml:space="preserve"> 10</w:t>
      </w:r>
      <w:r w:rsidR="00D42161" w:rsidRPr="001D0B22">
        <w:t> ans de données</w:t>
      </w:r>
      <w:r w:rsidR="003A0A6B" w:rsidRPr="001D0B22">
        <w:t xml:space="preserve"> </w:t>
      </w:r>
      <w:r w:rsidR="00D42161" w:rsidRPr="001D0B22">
        <w:t xml:space="preserve">dans </w:t>
      </w:r>
      <w:smartTag w:uri="urn:schemas-microsoft-com:office:smarttags" w:element="PersonName">
        <w:smartTagPr>
          <w:attr w:name="ProductID" w:val="la SNGP"/>
        </w:smartTagPr>
        <w:r w:rsidR="00232E2B">
          <w:t>la</w:t>
        </w:r>
        <w:r w:rsidR="001D3A42" w:rsidRPr="001D0B22">
          <w:t xml:space="preserve"> SNGP</w:t>
        </w:r>
      </w:smartTag>
      <w:r w:rsidR="001D3A42" w:rsidRPr="001D0B22">
        <w:t xml:space="preserve"> </w:t>
      </w:r>
      <w:r w:rsidR="00D42161" w:rsidRPr="001D0B22">
        <w:t>doivent être disponibles pour</w:t>
      </w:r>
      <w:r w:rsidR="003A0A6B" w:rsidRPr="001D0B22">
        <w:t xml:space="preserve"> </w:t>
      </w:r>
      <w:r w:rsidR="00D42161" w:rsidRPr="001D0B22">
        <w:t xml:space="preserve">qu’une </w:t>
      </w:r>
      <w:r w:rsidR="00B454B3" w:rsidRPr="001D0B22">
        <w:t xml:space="preserve">station </w:t>
      </w:r>
      <w:r w:rsidR="00D42161" w:rsidRPr="001D0B22">
        <w:t>soit</w:t>
      </w:r>
      <w:r w:rsidR="00B454B3" w:rsidRPr="001D0B22">
        <w:t xml:space="preserve"> </w:t>
      </w:r>
      <w:r w:rsidR="003A0A6B" w:rsidRPr="001D0B22">
        <w:t>inclu</w:t>
      </w:r>
      <w:r w:rsidR="00D42161" w:rsidRPr="001D0B22">
        <w:t>se</w:t>
      </w:r>
      <w:r w:rsidR="00B454B3" w:rsidRPr="001D0B22">
        <w:t xml:space="preserve"> </w:t>
      </w:r>
      <w:r w:rsidR="00D42161" w:rsidRPr="001D0B22">
        <w:t xml:space="preserve">dans </w:t>
      </w:r>
      <w:smartTag w:uri="urn:schemas-microsoft-com:office:smarttags" w:element="PersonName">
        <w:smartTagPr>
          <w:attr w:name="ProductID" w:val="la Base"/>
        </w:smartTagPr>
        <w:r w:rsidR="00D42161" w:rsidRPr="001D0B22">
          <w:t>la Base</w:t>
        </w:r>
      </w:smartTag>
      <w:r w:rsidR="00D42161" w:rsidRPr="001D0B22">
        <w:t xml:space="preserve"> de données normales. Chaque ligne de données comporte</w:t>
      </w:r>
      <w:r w:rsidR="00B454B3" w:rsidRPr="001D0B22">
        <w:t xml:space="preserve"> </w:t>
      </w:r>
      <w:r w:rsidRPr="001D0B22">
        <w:t>16</w:t>
      </w:r>
      <w:r w:rsidR="00D42161" w:rsidRPr="001D0B22">
        <w:t> </w:t>
      </w:r>
      <w:r w:rsidR="00EB3212" w:rsidRPr="001D0B22">
        <w:t>variables</w:t>
      </w:r>
      <w:r w:rsidR="00D42161" w:rsidRPr="001D0B22">
        <w:t> </w:t>
      </w:r>
      <w:r w:rsidR="00EB3212" w:rsidRPr="001D0B22">
        <w:t>:</w:t>
      </w:r>
    </w:p>
    <w:p w:rsidR="00011F49" w:rsidRPr="001D0B22" w:rsidRDefault="00011F49" w:rsidP="00EB3212">
      <w:pPr>
        <w:ind w:left="720" w:hanging="720"/>
        <w:jc w:val="both"/>
        <w:divId w:val="1275819977"/>
      </w:pPr>
    </w:p>
    <w:p w:rsidR="00EB3212" w:rsidRPr="001D0B22" w:rsidRDefault="00D42161" w:rsidP="00625F31">
      <w:pPr>
        <w:numPr>
          <w:ilvl w:val="0"/>
          <w:numId w:val="4"/>
        </w:numPr>
        <w:jc w:val="both"/>
        <w:divId w:val="1275819977"/>
      </w:pPr>
      <w:proofErr w:type="gramStart"/>
      <w:r w:rsidRPr="001D0B22">
        <w:t>m</w:t>
      </w:r>
      <w:r w:rsidR="00EB3212" w:rsidRPr="001D0B22">
        <w:t>inim</w:t>
      </w:r>
      <w:r w:rsidRPr="001D0B22">
        <w:t>um</w:t>
      </w:r>
      <w:proofErr w:type="gramEnd"/>
      <w:r w:rsidRPr="001D0B22">
        <w:t xml:space="preserve"> moyen mensuel</w:t>
      </w:r>
      <w:r w:rsidR="00086147" w:rsidRPr="001D0B22">
        <w:t xml:space="preserve"> (</w:t>
      </w:r>
      <w:proofErr w:type="spellStart"/>
      <w:r w:rsidR="00086147" w:rsidRPr="001D0B22">
        <w:t>Tmin</w:t>
      </w:r>
      <w:proofErr w:type="spellEnd"/>
      <w:r w:rsidR="00086147" w:rsidRPr="001D0B22">
        <w:t>)</w:t>
      </w:r>
      <w:r w:rsidRPr="001D0B22">
        <w:t>;</w:t>
      </w:r>
    </w:p>
    <w:p w:rsidR="00EB3212" w:rsidRPr="001D0B22" w:rsidRDefault="00EB3212" w:rsidP="00625F31">
      <w:pPr>
        <w:numPr>
          <w:ilvl w:val="0"/>
          <w:numId w:val="4"/>
        </w:numPr>
        <w:jc w:val="both"/>
        <w:divId w:val="1275819977"/>
      </w:pPr>
      <w:proofErr w:type="gramStart"/>
      <w:r w:rsidRPr="001D0B22">
        <w:t>maxim</w:t>
      </w:r>
      <w:r w:rsidR="00D42161" w:rsidRPr="001D0B22">
        <w:t>um</w:t>
      </w:r>
      <w:proofErr w:type="gramEnd"/>
      <w:r w:rsidR="00D42161" w:rsidRPr="001D0B22">
        <w:t xml:space="preserve"> moyen mensuel</w:t>
      </w:r>
      <w:r w:rsidR="00086147" w:rsidRPr="001D0B22">
        <w:t xml:space="preserve"> (</w:t>
      </w:r>
      <w:proofErr w:type="spellStart"/>
      <w:r w:rsidR="00086147" w:rsidRPr="001D0B22">
        <w:t>Tmax</w:t>
      </w:r>
      <w:proofErr w:type="spellEnd"/>
      <w:r w:rsidR="00086147" w:rsidRPr="001D0B22">
        <w:t>)</w:t>
      </w:r>
      <w:r w:rsidR="00D42161" w:rsidRPr="001D0B22">
        <w:t>.</w:t>
      </w:r>
    </w:p>
    <w:p w:rsidR="00625F31" w:rsidRPr="001D0B22" w:rsidRDefault="00625F31" w:rsidP="00625F31">
      <w:pPr>
        <w:ind w:left="720"/>
        <w:jc w:val="both"/>
        <w:divId w:val="1275819977"/>
      </w:pPr>
    </w:p>
    <w:p w:rsidR="00EB3212" w:rsidRPr="001D0B22" w:rsidRDefault="00D42161" w:rsidP="003D4274">
      <w:pPr>
        <w:jc w:val="both"/>
        <w:divId w:val="1275819977"/>
      </w:pPr>
      <w:r w:rsidRPr="001D0B22">
        <w:t>À partir de ces valeurs</w:t>
      </w:r>
      <w:r w:rsidR="00EB3212" w:rsidRPr="001D0B22">
        <w:t xml:space="preserve">, </w:t>
      </w:r>
      <w:r w:rsidR="00AF6E27" w:rsidRPr="001D0B22">
        <w:t>les températures minimales et maximales quotidiennes normales sont obtenues par</w:t>
      </w:r>
      <w:r w:rsidR="00EB3212" w:rsidRPr="001D0B22">
        <w:t xml:space="preserve"> interpolation </w:t>
      </w:r>
      <w:r w:rsidR="00AF6E27" w:rsidRPr="001D0B22">
        <w:t>linéaire entre les moyennes des mois</w:t>
      </w:r>
      <w:r w:rsidR="00EB3212" w:rsidRPr="001D0B22">
        <w:t xml:space="preserve"> successi</w:t>
      </w:r>
      <w:r w:rsidR="00AF6E27" w:rsidRPr="001D0B22">
        <w:t xml:space="preserve">fs, et ajustées pour correspondre aux valeurs </w:t>
      </w:r>
      <w:r w:rsidR="007567AE">
        <w:t xml:space="preserve">du milieu des </w:t>
      </w:r>
      <w:r w:rsidR="00AF6E27" w:rsidRPr="001D0B22">
        <w:t>mois. Sept normales mensuelles additionnelles sont calculées à partir des différences</w:t>
      </w:r>
      <w:r w:rsidR="00EB3212" w:rsidRPr="001D0B22">
        <w:t xml:space="preserve"> </w:t>
      </w:r>
      <w:r w:rsidR="00AF6E27" w:rsidRPr="001D0B22">
        <w:t>entre les températures minimales et maximales quotidiennes observées et ces normales quotidiennes :</w:t>
      </w:r>
    </w:p>
    <w:p w:rsidR="00625F31" w:rsidRPr="001D0B22" w:rsidRDefault="00625F31" w:rsidP="00625F31">
      <w:pPr>
        <w:ind w:left="1080"/>
        <w:jc w:val="both"/>
        <w:divId w:val="1275819977"/>
      </w:pP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corrélation</w:t>
      </w:r>
      <w:proofErr w:type="gramEnd"/>
      <w:r w:rsidR="00A25583" w:rsidRPr="001D0B22">
        <w:t xml:space="preserve"> </w:t>
      </w:r>
      <w:r w:rsidRPr="001D0B22">
        <w:t>croisée entre les minimums et les maximums quotidiens</w:t>
      </w:r>
      <w:r w:rsidR="00A25583" w:rsidRPr="001D0B22">
        <w:t xml:space="preserve"> </w:t>
      </w:r>
      <w:r w:rsidR="00086147" w:rsidRPr="001D0B22">
        <w:t>(</w:t>
      </w:r>
      <w:r w:rsidR="00A25583" w:rsidRPr="001D0B22">
        <w:t xml:space="preserve">R </w:t>
      </w:r>
      <w:proofErr w:type="spellStart"/>
      <w:r w:rsidR="00086147" w:rsidRPr="001D0B22">
        <w:t>Tmin</w:t>
      </w:r>
      <w:proofErr w:type="spellEnd"/>
      <w:r w:rsidR="00086147" w:rsidRPr="001D0B22">
        <w:t>/</w:t>
      </w:r>
      <w:proofErr w:type="spellStart"/>
      <w:r w:rsidR="00086147" w:rsidRPr="001D0B22">
        <w:t>Tmax</w:t>
      </w:r>
      <w:proofErr w:type="spellEnd"/>
      <w:r w:rsidR="00086147" w:rsidRPr="001D0B22">
        <w:t>)</w:t>
      </w:r>
      <w:r w:rsidRPr="001D0B22">
        <w:t>;</w:t>
      </w:r>
    </w:p>
    <w:p w:rsidR="00A25583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lastRenderedPageBreak/>
        <w:t>écarts</w:t>
      </w:r>
      <w:proofErr w:type="gramEnd"/>
      <w:r w:rsidRPr="001D0B22">
        <w:t xml:space="preserve"> types des</w:t>
      </w:r>
      <w:r w:rsidR="00EB3212" w:rsidRPr="001D0B22">
        <w:t xml:space="preserve"> </w:t>
      </w:r>
      <w:r w:rsidR="00A25583" w:rsidRPr="001D0B22">
        <w:t>minim</w:t>
      </w:r>
      <w:r w:rsidRPr="001D0B22">
        <w:t>ums</w:t>
      </w:r>
      <w:r w:rsidR="00A25583" w:rsidRPr="001D0B22">
        <w:t xml:space="preserve"> (</w:t>
      </w:r>
      <w:r w:rsidR="008A0A05" w:rsidRPr="001D0B22">
        <w:t>delta</w:t>
      </w:r>
      <w:r w:rsidR="00A25583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écarts</w:t>
      </w:r>
      <w:proofErr w:type="gramEnd"/>
      <w:r w:rsidRPr="001D0B22">
        <w:t xml:space="preserve"> types des</w:t>
      </w:r>
      <w:r w:rsidR="00A25583" w:rsidRPr="001D0B22">
        <w:t xml:space="preserve"> m</w:t>
      </w:r>
      <w:r w:rsidR="00EB3212" w:rsidRPr="001D0B22">
        <w:t>axim</w:t>
      </w:r>
      <w:r w:rsidRPr="001D0B22">
        <w:t>ums</w:t>
      </w:r>
      <w:r w:rsidR="00086147" w:rsidRPr="001D0B22">
        <w:t xml:space="preserve"> (</w:t>
      </w:r>
      <w:r w:rsidR="008A0A05" w:rsidRPr="001D0B22">
        <w:t>epsilon</w:t>
      </w:r>
      <w:r w:rsidR="00086147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terme</w:t>
      </w:r>
      <w:proofErr w:type="gramEnd"/>
      <w:r w:rsidR="00EB3212" w:rsidRPr="001D0B22">
        <w:t xml:space="preserve"> autor</w:t>
      </w:r>
      <w:r w:rsidRPr="001D0B22">
        <w:t>é</w:t>
      </w:r>
      <w:r w:rsidR="00EB3212" w:rsidRPr="001D0B22">
        <w:t>gressi</w:t>
      </w:r>
      <w:r w:rsidRPr="001D0B22">
        <w:t>f</w:t>
      </w:r>
      <w:r w:rsidR="00EB3212" w:rsidRPr="001D0B22">
        <w:t xml:space="preserve"> </w:t>
      </w:r>
      <w:r w:rsidRPr="001D0B22">
        <w:t>de premier ordre pour</w:t>
      </w:r>
      <w:r w:rsidR="00EB3212" w:rsidRPr="001D0B22">
        <w:t xml:space="preserve"> </w:t>
      </w:r>
      <w:r w:rsidRPr="001D0B22">
        <w:t>les</w:t>
      </w:r>
      <w:r w:rsidR="00EB3212" w:rsidRPr="001D0B22">
        <w:t xml:space="preserve"> minim</w:t>
      </w:r>
      <w:r w:rsidRPr="001D0B22">
        <w:t>ums</w:t>
      </w:r>
      <w:r w:rsidR="00086147" w:rsidRPr="001D0B22">
        <w:t xml:space="preserve"> (</w:t>
      </w:r>
      <w:r w:rsidR="00A25583" w:rsidRPr="001D0B22">
        <w:t>A1</w:t>
      </w:r>
      <w:r w:rsidR="00086147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terme</w:t>
      </w:r>
      <w:proofErr w:type="gramEnd"/>
      <w:r w:rsidRPr="001D0B22">
        <w:t xml:space="preserve"> autorégressif de </w:t>
      </w:r>
      <w:r w:rsidR="005F400F" w:rsidRPr="001D0B22">
        <w:t>second</w:t>
      </w:r>
      <w:r w:rsidRPr="001D0B22">
        <w:t xml:space="preserve"> ordre pour les</w:t>
      </w:r>
      <w:r w:rsidR="00EB3212" w:rsidRPr="001D0B22">
        <w:t xml:space="preserve"> minim</w:t>
      </w:r>
      <w:r w:rsidRPr="001D0B22">
        <w:t>ums</w:t>
      </w:r>
      <w:r w:rsidR="00086147" w:rsidRPr="001D0B22">
        <w:t xml:space="preserve"> (A</w:t>
      </w:r>
      <w:r w:rsidR="00A25583" w:rsidRPr="001D0B22">
        <w:t>2</w:t>
      </w:r>
      <w:r w:rsidR="00086147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terme</w:t>
      </w:r>
      <w:proofErr w:type="gramEnd"/>
      <w:r w:rsidRPr="001D0B22">
        <w:t xml:space="preserve"> autorégressif de premier ordre pour les</w:t>
      </w:r>
      <w:r w:rsidR="00EB3212" w:rsidRPr="001D0B22">
        <w:t xml:space="preserve"> maxim</w:t>
      </w:r>
      <w:r w:rsidRPr="001D0B22">
        <w:t>ums</w:t>
      </w:r>
      <w:r w:rsidR="00086147" w:rsidRPr="001D0B22">
        <w:t xml:space="preserve"> (</w:t>
      </w:r>
      <w:r w:rsidR="00A25583" w:rsidRPr="001D0B22">
        <w:t>B1</w:t>
      </w:r>
      <w:r w:rsidR="00086147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5"/>
        </w:numPr>
        <w:jc w:val="both"/>
        <w:divId w:val="1275819977"/>
      </w:pPr>
      <w:proofErr w:type="gramStart"/>
      <w:r w:rsidRPr="001D0B22">
        <w:t>terme</w:t>
      </w:r>
      <w:proofErr w:type="gramEnd"/>
      <w:r w:rsidRPr="001D0B22">
        <w:t xml:space="preserve"> autorégressif de </w:t>
      </w:r>
      <w:r w:rsidR="005F400F" w:rsidRPr="001D0B22">
        <w:t xml:space="preserve">second </w:t>
      </w:r>
      <w:r w:rsidRPr="001D0B22">
        <w:t>ordre pour les</w:t>
      </w:r>
      <w:r w:rsidR="00EB3212" w:rsidRPr="001D0B22">
        <w:t xml:space="preserve"> maxim</w:t>
      </w:r>
      <w:r w:rsidRPr="001D0B22">
        <w:t>ums</w:t>
      </w:r>
      <w:r w:rsidR="00086147" w:rsidRPr="001D0B22">
        <w:t xml:space="preserve"> (B</w:t>
      </w:r>
      <w:r w:rsidR="00A25583" w:rsidRPr="001D0B22">
        <w:t>2</w:t>
      </w:r>
      <w:r w:rsidR="00086147" w:rsidRPr="001D0B22">
        <w:t>)</w:t>
      </w:r>
      <w:r w:rsidRPr="001D0B22">
        <w:t>.</w:t>
      </w:r>
    </w:p>
    <w:p w:rsidR="00625F31" w:rsidRPr="001D0B22" w:rsidRDefault="00625F31" w:rsidP="00625F31">
      <w:pPr>
        <w:ind w:left="720"/>
        <w:jc w:val="both"/>
        <w:divId w:val="1275819977"/>
      </w:pPr>
    </w:p>
    <w:p w:rsidR="00EB3212" w:rsidRPr="001D0B22" w:rsidRDefault="00AF6E27" w:rsidP="003D4274">
      <w:pPr>
        <w:jc w:val="both"/>
        <w:divId w:val="1275819977"/>
      </w:pPr>
      <w:r w:rsidRPr="001D0B22">
        <w:t>Deux valeurs</w:t>
      </w:r>
      <w:r w:rsidR="00EB3212" w:rsidRPr="001D0B22">
        <w:t xml:space="preserve"> </w:t>
      </w:r>
      <w:r w:rsidRPr="001D0B22">
        <w:t>décrivent les</w:t>
      </w:r>
      <w:r w:rsidR="00EB3212" w:rsidRPr="001D0B22">
        <w:t xml:space="preserve"> pr</w:t>
      </w:r>
      <w:r w:rsidRPr="001D0B22">
        <w:t>é</w:t>
      </w:r>
      <w:r w:rsidR="00EB3212" w:rsidRPr="001D0B22">
        <w:t>cipitation</w:t>
      </w:r>
      <w:r w:rsidRPr="001D0B22">
        <w:t>s mensuelles </w:t>
      </w:r>
      <w:r w:rsidR="00EB3212" w:rsidRPr="001D0B22">
        <w:t>:</w:t>
      </w:r>
    </w:p>
    <w:p w:rsidR="00625F31" w:rsidRPr="001D0B22" w:rsidRDefault="00625F31" w:rsidP="00625F31">
      <w:pPr>
        <w:ind w:left="720"/>
        <w:jc w:val="both"/>
        <w:divId w:val="1275819977"/>
      </w:pPr>
    </w:p>
    <w:p w:rsidR="00EB3212" w:rsidRPr="001D0B22" w:rsidRDefault="00AF6E27" w:rsidP="00625F31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pré</w:t>
      </w:r>
      <w:r w:rsidR="00EB3212" w:rsidRPr="001D0B22">
        <w:t>cipitation</w:t>
      </w:r>
      <w:r w:rsidRPr="001D0B22">
        <w:t>s</w:t>
      </w:r>
      <w:proofErr w:type="gramEnd"/>
      <w:r w:rsidRPr="001D0B22">
        <w:t xml:space="preserve"> totales mensuelles moyennes</w:t>
      </w:r>
      <w:r w:rsidR="00086147" w:rsidRPr="001D0B22">
        <w:t xml:space="preserve"> (</w:t>
      </w:r>
      <w:proofErr w:type="spellStart"/>
      <w:r w:rsidR="00086147" w:rsidRPr="001D0B22">
        <w:t>Tot</w:t>
      </w:r>
      <w:proofErr w:type="spellEnd"/>
      <w:r w:rsidR="00086147" w:rsidRPr="001D0B22">
        <w:t xml:space="preserve"> </w:t>
      </w:r>
      <w:proofErr w:type="spellStart"/>
      <w:r w:rsidR="00086147" w:rsidRPr="001D0B22">
        <w:t>Ppt</w:t>
      </w:r>
      <w:proofErr w:type="spellEnd"/>
      <w:r w:rsidR="00086147" w:rsidRPr="001D0B22">
        <w:t>)</w:t>
      </w:r>
      <w:r w:rsidRPr="001D0B22">
        <w:t>;</w:t>
      </w:r>
    </w:p>
    <w:p w:rsidR="00EB3212" w:rsidRPr="001D0B22" w:rsidRDefault="00AF6E27" w:rsidP="00625F31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c</w:t>
      </w:r>
      <w:r w:rsidR="006B56CE" w:rsidRPr="001D0B22">
        <w:t>oefficient</w:t>
      </w:r>
      <w:proofErr w:type="gramEnd"/>
      <w:r w:rsidR="006B56CE" w:rsidRPr="001D0B22">
        <w:t xml:space="preserve"> </w:t>
      </w:r>
      <w:r w:rsidRPr="001D0B22">
        <w:t>de la</w:t>
      </w:r>
      <w:r w:rsidR="006B56CE" w:rsidRPr="001D0B22">
        <w:t xml:space="preserve"> variation </w:t>
      </w:r>
      <w:r w:rsidRPr="001D0B22">
        <w:t>des</w:t>
      </w:r>
      <w:r w:rsidR="003A0A6B" w:rsidRPr="001D0B22">
        <w:t xml:space="preserve"> </w:t>
      </w:r>
      <w:r w:rsidR="00EB3212" w:rsidRPr="001D0B22">
        <w:t>pr</w:t>
      </w:r>
      <w:r w:rsidRPr="001D0B22">
        <w:t>é</w:t>
      </w:r>
      <w:r w:rsidR="00EB3212" w:rsidRPr="001D0B22">
        <w:t>cipitation</w:t>
      </w:r>
      <w:r w:rsidRPr="001D0B22">
        <w:t>s mensuelles</w:t>
      </w:r>
      <w:r w:rsidR="00086147" w:rsidRPr="001D0B22">
        <w:t xml:space="preserve"> (CV </w:t>
      </w:r>
      <w:proofErr w:type="spellStart"/>
      <w:r w:rsidR="00086147" w:rsidRPr="001D0B22">
        <w:t>Ppt</w:t>
      </w:r>
      <w:proofErr w:type="spellEnd"/>
      <w:r w:rsidR="00086147" w:rsidRPr="001D0B22">
        <w:t>)</w:t>
      </w:r>
      <w:r w:rsidRPr="001D0B22">
        <w:t>.</w:t>
      </w:r>
    </w:p>
    <w:p w:rsidR="00AD4732" w:rsidRPr="001D0B22" w:rsidRDefault="00AD4732" w:rsidP="00AD4732">
      <w:pPr>
        <w:ind w:left="1080"/>
        <w:jc w:val="both"/>
        <w:divId w:val="1275819977"/>
      </w:pPr>
    </w:p>
    <w:p w:rsidR="00AD4732" w:rsidRPr="001D0B22" w:rsidRDefault="00AF6E27" w:rsidP="00AD4732">
      <w:pPr>
        <w:jc w:val="both"/>
        <w:divId w:val="1275819977"/>
      </w:pPr>
      <w:r w:rsidRPr="001D0B22">
        <w:t>Trois valeurs décrivent l’</w:t>
      </w:r>
      <w:r w:rsidR="00AD4732" w:rsidRPr="001D0B22">
        <w:t>humidit</w:t>
      </w:r>
      <w:r w:rsidRPr="001D0B22">
        <w:t>é mensuelle </w:t>
      </w:r>
      <w:r w:rsidR="00AD4732" w:rsidRPr="001D0B22">
        <w:t>:</w:t>
      </w:r>
    </w:p>
    <w:p w:rsidR="00AD4732" w:rsidRPr="001D0B22" w:rsidRDefault="00AD4732" w:rsidP="00AD4732">
      <w:pPr>
        <w:ind w:left="1080"/>
        <w:jc w:val="both"/>
        <w:divId w:val="1275819977"/>
      </w:pPr>
    </w:p>
    <w:p w:rsidR="00AD4732" w:rsidRPr="001D0B22" w:rsidRDefault="00AD4732" w:rsidP="00625F31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point</w:t>
      </w:r>
      <w:proofErr w:type="gramEnd"/>
      <w:r w:rsidR="00AF6E27" w:rsidRPr="001D0B22">
        <w:t xml:space="preserve"> de rosée moyen mensuel</w:t>
      </w:r>
      <w:r w:rsidR="000702BF" w:rsidRPr="001D0B22">
        <w:t xml:space="preserve"> (</w:t>
      </w:r>
      <w:proofErr w:type="spellStart"/>
      <w:r w:rsidR="000702BF" w:rsidRPr="001D0B22">
        <w:t>T</w:t>
      </w:r>
      <w:r w:rsidR="00086147" w:rsidRPr="001D0B22">
        <w:t>dew</w:t>
      </w:r>
      <w:proofErr w:type="spellEnd"/>
      <w:r w:rsidR="00086147" w:rsidRPr="001D0B22">
        <w:t>)</w:t>
      </w:r>
      <w:r w:rsidR="00AF6E27" w:rsidRPr="001D0B22">
        <w:t>;</w:t>
      </w:r>
    </w:p>
    <w:p w:rsidR="00AD4732" w:rsidRPr="001D0B22" w:rsidRDefault="00086147" w:rsidP="00625F31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humidit</w:t>
      </w:r>
      <w:r w:rsidR="00AF6E27" w:rsidRPr="001D0B22">
        <w:t>é</w:t>
      </w:r>
      <w:proofErr w:type="gramEnd"/>
      <w:r w:rsidR="00AF6E27" w:rsidRPr="001D0B22">
        <w:t xml:space="preserve"> relative moyenne mensuelle</w:t>
      </w:r>
      <w:r w:rsidRPr="001D0B22">
        <w:t xml:space="preserve"> (RH)</w:t>
      </w:r>
      <w:r w:rsidR="00AF6E27" w:rsidRPr="001D0B22">
        <w:t>;</w:t>
      </w:r>
    </w:p>
    <w:p w:rsidR="00AD4732" w:rsidRPr="001D0B22" w:rsidRDefault="00AF6E27" w:rsidP="00AD4732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écart</w:t>
      </w:r>
      <w:proofErr w:type="gramEnd"/>
      <w:r w:rsidRPr="001D0B22">
        <w:t xml:space="preserve"> type de</w:t>
      </w:r>
      <w:r w:rsidR="00AD4732" w:rsidRPr="001D0B22">
        <w:t xml:space="preserve"> </w:t>
      </w:r>
      <w:r w:rsidRPr="001D0B22">
        <w:t>l’</w:t>
      </w:r>
      <w:r w:rsidR="00AD4732" w:rsidRPr="001D0B22">
        <w:t>humidit</w:t>
      </w:r>
      <w:r w:rsidRPr="001D0B22">
        <w:t>é relative</w:t>
      </w:r>
      <w:r w:rsidR="00086147" w:rsidRPr="001D0B22">
        <w:t xml:space="preserve"> (RH SD)</w:t>
      </w:r>
      <w:r w:rsidRPr="001D0B22">
        <w:t>.</w:t>
      </w:r>
    </w:p>
    <w:p w:rsidR="00AD4732" w:rsidRPr="001D0B22" w:rsidRDefault="00AD4732" w:rsidP="00AD4732">
      <w:pPr>
        <w:jc w:val="both"/>
        <w:divId w:val="1275819977"/>
      </w:pPr>
    </w:p>
    <w:p w:rsidR="00AD4732" w:rsidRPr="001D0B22" w:rsidRDefault="00AF6E27" w:rsidP="00AD4732">
      <w:pPr>
        <w:jc w:val="both"/>
        <w:divId w:val="1275819977"/>
      </w:pPr>
      <w:r w:rsidRPr="001D0B22">
        <w:t>Enfin</w:t>
      </w:r>
      <w:r w:rsidR="00AD4732" w:rsidRPr="001D0B22">
        <w:t xml:space="preserve">, </w:t>
      </w:r>
      <w:r w:rsidRPr="001D0B22">
        <w:t>deux valeurs</w:t>
      </w:r>
      <w:r w:rsidR="00FE5C33" w:rsidRPr="001D0B22">
        <w:t xml:space="preserve"> </w:t>
      </w:r>
      <w:r w:rsidRPr="001D0B22">
        <w:t>décrivent la vitesse du vent mensuelle </w:t>
      </w:r>
      <w:r w:rsidR="00FE5C33" w:rsidRPr="001D0B22">
        <w:t>:</w:t>
      </w:r>
    </w:p>
    <w:p w:rsidR="005E501F" w:rsidRPr="001D0B22" w:rsidRDefault="005E501F" w:rsidP="005E501F">
      <w:pPr>
        <w:ind w:left="1080"/>
        <w:jc w:val="both"/>
        <w:divId w:val="1275819977"/>
      </w:pPr>
    </w:p>
    <w:p w:rsidR="00AD4732" w:rsidRPr="001D0B22" w:rsidRDefault="00A25583" w:rsidP="00AD4732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logarithm</w:t>
      </w:r>
      <w:r w:rsidR="00AF6E27" w:rsidRPr="001D0B22">
        <w:t>e</w:t>
      </w:r>
      <w:proofErr w:type="gramEnd"/>
      <w:r w:rsidR="00AF6E27" w:rsidRPr="001D0B22">
        <w:t xml:space="preserve"> moyen mensuel</w:t>
      </w:r>
      <w:r w:rsidRPr="001D0B22">
        <w:t xml:space="preserve"> </w:t>
      </w:r>
      <w:r w:rsidR="00AF6E27" w:rsidRPr="001D0B22">
        <w:t>de la vitesse du vent</w:t>
      </w:r>
      <w:r w:rsidR="005E501F" w:rsidRPr="001D0B22">
        <w:t xml:space="preserve"> (</w:t>
      </w:r>
      <w:r w:rsidR="00AF6E27" w:rsidRPr="001D0B22">
        <w:t>e</w:t>
      </w:r>
      <w:r w:rsidR="005E501F" w:rsidRPr="001D0B22">
        <w:t xml:space="preserve">n </w:t>
      </w:r>
      <w:r w:rsidR="00AF6E27" w:rsidRPr="001D0B22">
        <w:t>k</w:t>
      </w:r>
      <w:r w:rsidR="005E501F" w:rsidRPr="001D0B22">
        <w:t>m/h)</w:t>
      </w:r>
      <w:r w:rsidR="00086147" w:rsidRPr="001D0B22">
        <w:t xml:space="preserve"> (Wind Speed)</w:t>
      </w:r>
      <w:r w:rsidR="00AF6E27" w:rsidRPr="001D0B22">
        <w:t>;</w:t>
      </w:r>
    </w:p>
    <w:p w:rsidR="005E501F" w:rsidRPr="001D0B22" w:rsidRDefault="00AF6E27" w:rsidP="00AD4732">
      <w:pPr>
        <w:numPr>
          <w:ilvl w:val="0"/>
          <w:numId w:val="6"/>
        </w:numPr>
        <w:jc w:val="both"/>
        <w:divId w:val="1275819977"/>
      </w:pPr>
      <w:proofErr w:type="gramStart"/>
      <w:r w:rsidRPr="001D0B22">
        <w:t>écart</w:t>
      </w:r>
      <w:proofErr w:type="gramEnd"/>
      <w:r w:rsidRPr="001D0B22">
        <w:t xml:space="preserve"> type</w:t>
      </w:r>
      <w:r w:rsidR="005E501F" w:rsidRPr="001D0B22">
        <w:t xml:space="preserve"> </w:t>
      </w:r>
      <w:r w:rsidRPr="001D0B22">
        <w:t>du</w:t>
      </w:r>
      <w:r w:rsidR="006E05F4" w:rsidRPr="001D0B22">
        <w:t xml:space="preserve"> logarithm</w:t>
      </w:r>
      <w:r w:rsidRPr="001D0B22">
        <w:t>e de la vitesse du vent</w:t>
      </w:r>
      <w:r w:rsidR="00086147" w:rsidRPr="001D0B22">
        <w:t xml:space="preserve"> (Wind Speed SD)</w:t>
      </w:r>
      <w:r w:rsidRPr="001D0B22">
        <w:t>.</w:t>
      </w:r>
    </w:p>
    <w:p w:rsidR="008D761B" w:rsidRPr="001D0B22" w:rsidRDefault="008D761B" w:rsidP="008D761B">
      <w:pPr>
        <w:divId w:val="1483933091"/>
      </w:pPr>
      <w:bookmarkStart w:id="12" w:name="_5-day_Forecast_Database"/>
      <w:bookmarkStart w:id="13" w:name="_Consulting_and_modifying_2"/>
      <w:bookmarkStart w:id="14" w:name="_Forecast_editor_dialog"/>
      <w:bookmarkEnd w:id="1"/>
      <w:bookmarkEnd w:id="12"/>
      <w:bookmarkEnd w:id="13"/>
      <w:bookmarkEnd w:id="14"/>
    </w:p>
    <w:p w:rsidR="00CE75EA" w:rsidRPr="001D0B22" w:rsidRDefault="00CE75EA"/>
    <w:sectPr w:rsidR="00CE75EA" w:rsidRPr="001D0B22" w:rsidSect="0064733B">
      <w:headerReference w:type="default" r:id="rId38"/>
      <w:type w:val="oddPage"/>
      <w:pgSz w:w="12240" w:h="15840"/>
      <w:pgMar w:top="1418" w:right="1418" w:bottom="1418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67B" w:rsidRDefault="006D067B">
      <w:r>
        <w:separator/>
      </w:r>
    </w:p>
  </w:endnote>
  <w:endnote w:type="continuationSeparator" w:id="0">
    <w:p w:rsidR="006D067B" w:rsidRDefault="006D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0E78BA">
      <w:rPr>
        <w:noProof/>
      </w:rPr>
      <w:t>10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0E78BA">
      <w:rPr>
        <w:noProof/>
      </w:rPr>
      <w:t>11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7F5F61" w:rsidRDefault="00AF6E27" w:rsidP="007F5F61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0E78BA">
      <w:rPr>
        <w:noProof/>
      </w:rPr>
      <w:t>v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67B" w:rsidRDefault="006D067B">
      <w:r>
        <w:separator/>
      </w:r>
    </w:p>
  </w:footnote>
  <w:footnote w:type="continuationSeparator" w:id="0">
    <w:p w:rsidR="006D067B" w:rsidRDefault="006D0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64733B" w:rsidRDefault="00AF6E27" w:rsidP="006473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64733B" w:rsidRDefault="00AF6E27" w:rsidP="006473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64733B" w:rsidRDefault="00AF6E27" w:rsidP="006473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C50811" w:rsidRDefault="00AF6E27" w:rsidP="00C508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64733B" w:rsidRDefault="00913D0C" w:rsidP="0064733B">
    <w:pPr>
      <w:pStyle w:val="Header"/>
      <w:jc w:val="right"/>
    </w:pPr>
    <w:r>
      <w:t>Table des matières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64733B" w:rsidRDefault="00AF6E27" w:rsidP="0064733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27" w:rsidRPr="00C50811" w:rsidRDefault="00AF6E27" w:rsidP="00C50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9.5pt;height:17.5pt" o:bullet="t">
        <v:imagedata r:id="rId1" o:title=""/>
      </v:shape>
    </w:pict>
  </w:numPicBullet>
  <w:numPicBullet w:numPicBulletId="1">
    <w:pict>
      <v:shape id="_x0000_i1213" type="#_x0000_t75" style="width:47.5pt;height:16pt" o:bullet="t">
        <v:imagedata r:id="rId2" o:title=""/>
      </v:shape>
    </w:pict>
  </w:numPicBullet>
  <w:numPicBullet w:numPicBulletId="2">
    <w:pict>
      <v:shape id="_x0000_i1214" type="#_x0000_t75" style="width:47.5pt;height:16pt" o:bullet="t">
        <v:imagedata r:id="rId3" o:title=""/>
      </v:shape>
    </w:pict>
  </w:numPicBullet>
  <w:numPicBullet w:numPicBulletId="3">
    <w:pict>
      <v:shape id="_x0000_i1215" type="#_x0000_t75" style="width:15pt;height:15pt" o:bullet="t">
        <v:imagedata r:id="rId4" o:title=""/>
      </v:shape>
    </w:pict>
  </w:numPicBullet>
  <w:numPicBullet w:numPicBulletId="4">
    <w:pict>
      <v:shape id="_x0000_i1216" type="#_x0000_t75" style="width:19pt;height:17.5pt" o:bullet="t">
        <v:imagedata r:id="rId5" o:title=""/>
      </v:shape>
    </w:pict>
  </w:numPicBullet>
  <w:numPicBullet w:numPicBulletId="5">
    <w:pict>
      <v:shape id="_x0000_i1217" type="#_x0000_t75" style="width:19pt;height:16.5pt" o:bullet="t">
        <v:imagedata r:id="rId6" o:title=""/>
      </v:shape>
    </w:pict>
  </w:numPicBullet>
  <w:numPicBullet w:numPicBulletId="6">
    <w:pict>
      <v:shape id="_x0000_i1218" type="#_x0000_t75" style="width:19pt;height:16.5pt" o:bullet="t">
        <v:imagedata r:id="rId7" o:title="Éditer"/>
      </v:shape>
    </w:pict>
  </w:numPicBullet>
  <w:numPicBullet w:numPicBulletId="7">
    <w:pict>
      <v:shape id="_x0000_i1219" type="#_x0000_t75" style="width:19pt;height:16.5pt" o:bullet="t">
        <v:imagedata r:id="rId8" o:title="Envoyer_vers_ShowMap"/>
      </v:shape>
    </w:pict>
  </w:numPicBullet>
  <w:numPicBullet w:numPicBulletId="8">
    <w:pict>
      <v:shape id="_x0000_i1220" type="#_x0000_t75" style="width:19pt;height:16.5pt" o:bullet="t">
        <v:imagedata r:id="rId9" o:title="Vers_chiffrier"/>
      </v:shape>
    </w:pict>
  </w:numPicBullet>
  <w:numPicBullet w:numPicBulletId="9">
    <w:pict>
      <v:shape id="_x0000_i1221" type="#_x0000_t75" style="width:19.5pt;height:17.5pt;visibility:visible;mso-wrap-style:square" o:bullet="t">
        <v:imagedata r:id="rId10" o:title=""/>
      </v:shape>
    </w:pict>
  </w:numPicBullet>
  <w:numPicBullet w:numPicBulletId="10">
    <w:pict>
      <v:shape id="_x0000_i1222" type="#_x0000_t75" style="width:23.5pt;height:25pt;visibility:visible;mso-wrap-style:square" o:bullet="t">
        <v:imagedata r:id="rId11" o:title=""/>
      </v:shape>
    </w:pict>
  </w:numPicBullet>
  <w:numPicBullet w:numPicBulletId="11">
    <w:pict>
      <v:shape id="_x0000_i1223" type="#_x0000_t75" style="width:27pt;height:27pt;visibility:visible;mso-wrap-style:square" o:bullet="t">
        <v:imagedata r:id="rId12" o:title=""/>
      </v:shape>
    </w:pict>
  </w:numPicBullet>
  <w:numPicBullet w:numPicBulletId="12">
    <w:pict>
      <v:shape id="_x0000_i1224" type="#_x0000_t75" style="width:20.5pt;height:22pt;visibility:visible;mso-wrap-style:square" o:bullet="t">
        <v:imagedata r:id="rId13" o:title=""/>
      </v:shape>
    </w:pict>
  </w:numPicBullet>
  <w:numPicBullet w:numPicBulletId="13">
    <w:pict>
      <v:shape id="_x0000_i1225" type="#_x0000_t75" style="width:20.5pt;height:17.5pt;visibility:visible;mso-wrap-style:square" o:bullet="t">
        <v:imagedata r:id="rId14" o:title=""/>
      </v:shape>
    </w:pict>
  </w:numPicBullet>
  <w:numPicBullet w:numPicBulletId="14">
    <w:pict>
      <v:shape id="_x0000_i1226" type="#_x0000_t75" style="width:22.5pt;height:22pt;visibility:visible;mso-wrap-style:square" o:bullet="t">
        <v:imagedata r:id="rId15" o:title=""/>
      </v:shape>
    </w:pict>
  </w:numPicBullet>
  <w:numPicBullet w:numPicBulletId="15">
    <w:pict>
      <v:shape id="_x0000_i1227" type="#_x0000_t75" style="width:22.5pt;height:21pt;visibility:visible;mso-wrap-style:square" o:bullet="t">
        <v:imagedata r:id="rId16" o:title=""/>
      </v:shape>
    </w:pict>
  </w:numPicBullet>
  <w:abstractNum w:abstractNumId="0" w15:restartNumberingAfterBreak="0">
    <w:nsid w:val="0593191A"/>
    <w:multiLevelType w:val="multilevel"/>
    <w:tmpl w:val="CF50A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7E878C0"/>
    <w:multiLevelType w:val="hybridMultilevel"/>
    <w:tmpl w:val="6C6850E2"/>
    <w:lvl w:ilvl="0" w:tplc="44D4E32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E8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72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A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CF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08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88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04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B94766"/>
    <w:multiLevelType w:val="singleLevel"/>
    <w:tmpl w:val="63066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632A5F"/>
    <w:multiLevelType w:val="hybridMultilevel"/>
    <w:tmpl w:val="46802B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F4E4F"/>
    <w:multiLevelType w:val="multilevel"/>
    <w:tmpl w:val="AA7CE384"/>
    <w:lvl w:ilvl="0">
      <w:start w:val="1"/>
      <w:numFmt w:val="decimal"/>
      <w:pStyle w:val="Heading1"/>
      <w:lvlText w:val="%1."/>
      <w:lvlJc w:val="left"/>
      <w:pPr>
        <w:tabs>
          <w:tab w:val="num" w:pos="6025"/>
        </w:tabs>
        <w:ind w:left="6025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6457"/>
        </w:tabs>
        <w:ind w:left="64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5"/>
        </w:tabs>
        <w:ind w:left="68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65"/>
        </w:tabs>
        <w:ind w:left="73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85"/>
        </w:tabs>
        <w:ind w:left="78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45"/>
        </w:tabs>
        <w:ind w:left="84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265"/>
        </w:tabs>
        <w:ind w:left="89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25"/>
        </w:tabs>
        <w:ind w:left="94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5"/>
        </w:tabs>
        <w:ind w:left="9985" w:hanging="1440"/>
      </w:pPr>
      <w:rPr>
        <w:rFonts w:hint="default"/>
      </w:rPr>
    </w:lvl>
  </w:abstractNum>
  <w:abstractNum w:abstractNumId="5" w15:restartNumberingAfterBreak="0">
    <w:nsid w:val="1E490AAA"/>
    <w:multiLevelType w:val="multilevel"/>
    <w:tmpl w:val="AEF45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F27D06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D42630"/>
    <w:multiLevelType w:val="multilevel"/>
    <w:tmpl w:val="82989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DA6DCA"/>
    <w:multiLevelType w:val="hybridMultilevel"/>
    <w:tmpl w:val="4C7EE056"/>
    <w:lvl w:ilvl="0" w:tplc="08C01D3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A20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FC8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05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8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203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6F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26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CE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67157A0"/>
    <w:multiLevelType w:val="hybridMultilevel"/>
    <w:tmpl w:val="D4BCB5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9D74EB"/>
    <w:multiLevelType w:val="singleLevel"/>
    <w:tmpl w:val="BCFEF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1D1920"/>
    <w:multiLevelType w:val="multilevel"/>
    <w:tmpl w:val="07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00136"/>
    <w:multiLevelType w:val="hybridMultilevel"/>
    <w:tmpl w:val="4822AB64"/>
    <w:lvl w:ilvl="0" w:tplc="A00436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A1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C4C9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C5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E22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3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81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E1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2E17F7F"/>
    <w:multiLevelType w:val="multilevel"/>
    <w:tmpl w:val="279A9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58D639E"/>
    <w:multiLevelType w:val="hybridMultilevel"/>
    <w:tmpl w:val="E8687750"/>
    <w:lvl w:ilvl="0" w:tplc="C9043A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D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6A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6F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9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40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C1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04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AD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FC477F1"/>
    <w:multiLevelType w:val="hybridMultilevel"/>
    <w:tmpl w:val="447CB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D87402"/>
    <w:multiLevelType w:val="multilevel"/>
    <w:tmpl w:val="6C6850E2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5C138F0"/>
    <w:multiLevelType w:val="multilevel"/>
    <w:tmpl w:val="64405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F813A6"/>
    <w:multiLevelType w:val="hybridMultilevel"/>
    <w:tmpl w:val="E40C640A"/>
    <w:lvl w:ilvl="0" w:tplc="404295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4EB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C4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9A1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CA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07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B4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8C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E554502"/>
    <w:multiLevelType w:val="multilevel"/>
    <w:tmpl w:val="7A522AA2"/>
    <w:lvl w:ilvl="0">
      <w:start w:val="1"/>
      <w:numFmt w:val="decimal"/>
      <w:pStyle w:val="Style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15"/>
  </w:num>
  <w:num w:numId="6">
    <w:abstractNumId w:val="3"/>
  </w:num>
  <w:num w:numId="7">
    <w:abstractNumId w:val="0"/>
  </w:num>
  <w:num w:numId="8">
    <w:abstractNumId w:val="12"/>
  </w:num>
  <w:num w:numId="9">
    <w:abstractNumId w:val="14"/>
  </w:num>
  <w:num w:numId="10">
    <w:abstractNumId w:val="18"/>
  </w:num>
  <w:num w:numId="11">
    <w:abstractNumId w:val="13"/>
  </w:num>
  <w:num w:numId="12">
    <w:abstractNumId w:val="19"/>
  </w:num>
  <w:num w:numId="13">
    <w:abstractNumId w:val="4"/>
  </w:num>
  <w:num w:numId="14">
    <w:abstractNumId w:val="1"/>
  </w:num>
  <w:num w:numId="15">
    <w:abstractNumId w:val="8"/>
  </w:num>
  <w:num w:numId="16">
    <w:abstractNumId w:val="16"/>
  </w:num>
  <w:num w:numId="17">
    <w:abstractNumId w:val="7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8F"/>
    <w:rsid w:val="00001081"/>
    <w:rsid w:val="000012A8"/>
    <w:rsid w:val="00002B7D"/>
    <w:rsid w:val="000034FB"/>
    <w:rsid w:val="000037F5"/>
    <w:rsid w:val="00005795"/>
    <w:rsid w:val="00006686"/>
    <w:rsid w:val="00006D93"/>
    <w:rsid w:val="00007C89"/>
    <w:rsid w:val="000114B2"/>
    <w:rsid w:val="000114F1"/>
    <w:rsid w:val="00011F49"/>
    <w:rsid w:val="0001306B"/>
    <w:rsid w:val="00013667"/>
    <w:rsid w:val="00014112"/>
    <w:rsid w:val="00014280"/>
    <w:rsid w:val="00017599"/>
    <w:rsid w:val="00017839"/>
    <w:rsid w:val="000211C4"/>
    <w:rsid w:val="000217A4"/>
    <w:rsid w:val="00022D31"/>
    <w:rsid w:val="000230A6"/>
    <w:rsid w:val="00023202"/>
    <w:rsid w:val="00024EE7"/>
    <w:rsid w:val="0002558F"/>
    <w:rsid w:val="000265BE"/>
    <w:rsid w:val="00026938"/>
    <w:rsid w:val="000270B3"/>
    <w:rsid w:val="00030EC2"/>
    <w:rsid w:val="000323A7"/>
    <w:rsid w:val="0003669B"/>
    <w:rsid w:val="0004055D"/>
    <w:rsid w:val="0004090D"/>
    <w:rsid w:val="00041F67"/>
    <w:rsid w:val="00044204"/>
    <w:rsid w:val="00047E1A"/>
    <w:rsid w:val="000518A1"/>
    <w:rsid w:val="00055D3D"/>
    <w:rsid w:val="000569CA"/>
    <w:rsid w:val="000571F9"/>
    <w:rsid w:val="00057549"/>
    <w:rsid w:val="00064EDE"/>
    <w:rsid w:val="0006568A"/>
    <w:rsid w:val="00066314"/>
    <w:rsid w:val="00067094"/>
    <w:rsid w:val="00070239"/>
    <w:rsid w:val="000702BF"/>
    <w:rsid w:val="0007188A"/>
    <w:rsid w:val="00072E49"/>
    <w:rsid w:val="0007331B"/>
    <w:rsid w:val="00074A22"/>
    <w:rsid w:val="000754B9"/>
    <w:rsid w:val="0007581F"/>
    <w:rsid w:val="00075C62"/>
    <w:rsid w:val="000764AD"/>
    <w:rsid w:val="000826DC"/>
    <w:rsid w:val="0008318B"/>
    <w:rsid w:val="00085184"/>
    <w:rsid w:val="00086147"/>
    <w:rsid w:val="000875DE"/>
    <w:rsid w:val="00090301"/>
    <w:rsid w:val="000914DD"/>
    <w:rsid w:val="00091A37"/>
    <w:rsid w:val="00092A12"/>
    <w:rsid w:val="0009611A"/>
    <w:rsid w:val="0009758B"/>
    <w:rsid w:val="000A2491"/>
    <w:rsid w:val="000A26DA"/>
    <w:rsid w:val="000A284F"/>
    <w:rsid w:val="000A5AB9"/>
    <w:rsid w:val="000B22BF"/>
    <w:rsid w:val="000B3066"/>
    <w:rsid w:val="000B391D"/>
    <w:rsid w:val="000B4D7D"/>
    <w:rsid w:val="000B5C71"/>
    <w:rsid w:val="000B60B0"/>
    <w:rsid w:val="000B6791"/>
    <w:rsid w:val="000B7582"/>
    <w:rsid w:val="000C1CEB"/>
    <w:rsid w:val="000C2677"/>
    <w:rsid w:val="000C2EB6"/>
    <w:rsid w:val="000C2FD7"/>
    <w:rsid w:val="000C30FE"/>
    <w:rsid w:val="000C3678"/>
    <w:rsid w:val="000D246B"/>
    <w:rsid w:val="000D284A"/>
    <w:rsid w:val="000D500F"/>
    <w:rsid w:val="000D68F9"/>
    <w:rsid w:val="000D780B"/>
    <w:rsid w:val="000D7A49"/>
    <w:rsid w:val="000E10CB"/>
    <w:rsid w:val="000E2E4D"/>
    <w:rsid w:val="000E31F7"/>
    <w:rsid w:val="000E35A4"/>
    <w:rsid w:val="000E403C"/>
    <w:rsid w:val="000E67B1"/>
    <w:rsid w:val="000E78BA"/>
    <w:rsid w:val="000F1419"/>
    <w:rsid w:val="000F45BC"/>
    <w:rsid w:val="000F49FC"/>
    <w:rsid w:val="000F57DC"/>
    <w:rsid w:val="000F7570"/>
    <w:rsid w:val="001001D3"/>
    <w:rsid w:val="001002D0"/>
    <w:rsid w:val="00100698"/>
    <w:rsid w:val="001008CC"/>
    <w:rsid w:val="001022B9"/>
    <w:rsid w:val="00102A3A"/>
    <w:rsid w:val="001044D0"/>
    <w:rsid w:val="001062CF"/>
    <w:rsid w:val="00106975"/>
    <w:rsid w:val="0011026A"/>
    <w:rsid w:val="001104D9"/>
    <w:rsid w:val="001118DC"/>
    <w:rsid w:val="0011364E"/>
    <w:rsid w:val="0011404F"/>
    <w:rsid w:val="001208A8"/>
    <w:rsid w:val="00123C13"/>
    <w:rsid w:val="00123C29"/>
    <w:rsid w:val="00126331"/>
    <w:rsid w:val="00126703"/>
    <w:rsid w:val="001304D7"/>
    <w:rsid w:val="00130B3B"/>
    <w:rsid w:val="001330F2"/>
    <w:rsid w:val="00133D17"/>
    <w:rsid w:val="00135D72"/>
    <w:rsid w:val="001364C2"/>
    <w:rsid w:val="00137F42"/>
    <w:rsid w:val="001511D0"/>
    <w:rsid w:val="00152AB7"/>
    <w:rsid w:val="001537FA"/>
    <w:rsid w:val="001551DB"/>
    <w:rsid w:val="00157401"/>
    <w:rsid w:val="00157413"/>
    <w:rsid w:val="00157FAE"/>
    <w:rsid w:val="00160087"/>
    <w:rsid w:val="001600C7"/>
    <w:rsid w:val="00161606"/>
    <w:rsid w:val="00161747"/>
    <w:rsid w:val="00162BB2"/>
    <w:rsid w:val="0016348D"/>
    <w:rsid w:val="00163B8F"/>
    <w:rsid w:val="001645F3"/>
    <w:rsid w:val="001657C8"/>
    <w:rsid w:val="0016614C"/>
    <w:rsid w:val="001663B9"/>
    <w:rsid w:val="001666A5"/>
    <w:rsid w:val="00167BDE"/>
    <w:rsid w:val="00170B83"/>
    <w:rsid w:val="0017252D"/>
    <w:rsid w:val="00172F85"/>
    <w:rsid w:val="00174DD8"/>
    <w:rsid w:val="00176A11"/>
    <w:rsid w:val="001772C0"/>
    <w:rsid w:val="0018188A"/>
    <w:rsid w:val="00181E3A"/>
    <w:rsid w:val="0018279B"/>
    <w:rsid w:val="00184659"/>
    <w:rsid w:val="00186099"/>
    <w:rsid w:val="001870D4"/>
    <w:rsid w:val="00190583"/>
    <w:rsid w:val="00190E29"/>
    <w:rsid w:val="00192CF5"/>
    <w:rsid w:val="001932A2"/>
    <w:rsid w:val="001935A4"/>
    <w:rsid w:val="001967BD"/>
    <w:rsid w:val="001968A7"/>
    <w:rsid w:val="001969DD"/>
    <w:rsid w:val="00196BFD"/>
    <w:rsid w:val="00197644"/>
    <w:rsid w:val="001A024A"/>
    <w:rsid w:val="001A133B"/>
    <w:rsid w:val="001A295A"/>
    <w:rsid w:val="001A29DA"/>
    <w:rsid w:val="001A2E1C"/>
    <w:rsid w:val="001A6025"/>
    <w:rsid w:val="001B0480"/>
    <w:rsid w:val="001B051B"/>
    <w:rsid w:val="001B09F7"/>
    <w:rsid w:val="001B39D4"/>
    <w:rsid w:val="001B4D37"/>
    <w:rsid w:val="001B61CA"/>
    <w:rsid w:val="001B63D5"/>
    <w:rsid w:val="001C0359"/>
    <w:rsid w:val="001C1387"/>
    <w:rsid w:val="001C1E73"/>
    <w:rsid w:val="001C2271"/>
    <w:rsid w:val="001C5E63"/>
    <w:rsid w:val="001C5FC5"/>
    <w:rsid w:val="001C6484"/>
    <w:rsid w:val="001C6F16"/>
    <w:rsid w:val="001D08A8"/>
    <w:rsid w:val="001D0B22"/>
    <w:rsid w:val="001D1251"/>
    <w:rsid w:val="001D2B85"/>
    <w:rsid w:val="001D3A42"/>
    <w:rsid w:val="001D7198"/>
    <w:rsid w:val="001E1A7F"/>
    <w:rsid w:val="001E1CE9"/>
    <w:rsid w:val="001E7BB4"/>
    <w:rsid w:val="001F13F6"/>
    <w:rsid w:val="001F1EBB"/>
    <w:rsid w:val="001F2244"/>
    <w:rsid w:val="001F24A1"/>
    <w:rsid w:val="001F26B5"/>
    <w:rsid w:val="001F2A79"/>
    <w:rsid w:val="001F319D"/>
    <w:rsid w:val="001F33AD"/>
    <w:rsid w:val="001F5C72"/>
    <w:rsid w:val="001F62F5"/>
    <w:rsid w:val="001F6643"/>
    <w:rsid w:val="001F7BF9"/>
    <w:rsid w:val="001F7C2F"/>
    <w:rsid w:val="001F7EDF"/>
    <w:rsid w:val="00202A00"/>
    <w:rsid w:val="00204217"/>
    <w:rsid w:val="0020596B"/>
    <w:rsid w:val="00210ABB"/>
    <w:rsid w:val="00212120"/>
    <w:rsid w:val="00212AB1"/>
    <w:rsid w:val="002130AB"/>
    <w:rsid w:val="00213548"/>
    <w:rsid w:val="00213826"/>
    <w:rsid w:val="00214F5B"/>
    <w:rsid w:val="00215BB0"/>
    <w:rsid w:val="00217A35"/>
    <w:rsid w:val="0022079A"/>
    <w:rsid w:val="00222376"/>
    <w:rsid w:val="00231820"/>
    <w:rsid w:val="00231901"/>
    <w:rsid w:val="00231970"/>
    <w:rsid w:val="00231A1C"/>
    <w:rsid w:val="002325D7"/>
    <w:rsid w:val="00232B02"/>
    <w:rsid w:val="00232E2B"/>
    <w:rsid w:val="0023324A"/>
    <w:rsid w:val="0023337F"/>
    <w:rsid w:val="0023642C"/>
    <w:rsid w:val="00237706"/>
    <w:rsid w:val="00237872"/>
    <w:rsid w:val="00240849"/>
    <w:rsid w:val="0024289D"/>
    <w:rsid w:val="00243C73"/>
    <w:rsid w:val="002454C5"/>
    <w:rsid w:val="00245E5D"/>
    <w:rsid w:val="00246DA7"/>
    <w:rsid w:val="002477F4"/>
    <w:rsid w:val="00250447"/>
    <w:rsid w:val="00251785"/>
    <w:rsid w:val="00253B97"/>
    <w:rsid w:val="002551CE"/>
    <w:rsid w:val="00255683"/>
    <w:rsid w:val="00255B9B"/>
    <w:rsid w:val="00263016"/>
    <w:rsid w:val="00265EDB"/>
    <w:rsid w:val="00270B9E"/>
    <w:rsid w:val="002719F8"/>
    <w:rsid w:val="00271CEB"/>
    <w:rsid w:val="00271F69"/>
    <w:rsid w:val="00272AD9"/>
    <w:rsid w:val="00272F82"/>
    <w:rsid w:val="002731C7"/>
    <w:rsid w:val="00275128"/>
    <w:rsid w:val="0027538A"/>
    <w:rsid w:val="00276B81"/>
    <w:rsid w:val="00276F2A"/>
    <w:rsid w:val="00280E28"/>
    <w:rsid w:val="0028171E"/>
    <w:rsid w:val="00282E3A"/>
    <w:rsid w:val="00284413"/>
    <w:rsid w:val="00287647"/>
    <w:rsid w:val="0028775F"/>
    <w:rsid w:val="002926CF"/>
    <w:rsid w:val="002936E5"/>
    <w:rsid w:val="00293783"/>
    <w:rsid w:val="00293B08"/>
    <w:rsid w:val="002945AB"/>
    <w:rsid w:val="0029606F"/>
    <w:rsid w:val="002969F2"/>
    <w:rsid w:val="0029741C"/>
    <w:rsid w:val="00297C23"/>
    <w:rsid w:val="002A0C85"/>
    <w:rsid w:val="002A143C"/>
    <w:rsid w:val="002A1E9C"/>
    <w:rsid w:val="002A3225"/>
    <w:rsid w:val="002A3C13"/>
    <w:rsid w:val="002B1AC9"/>
    <w:rsid w:val="002B1BF1"/>
    <w:rsid w:val="002B1DD8"/>
    <w:rsid w:val="002B3AC6"/>
    <w:rsid w:val="002B4314"/>
    <w:rsid w:val="002B43FB"/>
    <w:rsid w:val="002B4C29"/>
    <w:rsid w:val="002B5B0F"/>
    <w:rsid w:val="002B6EFC"/>
    <w:rsid w:val="002C165D"/>
    <w:rsid w:val="002C18C9"/>
    <w:rsid w:val="002C2714"/>
    <w:rsid w:val="002C3139"/>
    <w:rsid w:val="002C31F3"/>
    <w:rsid w:val="002C32E5"/>
    <w:rsid w:val="002C359E"/>
    <w:rsid w:val="002C3E7D"/>
    <w:rsid w:val="002C463C"/>
    <w:rsid w:val="002C4AF6"/>
    <w:rsid w:val="002C5050"/>
    <w:rsid w:val="002C6998"/>
    <w:rsid w:val="002C6BDB"/>
    <w:rsid w:val="002D4F08"/>
    <w:rsid w:val="002D5D60"/>
    <w:rsid w:val="002D643F"/>
    <w:rsid w:val="002D6CAD"/>
    <w:rsid w:val="002D737C"/>
    <w:rsid w:val="002D7C13"/>
    <w:rsid w:val="002E0C75"/>
    <w:rsid w:val="002E0F87"/>
    <w:rsid w:val="002E35FF"/>
    <w:rsid w:val="002E369D"/>
    <w:rsid w:val="002E3921"/>
    <w:rsid w:val="002E5010"/>
    <w:rsid w:val="002E5045"/>
    <w:rsid w:val="002E5DEE"/>
    <w:rsid w:val="002E72C6"/>
    <w:rsid w:val="002E7B3F"/>
    <w:rsid w:val="002F000E"/>
    <w:rsid w:val="002F0384"/>
    <w:rsid w:val="002F0871"/>
    <w:rsid w:val="002F11AD"/>
    <w:rsid w:val="002F1D00"/>
    <w:rsid w:val="002F2AC6"/>
    <w:rsid w:val="002F5095"/>
    <w:rsid w:val="002F65A5"/>
    <w:rsid w:val="002F6820"/>
    <w:rsid w:val="002F7593"/>
    <w:rsid w:val="00300F68"/>
    <w:rsid w:val="0030111D"/>
    <w:rsid w:val="00302AF6"/>
    <w:rsid w:val="00313CAE"/>
    <w:rsid w:val="0031489F"/>
    <w:rsid w:val="00314CF3"/>
    <w:rsid w:val="00316539"/>
    <w:rsid w:val="00317554"/>
    <w:rsid w:val="00317CD8"/>
    <w:rsid w:val="003207F1"/>
    <w:rsid w:val="0032142B"/>
    <w:rsid w:val="003224D7"/>
    <w:rsid w:val="00322CFF"/>
    <w:rsid w:val="00323359"/>
    <w:rsid w:val="003246AC"/>
    <w:rsid w:val="00326EFC"/>
    <w:rsid w:val="00330123"/>
    <w:rsid w:val="003303F7"/>
    <w:rsid w:val="00330400"/>
    <w:rsid w:val="00331076"/>
    <w:rsid w:val="0033149C"/>
    <w:rsid w:val="00331CB7"/>
    <w:rsid w:val="003323BD"/>
    <w:rsid w:val="00335EFC"/>
    <w:rsid w:val="00336575"/>
    <w:rsid w:val="00336789"/>
    <w:rsid w:val="0034090C"/>
    <w:rsid w:val="00345E61"/>
    <w:rsid w:val="0035056A"/>
    <w:rsid w:val="00351AC3"/>
    <w:rsid w:val="00352C38"/>
    <w:rsid w:val="00352EFD"/>
    <w:rsid w:val="003543E5"/>
    <w:rsid w:val="00355127"/>
    <w:rsid w:val="00356B95"/>
    <w:rsid w:val="003631E7"/>
    <w:rsid w:val="00363D09"/>
    <w:rsid w:val="003646E2"/>
    <w:rsid w:val="003649D7"/>
    <w:rsid w:val="00364D37"/>
    <w:rsid w:val="003653D4"/>
    <w:rsid w:val="00365474"/>
    <w:rsid w:val="00366531"/>
    <w:rsid w:val="00367426"/>
    <w:rsid w:val="003674ED"/>
    <w:rsid w:val="00367C4A"/>
    <w:rsid w:val="003716A6"/>
    <w:rsid w:val="00371D6D"/>
    <w:rsid w:val="00373E24"/>
    <w:rsid w:val="00374759"/>
    <w:rsid w:val="00375906"/>
    <w:rsid w:val="00376145"/>
    <w:rsid w:val="00376A26"/>
    <w:rsid w:val="00382063"/>
    <w:rsid w:val="003837A4"/>
    <w:rsid w:val="0038409E"/>
    <w:rsid w:val="00386532"/>
    <w:rsid w:val="0038740E"/>
    <w:rsid w:val="0039094A"/>
    <w:rsid w:val="00391847"/>
    <w:rsid w:val="00392E09"/>
    <w:rsid w:val="00392F2C"/>
    <w:rsid w:val="00395A64"/>
    <w:rsid w:val="00395A6F"/>
    <w:rsid w:val="0039629D"/>
    <w:rsid w:val="003973D2"/>
    <w:rsid w:val="00397C58"/>
    <w:rsid w:val="003A0A6B"/>
    <w:rsid w:val="003A1616"/>
    <w:rsid w:val="003A2715"/>
    <w:rsid w:val="003A3946"/>
    <w:rsid w:val="003B07E6"/>
    <w:rsid w:val="003B0A46"/>
    <w:rsid w:val="003B1332"/>
    <w:rsid w:val="003B1E0A"/>
    <w:rsid w:val="003B3216"/>
    <w:rsid w:val="003B3391"/>
    <w:rsid w:val="003B4EE8"/>
    <w:rsid w:val="003B5351"/>
    <w:rsid w:val="003B655C"/>
    <w:rsid w:val="003B6AB2"/>
    <w:rsid w:val="003B6B17"/>
    <w:rsid w:val="003C0645"/>
    <w:rsid w:val="003C1021"/>
    <w:rsid w:val="003C121C"/>
    <w:rsid w:val="003C2103"/>
    <w:rsid w:val="003C2799"/>
    <w:rsid w:val="003C35AD"/>
    <w:rsid w:val="003C42F6"/>
    <w:rsid w:val="003C65B8"/>
    <w:rsid w:val="003D1A35"/>
    <w:rsid w:val="003D4274"/>
    <w:rsid w:val="003D45EB"/>
    <w:rsid w:val="003D5EE5"/>
    <w:rsid w:val="003E268D"/>
    <w:rsid w:val="003E3AC5"/>
    <w:rsid w:val="003E4733"/>
    <w:rsid w:val="003E4F36"/>
    <w:rsid w:val="003F20F2"/>
    <w:rsid w:val="003F2CEB"/>
    <w:rsid w:val="003F5D98"/>
    <w:rsid w:val="003F787C"/>
    <w:rsid w:val="004007CE"/>
    <w:rsid w:val="00400A0B"/>
    <w:rsid w:val="0040161B"/>
    <w:rsid w:val="00402958"/>
    <w:rsid w:val="00403727"/>
    <w:rsid w:val="00403DE8"/>
    <w:rsid w:val="00410CE3"/>
    <w:rsid w:val="004144F7"/>
    <w:rsid w:val="00415E98"/>
    <w:rsid w:val="0041763A"/>
    <w:rsid w:val="004217E0"/>
    <w:rsid w:val="004223BD"/>
    <w:rsid w:val="00422541"/>
    <w:rsid w:val="00423311"/>
    <w:rsid w:val="00425C9A"/>
    <w:rsid w:val="004269EA"/>
    <w:rsid w:val="00427827"/>
    <w:rsid w:val="00430558"/>
    <w:rsid w:val="00431351"/>
    <w:rsid w:val="00436A7D"/>
    <w:rsid w:val="0044018B"/>
    <w:rsid w:val="004413E3"/>
    <w:rsid w:val="004419E2"/>
    <w:rsid w:val="00441E12"/>
    <w:rsid w:val="00443B09"/>
    <w:rsid w:val="00444B67"/>
    <w:rsid w:val="00445B9B"/>
    <w:rsid w:val="00446F32"/>
    <w:rsid w:val="004477A8"/>
    <w:rsid w:val="00450302"/>
    <w:rsid w:val="00455559"/>
    <w:rsid w:val="004559D7"/>
    <w:rsid w:val="004629E1"/>
    <w:rsid w:val="004644B3"/>
    <w:rsid w:val="00465B86"/>
    <w:rsid w:val="0046675E"/>
    <w:rsid w:val="00466DFA"/>
    <w:rsid w:val="00470B4E"/>
    <w:rsid w:val="00471D4E"/>
    <w:rsid w:val="0047206E"/>
    <w:rsid w:val="00473ED2"/>
    <w:rsid w:val="00473FD6"/>
    <w:rsid w:val="00474151"/>
    <w:rsid w:val="00476213"/>
    <w:rsid w:val="00477F63"/>
    <w:rsid w:val="00482BA0"/>
    <w:rsid w:val="0048334C"/>
    <w:rsid w:val="00485A43"/>
    <w:rsid w:val="00486A60"/>
    <w:rsid w:val="00487FE2"/>
    <w:rsid w:val="004900F4"/>
    <w:rsid w:val="00490B80"/>
    <w:rsid w:val="00490EA3"/>
    <w:rsid w:val="0049259C"/>
    <w:rsid w:val="0049443C"/>
    <w:rsid w:val="00496233"/>
    <w:rsid w:val="004A4A92"/>
    <w:rsid w:val="004A5155"/>
    <w:rsid w:val="004A5EA8"/>
    <w:rsid w:val="004B648A"/>
    <w:rsid w:val="004B67C6"/>
    <w:rsid w:val="004B7FAB"/>
    <w:rsid w:val="004C1E6D"/>
    <w:rsid w:val="004C1FD2"/>
    <w:rsid w:val="004C2469"/>
    <w:rsid w:val="004C3458"/>
    <w:rsid w:val="004C3C79"/>
    <w:rsid w:val="004C4EEE"/>
    <w:rsid w:val="004D0CE0"/>
    <w:rsid w:val="004D2345"/>
    <w:rsid w:val="004D27B1"/>
    <w:rsid w:val="004D384F"/>
    <w:rsid w:val="004D5282"/>
    <w:rsid w:val="004D5CB5"/>
    <w:rsid w:val="004E2A67"/>
    <w:rsid w:val="004E2CE9"/>
    <w:rsid w:val="004E5804"/>
    <w:rsid w:val="004E6251"/>
    <w:rsid w:val="004E7330"/>
    <w:rsid w:val="004F0800"/>
    <w:rsid w:val="004F0CED"/>
    <w:rsid w:val="004F3BCF"/>
    <w:rsid w:val="004F5955"/>
    <w:rsid w:val="004F7446"/>
    <w:rsid w:val="0050125D"/>
    <w:rsid w:val="00504823"/>
    <w:rsid w:val="005049B2"/>
    <w:rsid w:val="00507076"/>
    <w:rsid w:val="005072C1"/>
    <w:rsid w:val="005077CD"/>
    <w:rsid w:val="00511258"/>
    <w:rsid w:val="0051308D"/>
    <w:rsid w:val="00514691"/>
    <w:rsid w:val="00514E75"/>
    <w:rsid w:val="00521AD3"/>
    <w:rsid w:val="00524803"/>
    <w:rsid w:val="005304BB"/>
    <w:rsid w:val="00531CA8"/>
    <w:rsid w:val="005371F2"/>
    <w:rsid w:val="00546B94"/>
    <w:rsid w:val="005505ED"/>
    <w:rsid w:val="005547B3"/>
    <w:rsid w:val="005559BD"/>
    <w:rsid w:val="00555AA2"/>
    <w:rsid w:val="00555F51"/>
    <w:rsid w:val="00557520"/>
    <w:rsid w:val="00560A7F"/>
    <w:rsid w:val="005616D5"/>
    <w:rsid w:val="0056314C"/>
    <w:rsid w:val="005635F3"/>
    <w:rsid w:val="00566C21"/>
    <w:rsid w:val="00567174"/>
    <w:rsid w:val="00567A01"/>
    <w:rsid w:val="0057306C"/>
    <w:rsid w:val="00575630"/>
    <w:rsid w:val="00575F13"/>
    <w:rsid w:val="00576644"/>
    <w:rsid w:val="005803E7"/>
    <w:rsid w:val="00580587"/>
    <w:rsid w:val="0058161B"/>
    <w:rsid w:val="00581697"/>
    <w:rsid w:val="005822C1"/>
    <w:rsid w:val="005876B8"/>
    <w:rsid w:val="00587B7F"/>
    <w:rsid w:val="0059010C"/>
    <w:rsid w:val="00591140"/>
    <w:rsid w:val="005914BA"/>
    <w:rsid w:val="005922B9"/>
    <w:rsid w:val="00593A40"/>
    <w:rsid w:val="00594A2B"/>
    <w:rsid w:val="00595074"/>
    <w:rsid w:val="00595C2E"/>
    <w:rsid w:val="005975F6"/>
    <w:rsid w:val="005A00F8"/>
    <w:rsid w:val="005A0D43"/>
    <w:rsid w:val="005A1F5E"/>
    <w:rsid w:val="005A477E"/>
    <w:rsid w:val="005A4CD5"/>
    <w:rsid w:val="005A7630"/>
    <w:rsid w:val="005B0D04"/>
    <w:rsid w:val="005B10F5"/>
    <w:rsid w:val="005B1FED"/>
    <w:rsid w:val="005B2872"/>
    <w:rsid w:val="005B54AF"/>
    <w:rsid w:val="005C0E82"/>
    <w:rsid w:val="005C11C4"/>
    <w:rsid w:val="005C4AA6"/>
    <w:rsid w:val="005C634A"/>
    <w:rsid w:val="005D067D"/>
    <w:rsid w:val="005D0DDA"/>
    <w:rsid w:val="005D1ED3"/>
    <w:rsid w:val="005D224C"/>
    <w:rsid w:val="005D559F"/>
    <w:rsid w:val="005D6D93"/>
    <w:rsid w:val="005E04C6"/>
    <w:rsid w:val="005E10C5"/>
    <w:rsid w:val="005E264A"/>
    <w:rsid w:val="005E4011"/>
    <w:rsid w:val="005E449B"/>
    <w:rsid w:val="005E459B"/>
    <w:rsid w:val="005E47E6"/>
    <w:rsid w:val="005E501F"/>
    <w:rsid w:val="005E562A"/>
    <w:rsid w:val="005E5D67"/>
    <w:rsid w:val="005F0793"/>
    <w:rsid w:val="005F09CE"/>
    <w:rsid w:val="005F2AB5"/>
    <w:rsid w:val="005F400F"/>
    <w:rsid w:val="005F5371"/>
    <w:rsid w:val="0060118C"/>
    <w:rsid w:val="00613651"/>
    <w:rsid w:val="00613C15"/>
    <w:rsid w:val="00617442"/>
    <w:rsid w:val="006208AA"/>
    <w:rsid w:val="00620C78"/>
    <w:rsid w:val="00622B84"/>
    <w:rsid w:val="00623436"/>
    <w:rsid w:val="00623E48"/>
    <w:rsid w:val="00624446"/>
    <w:rsid w:val="00624EFD"/>
    <w:rsid w:val="006252C4"/>
    <w:rsid w:val="00625F31"/>
    <w:rsid w:val="006308BF"/>
    <w:rsid w:val="00631753"/>
    <w:rsid w:val="00632F31"/>
    <w:rsid w:val="00633A86"/>
    <w:rsid w:val="00633B85"/>
    <w:rsid w:val="00636FD4"/>
    <w:rsid w:val="00637D2F"/>
    <w:rsid w:val="00643742"/>
    <w:rsid w:val="00644A1D"/>
    <w:rsid w:val="00645810"/>
    <w:rsid w:val="00645DA5"/>
    <w:rsid w:val="00646D95"/>
    <w:rsid w:val="0064733B"/>
    <w:rsid w:val="00655176"/>
    <w:rsid w:val="00655423"/>
    <w:rsid w:val="00655AF3"/>
    <w:rsid w:val="0065604C"/>
    <w:rsid w:val="0066006D"/>
    <w:rsid w:val="00662888"/>
    <w:rsid w:val="00662ADE"/>
    <w:rsid w:val="006633C8"/>
    <w:rsid w:val="00665330"/>
    <w:rsid w:val="006668FB"/>
    <w:rsid w:val="00672EB3"/>
    <w:rsid w:val="0067372F"/>
    <w:rsid w:val="006744D9"/>
    <w:rsid w:val="00674E64"/>
    <w:rsid w:val="006804DC"/>
    <w:rsid w:val="0068087D"/>
    <w:rsid w:val="006819F6"/>
    <w:rsid w:val="00682669"/>
    <w:rsid w:val="00685DC6"/>
    <w:rsid w:val="006918CF"/>
    <w:rsid w:val="00691B33"/>
    <w:rsid w:val="0069419C"/>
    <w:rsid w:val="00695090"/>
    <w:rsid w:val="006A2ACF"/>
    <w:rsid w:val="006A30AE"/>
    <w:rsid w:val="006A3679"/>
    <w:rsid w:val="006A65C8"/>
    <w:rsid w:val="006A6A24"/>
    <w:rsid w:val="006A6F2B"/>
    <w:rsid w:val="006B0B65"/>
    <w:rsid w:val="006B290E"/>
    <w:rsid w:val="006B3AEB"/>
    <w:rsid w:val="006B4018"/>
    <w:rsid w:val="006B56CE"/>
    <w:rsid w:val="006B6426"/>
    <w:rsid w:val="006C0D69"/>
    <w:rsid w:val="006C148B"/>
    <w:rsid w:val="006C1972"/>
    <w:rsid w:val="006C2ABD"/>
    <w:rsid w:val="006C4D91"/>
    <w:rsid w:val="006C4E9A"/>
    <w:rsid w:val="006C7C2C"/>
    <w:rsid w:val="006D0005"/>
    <w:rsid w:val="006D0095"/>
    <w:rsid w:val="006D067B"/>
    <w:rsid w:val="006D3E8B"/>
    <w:rsid w:val="006D62AC"/>
    <w:rsid w:val="006D6552"/>
    <w:rsid w:val="006E05F4"/>
    <w:rsid w:val="006E1EC0"/>
    <w:rsid w:val="006E1F89"/>
    <w:rsid w:val="006E30B4"/>
    <w:rsid w:val="006E33A9"/>
    <w:rsid w:val="006F1EAF"/>
    <w:rsid w:val="006F3B9E"/>
    <w:rsid w:val="006F4625"/>
    <w:rsid w:val="00700CD3"/>
    <w:rsid w:val="00700E78"/>
    <w:rsid w:val="00701833"/>
    <w:rsid w:val="00703030"/>
    <w:rsid w:val="0070338D"/>
    <w:rsid w:val="00705EE2"/>
    <w:rsid w:val="0070628A"/>
    <w:rsid w:val="00706EAB"/>
    <w:rsid w:val="0071274E"/>
    <w:rsid w:val="007128A5"/>
    <w:rsid w:val="00713B8F"/>
    <w:rsid w:val="00713F7B"/>
    <w:rsid w:val="00716038"/>
    <w:rsid w:val="00716E12"/>
    <w:rsid w:val="00716F8B"/>
    <w:rsid w:val="007175B1"/>
    <w:rsid w:val="00721EF2"/>
    <w:rsid w:val="00724BE4"/>
    <w:rsid w:val="007278F9"/>
    <w:rsid w:val="00732621"/>
    <w:rsid w:val="00735762"/>
    <w:rsid w:val="00736564"/>
    <w:rsid w:val="00737876"/>
    <w:rsid w:val="00737DE0"/>
    <w:rsid w:val="0074182E"/>
    <w:rsid w:val="00741E6E"/>
    <w:rsid w:val="007425F8"/>
    <w:rsid w:val="007453CA"/>
    <w:rsid w:val="00745E9F"/>
    <w:rsid w:val="00746B6E"/>
    <w:rsid w:val="00747C8A"/>
    <w:rsid w:val="007512AA"/>
    <w:rsid w:val="0075432D"/>
    <w:rsid w:val="007567AE"/>
    <w:rsid w:val="007567CA"/>
    <w:rsid w:val="0075730F"/>
    <w:rsid w:val="007601BF"/>
    <w:rsid w:val="00765051"/>
    <w:rsid w:val="0076571A"/>
    <w:rsid w:val="0076586E"/>
    <w:rsid w:val="00767CB1"/>
    <w:rsid w:val="0077142F"/>
    <w:rsid w:val="00771F13"/>
    <w:rsid w:val="00771FD8"/>
    <w:rsid w:val="0077324E"/>
    <w:rsid w:val="00774279"/>
    <w:rsid w:val="007746EE"/>
    <w:rsid w:val="007772C5"/>
    <w:rsid w:val="0078095B"/>
    <w:rsid w:val="00782245"/>
    <w:rsid w:val="007843AC"/>
    <w:rsid w:val="00785C0D"/>
    <w:rsid w:val="00785C5B"/>
    <w:rsid w:val="0078651D"/>
    <w:rsid w:val="0078768B"/>
    <w:rsid w:val="00790FFA"/>
    <w:rsid w:val="00791958"/>
    <w:rsid w:val="00793873"/>
    <w:rsid w:val="00794C88"/>
    <w:rsid w:val="00795CFB"/>
    <w:rsid w:val="00795D34"/>
    <w:rsid w:val="007A0AB6"/>
    <w:rsid w:val="007A1728"/>
    <w:rsid w:val="007A1A13"/>
    <w:rsid w:val="007A4091"/>
    <w:rsid w:val="007A559E"/>
    <w:rsid w:val="007A7647"/>
    <w:rsid w:val="007B1B09"/>
    <w:rsid w:val="007B1EA0"/>
    <w:rsid w:val="007B22D2"/>
    <w:rsid w:val="007B2EF2"/>
    <w:rsid w:val="007B405D"/>
    <w:rsid w:val="007B4CD6"/>
    <w:rsid w:val="007B5069"/>
    <w:rsid w:val="007B6634"/>
    <w:rsid w:val="007C0219"/>
    <w:rsid w:val="007C024D"/>
    <w:rsid w:val="007C0741"/>
    <w:rsid w:val="007C2C9B"/>
    <w:rsid w:val="007C2FA1"/>
    <w:rsid w:val="007C356F"/>
    <w:rsid w:val="007C414F"/>
    <w:rsid w:val="007C4CA4"/>
    <w:rsid w:val="007C5CD8"/>
    <w:rsid w:val="007C6E1E"/>
    <w:rsid w:val="007D0791"/>
    <w:rsid w:val="007D1226"/>
    <w:rsid w:val="007D3713"/>
    <w:rsid w:val="007D4DC8"/>
    <w:rsid w:val="007E0BFD"/>
    <w:rsid w:val="007E21B9"/>
    <w:rsid w:val="007E2554"/>
    <w:rsid w:val="007E338C"/>
    <w:rsid w:val="007E441F"/>
    <w:rsid w:val="007E580F"/>
    <w:rsid w:val="007E59A1"/>
    <w:rsid w:val="007E74A5"/>
    <w:rsid w:val="007F1EE9"/>
    <w:rsid w:val="007F21E7"/>
    <w:rsid w:val="007F2D7D"/>
    <w:rsid w:val="007F3CC6"/>
    <w:rsid w:val="007F5F61"/>
    <w:rsid w:val="007F6C95"/>
    <w:rsid w:val="00800973"/>
    <w:rsid w:val="008024ED"/>
    <w:rsid w:val="00802FBF"/>
    <w:rsid w:val="0080434D"/>
    <w:rsid w:val="00804A39"/>
    <w:rsid w:val="00805A40"/>
    <w:rsid w:val="00811F17"/>
    <w:rsid w:val="008152C6"/>
    <w:rsid w:val="008158E5"/>
    <w:rsid w:val="00816FD3"/>
    <w:rsid w:val="00817411"/>
    <w:rsid w:val="00817C06"/>
    <w:rsid w:val="00820200"/>
    <w:rsid w:val="00822BDF"/>
    <w:rsid w:val="00826E39"/>
    <w:rsid w:val="00827869"/>
    <w:rsid w:val="00834A0F"/>
    <w:rsid w:val="00835AC0"/>
    <w:rsid w:val="00836E8B"/>
    <w:rsid w:val="008379A8"/>
    <w:rsid w:val="008400DA"/>
    <w:rsid w:val="008435FD"/>
    <w:rsid w:val="00843AB1"/>
    <w:rsid w:val="0084452A"/>
    <w:rsid w:val="0084505D"/>
    <w:rsid w:val="0084510A"/>
    <w:rsid w:val="008518E8"/>
    <w:rsid w:val="0085262D"/>
    <w:rsid w:val="00853B8F"/>
    <w:rsid w:val="0085405B"/>
    <w:rsid w:val="00855CE8"/>
    <w:rsid w:val="00857B20"/>
    <w:rsid w:val="00857FB3"/>
    <w:rsid w:val="00861919"/>
    <w:rsid w:val="00863D96"/>
    <w:rsid w:val="008640B6"/>
    <w:rsid w:val="00866CDC"/>
    <w:rsid w:val="0086709C"/>
    <w:rsid w:val="00870EF9"/>
    <w:rsid w:val="008727CC"/>
    <w:rsid w:val="008759A3"/>
    <w:rsid w:val="00880360"/>
    <w:rsid w:val="00880CB8"/>
    <w:rsid w:val="00882F49"/>
    <w:rsid w:val="00885D07"/>
    <w:rsid w:val="008870A4"/>
    <w:rsid w:val="00892DD4"/>
    <w:rsid w:val="00896019"/>
    <w:rsid w:val="008A06E4"/>
    <w:rsid w:val="008A0A05"/>
    <w:rsid w:val="008A181E"/>
    <w:rsid w:val="008A22B0"/>
    <w:rsid w:val="008A46BC"/>
    <w:rsid w:val="008A6CFD"/>
    <w:rsid w:val="008A75E6"/>
    <w:rsid w:val="008B00E9"/>
    <w:rsid w:val="008B0C8D"/>
    <w:rsid w:val="008B1C1B"/>
    <w:rsid w:val="008B2E57"/>
    <w:rsid w:val="008B3393"/>
    <w:rsid w:val="008B3F47"/>
    <w:rsid w:val="008B60B6"/>
    <w:rsid w:val="008B6B2A"/>
    <w:rsid w:val="008C16FC"/>
    <w:rsid w:val="008C35F9"/>
    <w:rsid w:val="008C3B71"/>
    <w:rsid w:val="008C41C6"/>
    <w:rsid w:val="008C6430"/>
    <w:rsid w:val="008D0821"/>
    <w:rsid w:val="008D4F7F"/>
    <w:rsid w:val="008D510F"/>
    <w:rsid w:val="008D5227"/>
    <w:rsid w:val="008D761B"/>
    <w:rsid w:val="008E07E9"/>
    <w:rsid w:val="008E31E1"/>
    <w:rsid w:val="008E4070"/>
    <w:rsid w:val="008E5027"/>
    <w:rsid w:val="008E564D"/>
    <w:rsid w:val="008E5BD3"/>
    <w:rsid w:val="008E6379"/>
    <w:rsid w:val="008E7053"/>
    <w:rsid w:val="008E7890"/>
    <w:rsid w:val="008F0915"/>
    <w:rsid w:val="008F0BAF"/>
    <w:rsid w:val="008F0E34"/>
    <w:rsid w:val="008F0F7C"/>
    <w:rsid w:val="008F12F3"/>
    <w:rsid w:val="008F21CB"/>
    <w:rsid w:val="008F3CB1"/>
    <w:rsid w:val="008F3E32"/>
    <w:rsid w:val="008F4B54"/>
    <w:rsid w:val="009033CA"/>
    <w:rsid w:val="009054E6"/>
    <w:rsid w:val="00907572"/>
    <w:rsid w:val="00907BEA"/>
    <w:rsid w:val="009103B4"/>
    <w:rsid w:val="0091289B"/>
    <w:rsid w:val="00913D0C"/>
    <w:rsid w:val="00915B98"/>
    <w:rsid w:val="009170B2"/>
    <w:rsid w:val="00917626"/>
    <w:rsid w:val="00921740"/>
    <w:rsid w:val="00924707"/>
    <w:rsid w:val="00925AE0"/>
    <w:rsid w:val="00925FCF"/>
    <w:rsid w:val="00930018"/>
    <w:rsid w:val="00930B5F"/>
    <w:rsid w:val="00930F2D"/>
    <w:rsid w:val="009310AD"/>
    <w:rsid w:val="00931DD9"/>
    <w:rsid w:val="00933533"/>
    <w:rsid w:val="0093416B"/>
    <w:rsid w:val="0093454A"/>
    <w:rsid w:val="0093495F"/>
    <w:rsid w:val="00934AFA"/>
    <w:rsid w:val="00934E67"/>
    <w:rsid w:val="009406DA"/>
    <w:rsid w:val="009420B2"/>
    <w:rsid w:val="009433F5"/>
    <w:rsid w:val="00943993"/>
    <w:rsid w:val="009479DF"/>
    <w:rsid w:val="00950BBF"/>
    <w:rsid w:val="00952A35"/>
    <w:rsid w:val="00953A6B"/>
    <w:rsid w:val="00953D1D"/>
    <w:rsid w:val="00953F98"/>
    <w:rsid w:val="009545F5"/>
    <w:rsid w:val="00956048"/>
    <w:rsid w:val="00956655"/>
    <w:rsid w:val="00957421"/>
    <w:rsid w:val="00962214"/>
    <w:rsid w:val="009659A1"/>
    <w:rsid w:val="00970AB0"/>
    <w:rsid w:val="0097175E"/>
    <w:rsid w:val="00973ACE"/>
    <w:rsid w:val="009747B0"/>
    <w:rsid w:val="00975CF0"/>
    <w:rsid w:val="00975D18"/>
    <w:rsid w:val="009819D1"/>
    <w:rsid w:val="009823F6"/>
    <w:rsid w:val="00984296"/>
    <w:rsid w:val="00985457"/>
    <w:rsid w:val="00985C3D"/>
    <w:rsid w:val="009864DB"/>
    <w:rsid w:val="00986575"/>
    <w:rsid w:val="00986EB0"/>
    <w:rsid w:val="00987DAE"/>
    <w:rsid w:val="00990576"/>
    <w:rsid w:val="009938D1"/>
    <w:rsid w:val="009941AF"/>
    <w:rsid w:val="0099653D"/>
    <w:rsid w:val="009971FB"/>
    <w:rsid w:val="009A1CF7"/>
    <w:rsid w:val="009A4873"/>
    <w:rsid w:val="009A54D4"/>
    <w:rsid w:val="009A5E26"/>
    <w:rsid w:val="009B0CA3"/>
    <w:rsid w:val="009B13CB"/>
    <w:rsid w:val="009B23BF"/>
    <w:rsid w:val="009B40E4"/>
    <w:rsid w:val="009B67EF"/>
    <w:rsid w:val="009B74E2"/>
    <w:rsid w:val="009C1E83"/>
    <w:rsid w:val="009C2221"/>
    <w:rsid w:val="009C4B28"/>
    <w:rsid w:val="009C77C1"/>
    <w:rsid w:val="009D079F"/>
    <w:rsid w:val="009D2721"/>
    <w:rsid w:val="009D3534"/>
    <w:rsid w:val="009D3705"/>
    <w:rsid w:val="009D395F"/>
    <w:rsid w:val="009D4910"/>
    <w:rsid w:val="009D538E"/>
    <w:rsid w:val="009E07CA"/>
    <w:rsid w:val="009E0872"/>
    <w:rsid w:val="009E1263"/>
    <w:rsid w:val="009E16B4"/>
    <w:rsid w:val="009E3A21"/>
    <w:rsid w:val="009E41FC"/>
    <w:rsid w:val="009E5A4B"/>
    <w:rsid w:val="009E7825"/>
    <w:rsid w:val="009F0BD5"/>
    <w:rsid w:val="009F3487"/>
    <w:rsid w:val="009F5978"/>
    <w:rsid w:val="009F7ACF"/>
    <w:rsid w:val="00A02A4C"/>
    <w:rsid w:val="00A0351C"/>
    <w:rsid w:val="00A04D32"/>
    <w:rsid w:val="00A04D9A"/>
    <w:rsid w:val="00A07358"/>
    <w:rsid w:val="00A07A3D"/>
    <w:rsid w:val="00A105D2"/>
    <w:rsid w:val="00A112A6"/>
    <w:rsid w:val="00A1287B"/>
    <w:rsid w:val="00A12C7D"/>
    <w:rsid w:val="00A14355"/>
    <w:rsid w:val="00A17884"/>
    <w:rsid w:val="00A20BF8"/>
    <w:rsid w:val="00A21584"/>
    <w:rsid w:val="00A21D35"/>
    <w:rsid w:val="00A25583"/>
    <w:rsid w:val="00A27101"/>
    <w:rsid w:val="00A27A7B"/>
    <w:rsid w:val="00A31495"/>
    <w:rsid w:val="00A317B6"/>
    <w:rsid w:val="00A31907"/>
    <w:rsid w:val="00A31A46"/>
    <w:rsid w:val="00A32B68"/>
    <w:rsid w:val="00A353A2"/>
    <w:rsid w:val="00A356DA"/>
    <w:rsid w:val="00A3688C"/>
    <w:rsid w:val="00A36CF5"/>
    <w:rsid w:val="00A40B3F"/>
    <w:rsid w:val="00A4110C"/>
    <w:rsid w:val="00A41802"/>
    <w:rsid w:val="00A44A9F"/>
    <w:rsid w:val="00A45F59"/>
    <w:rsid w:val="00A46BD5"/>
    <w:rsid w:val="00A47A40"/>
    <w:rsid w:val="00A47C1E"/>
    <w:rsid w:val="00A51405"/>
    <w:rsid w:val="00A51ABC"/>
    <w:rsid w:val="00A54F51"/>
    <w:rsid w:val="00A57FF0"/>
    <w:rsid w:val="00A609D0"/>
    <w:rsid w:val="00A62B14"/>
    <w:rsid w:val="00A630D0"/>
    <w:rsid w:val="00A63CF7"/>
    <w:rsid w:val="00A64575"/>
    <w:rsid w:val="00A65AF0"/>
    <w:rsid w:val="00A670BB"/>
    <w:rsid w:val="00A7116C"/>
    <w:rsid w:val="00A746FA"/>
    <w:rsid w:val="00A77175"/>
    <w:rsid w:val="00A81544"/>
    <w:rsid w:val="00A81D31"/>
    <w:rsid w:val="00A81F8D"/>
    <w:rsid w:val="00A833B1"/>
    <w:rsid w:val="00A8631E"/>
    <w:rsid w:val="00A87871"/>
    <w:rsid w:val="00A92028"/>
    <w:rsid w:val="00A92071"/>
    <w:rsid w:val="00A9276E"/>
    <w:rsid w:val="00A94B92"/>
    <w:rsid w:val="00A96A25"/>
    <w:rsid w:val="00A9740A"/>
    <w:rsid w:val="00AA5B97"/>
    <w:rsid w:val="00AA7247"/>
    <w:rsid w:val="00AA769C"/>
    <w:rsid w:val="00AB0ECE"/>
    <w:rsid w:val="00AB16B9"/>
    <w:rsid w:val="00AB26B4"/>
    <w:rsid w:val="00AB3CFB"/>
    <w:rsid w:val="00AB470B"/>
    <w:rsid w:val="00AC036C"/>
    <w:rsid w:val="00AC138B"/>
    <w:rsid w:val="00AC1429"/>
    <w:rsid w:val="00AC164D"/>
    <w:rsid w:val="00AC19C7"/>
    <w:rsid w:val="00AC206B"/>
    <w:rsid w:val="00AC2398"/>
    <w:rsid w:val="00AC29FC"/>
    <w:rsid w:val="00AC2BEE"/>
    <w:rsid w:val="00AC344F"/>
    <w:rsid w:val="00AC7978"/>
    <w:rsid w:val="00AC7F09"/>
    <w:rsid w:val="00AD3CBC"/>
    <w:rsid w:val="00AD4732"/>
    <w:rsid w:val="00AD58E1"/>
    <w:rsid w:val="00AD6C30"/>
    <w:rsid w:val="00AD6C3C"/>
    <w:rsid w:val="00AD7519"/>
    <w:rsid w:val="00AE02F5"/>
    <w:rsid w:val="00AE04F9"/>
    <w:rsid w:val="00AE164F"/>
    <w:rsid w:val="00AE39B3"/>
    <w:rsid w:val="00AE4BCF"/>
    <w:rsid w:val="00AE524A"/>
    <w:rsid w:val="00AF0411"/>
    <w:rsid w:val="00AF24C9"/>
    <w:rsid w:val="00AF3D54"/>
    <w:rsid w:val="00AF3DC3"/>
    <w:rsid w:val="00AF412A"/>
    <w:rsid w:val="00AF413B"/>
    <w:rsid w:val="00AF6E27"/>
    <w:rsid w:val="00B009D5"/>
    <w:rsid w:val="00B01075"/>
    <w:rsid w:val="00B010FA"/>
    <w:rsid w:val="00B01970"/>
    <w:rsid w:val="00B0301E"/>
    <w:rsid w:val="00B03B7D"/>
    <w:rsid w:val="00B03C2D"/>
    <w:rsid w:val="00B0585C"/>
    <w:rsid w:val="00B068E8"/>
    <w:rsid w:val="00B07923"/>
    <w:rsid w:val="00B11F5D"/>
    <w:rsid w:val="00B20B2D"/>
    <w:rsid w:val="00B22400"/>
    <w:rsid w:val="00B23CAE"/>
    <w:rsid w:val="00B24A21"/>
    <w:rsid w:val="00B25878"/>
    <w:rsid w:val="00B2678B"/>
    <w:rsid w:val="00B32042"/>
    <w:rsid w:val="00B342CA"/>
    <w:rsid w:val="00B36220"/>
    <w:rsid w:val="00B363B9"/>
    <w:rsid w:val="00B40E3A"/>
    <w:rsid w:val="00B41235"/>
    <w:rsid w:val="00B431BA"/>
    <w:rsid w:val="00B43219"/>
    <w:rsid w:val="00B443B8"/>
    <w:rsid w:val="00B454B3"/>
    <w:rsid w:val="00B4593C"/>
    <w:rsid w:val="00B45C00"/>
    <w:rsid w:val="00B5239A"/>
    <w:rsid w:val="00B53085"/>
    <w:rsid w:val="00B532FE"/>
    <w:rsid w:val="00B57D07"/>
    <w:rsid w:val="00B6033A"/>
    <w:rsid w:val="00B62802"/>
    <w:rsid w:val="00B6395D"/>
    <w:rsid w:val="00B63E0D"/>
    <w:rsid w:val="00B6536C"/>
    <w:rsid w:val="00B65966"/>
    <w:rsid w:val="00B66221"/>
    <w:rsid w:val="00B67932"/>
    <w:rsid w:val="00B67AE9"/>
    <w:rsid w:val="00B72323"/>
    <w:rsid w:val="00B73D3B"/>
    <w:rsid w:val="00B754F2"/>
    <w:rsid w:val="00B77508"/>
    <w:rsid w:val="00B822A7"/>
    <w:rsid w:val="00B825FC"/>
    <w:rsid w:val="00B82B92"/>
    <w:rsid w:val="00B84C0C"/>
    <w:rsid w:val="00B86BB0"/>
    <w:rsid w:val="00B86CF6"/>
    <w:rsid w:val="00B900DD"/>
    <w:rsid w:val="00B91E6E"/>
    <w:rsid w:val="00B9249E"/>
    <w:rsid w:val="00B93A08"/>
    <w:rsid w:val="00B93E1D"/>
    <w:rsid w:val="00B9435F"/>
    <w:rsid w:val="00B96A35"/>
    <w:rsid w:val="00BA0004"/>
    <w:rsid w:val="00BA0880"/>
    <w:rsid w:val="00BA08FE"/>
    <w:rsid w:val="00BA2EA3"/>
    <w:rsid w:val="00BA354B"/>
    <w:rsid w:val="00BA6544"/>
    <w:rsid w:val="00BA6D01"/>
    <w:rsid w:val="00BB0E40"/>
    <w:rsid w:val="00BB2151"/>
    <w:rsid w:val="00BB4240"/>
    <w:rsid w:val="00BB692D"/>
    <w:rsid w:val="00BB6B17"/>
    <w:rsid w:val="00BB6BDD"/>
    <w:rsid w:val="00BB7041"/>
    <w:rsid w:val="00BC2FEA"/>
    <w:rsid w:val="00BC3EA7"/>
    <w:rsid w:val="00BC745D"/>
    <w:rsid w:val="00BD2076"/>
    <w:rsid w:val="00BD7968"/>
    <w:rsid w:val="00BE0725"/>
    <w:rsid w:val="00BE223C"/>
    <w:rsid w:val="00BE317C"/>
    <w:rsid w:val="00BE38CF"/>
    <w:rsid w:val="00BE41A1"/>
    <w:rsid w:val="00BE4712"/>
    <w:rsid w:val="00BE56FE"/>
    <w:rsid w:val="00BE7D8C"/>
    <w:rsid w:val="00BF132B"/>
    <w:rsid w:val="00BF137F"/>
    <w:rsid w:val="00BF24AB"/>
    <w:rsid w:val="00BF2C5D"/>
    <w:rsid w:val="00BF4AA7"/>
    <w:rsid w:val="00BF5850"/>
    <w:rsid w:val="00BF60C8"/>
    <w:rsid w:val="00BF7753"/>
    <w:rsid w:val="00BF7879"/>
    <w:rsid w:val="00C009C4"/>
    <w:rsid w:val="00C034E7"/>
    <w:rsid w:val="00C034EC"/>
    <w:rsid w:val="00C034F2"/>
    <w:rsid w:val="00C04297"/>
    <w:rsid w:val="00C05F08"/>
    <w:rsid w:val="00C1025F"/>
    <w:rsid w:val="00C105D0"/>
    <w:rsid w:val="00C15A39"/>
    <w:rsid w:val="00C160F3"/>
    <w:rsid w:val="00C1617B"/>
    <w:rsid w:val="00C163E5"/>
    <w:rsid w:val="00C16B5B"/>
    <w:rsid w:val="00C17898"/>
    <w:rsid w:val="00C17AB4"/>
    <w:rsid w:val="00C2044F"/>
    <w:rsid w:val="00C205AE"/>
    <w:rsid w:val="00C21640"/>
    <w:rsid w:val="00C2278C"/>
    <w:rsid w:val="00C2381C"/>
    <w:rsid w:val="00C27191"/>
    <w:rsid w:val="00C30082"/>
    <w:rsid w:val="00C32318"/>
    <w:rsid w:val="00C33EBC"/>
    <w:rsid w:val="00C3528B"/>
    <w:rsid w:val="00C4233E"/>
    <w:rsid w:val="00C42A4E"/>
    <w:rsid w:val="00C438D3"/>
    <w:rsid w:val="00C45136"/>
    <w:rsid w:val="00C4570C"/>
    <w:rsid w:val="00C46769"/>
    <w:rsid w:val="00C50811"/>
    <w:rsid w:val="00C5114E"/>
    <w:rsid w:val="00C53502"/>
    <w:rsid w:val="00C54374"/>
    <w:rsid w:val="00C547C6"/>
    <w:rsid w:val="00C60192"/>
    <w:rsid w:val="00C63551"/>
    <w:rsid w:val="00C66418"/>
    <w:rsid w:val="00C7056C"/>
    <w:rsid w:val="00C72D16"/>
    <w:rsid w:val="00C746D4"/>
    <w:rsid w:val="00C7525C"/>
    <w:rsid w:val="00C755D8"/>
    <w:rsid w:val="00C803C3"/>
    <w:rsid w:val="00C80802"/>
    <w:rsid w:val="00C80C47"/>
    <w:rsid w:val="00C825E3"/>
    <w:rsid w:val="00C83C89"/>
    <w:rsid w:val="00C854AC"/>
    <w:rsid w:val="00C87687"/>
    <w:rsid w:val="00C87EA0"/>
    <w:rsid w:val="00C911C7"/>
    <w:rsid w:val="00C92EBA"/>
    <w:rsid w:val="00C93A74"/>
    <w:rsid w:val="00C96A2E"/>
    <w:rsid w:val="00C97597"/>
    <w:rsid w:val="00CA1E1E"/>
    <w:rsid w:val="00CA2638"/>
    <w:rsid w:val="00CA2B0C"/>
    <w:rsid w:val="00CA3935"/>
    <w:rsid w:val="00CA3CD5"/>
    <w:rsid w:val="00CA3E56"/>
    <w:rsid w:val="00CA5A30"/>
    <w:rsid w:val="00CA5AEF"/>
    <w:rsid w:val="00CA5E08"/>
    <w:rsid w:val="00CA6A9B"/>
    <w:rsid w:val="00CB11CD"/>
    <w:rsid w:val="00CB1426"/>
    <w:rsid w:val="00CB24A9"/>
    <w:rsid w:val="00CB2ED6"/>
    <w:rsid w:val="00CB5103"/>
    <w:rsid w:val="00CB65CF"/>
    <w:rsid w:val="00CB6989"/>
    <w:rsid w:val="00CB78BB"/>
    <w:rsid w:val="00CC20E1"/>
    <w:rsid w:val="00CC224B"/>
    <w:rsid w:val="00CD0AF3"/>
    <w:rsid w:val="00CD1701"/>
    <w:rsid w:val="00CD1F34"/>
    <w:rsid w:val="00CD333C"/>
    <w:rsid w:val="00CD6139"/>
    <w:rsid w:val="00CD64DA"/>
    <w:rsid w:val="00CD6A47"/>
    <w:rsid w:val="00CD7819"/>
    <w:rsid w:val="00CE0559"/>
    <w:rsid w:val="00CE45EB"/>
    <w:rsid w:val="00CE721E"/>
    <w:rsid w:val="00CE75EA"/>
    <w:rsid w:val="00CE7A18"/>
    <w:rsid w:val="00CE7BE7"/>
    <w:rsid w:val="00CE7EEF"/>
    <w:rsid w:val="00CF063A"/>
    <w:rsid w:val="00CF38C6"/>
    <w:rsid w:val="00CF4680"/>
    <w:rsid w:val="00CF5183"/>
    <w:rsid w:val="00CF58F6"/>
    <w:rsid w:val="00CF685D"/>
    <w:rsid w:val="00CF766F"/>
    <w:rsid w:val="00D01062"/>
    <w:rsid w:val="00D02092"/>
    <w:rsid w:val="00D02F15"/>
    <w:rsid w:val="00D0467B"/>
    <w:rsid w:val="00D06FA3"/>
    <w:rsid w:val="00D07791"/>
    <w:rsid w:val="00D109B0"/>
    <w:rsid w:val="00D12B44"/>
    <w:rsid w:val="00D1472A"/>
    <w:rsid w:val="00D152F5"/>
    <w:rsid w:val="00D16187"/>
    <w:rsid w:val="00D165B3"/>
    <w:rsid w:val="00D2073F"/>
    <w:rsid w:val="00D2239B"/>
    <w:rsid w:val="00D2288E"/>
    <w:rsid w:val="00D235F4"/>
    <w:rsid w:val="00D2673B"/>
    <w:rsid w:val="00D2683C"/>
    <w:rsid w:val="00D30277"/>
    <w:rsid w:val="00D30BE7"/>
    <w:rsid w:val="00D30CAA"/>
    <w:rsid w:val="00D31F43"/>
    <w:rsid w:val="00D34CD6"/>
    <w:rsid w:val="00D364BD"/>
    <w:rsid w:val="00D3692A"/>
    <w:rsid w:val="00D37E2F"/>
    <w:rsid w:val="00D42161"/>
    <w:rsid w:val="00D42176"/>
    <w:rsid w:val="00D4249D"/>
    <w:rsid w:val="00D42F91"/>
    <w:rsid w:val="00D45FE8"/>
    <w:rsid w:val="00D460CE"/>
    <w:rsid w:val="00D47902"/>
    <w:rsid w:val="00D50C23"/>
    <w:rsid w:val="00D51375"/>
    <w:rsid w:val="00D5144C"/>
    <w:rsid w:val="00D531FD"/>
    <w:rsid w:val="00D53BF3"/>
    <w:rsid w:val="00D54302"/>
    <w:rsid w:val="00D54A1B"/>
    <w:rsid w:val="00D55BCF"/>
    <w:rsid w:val="00D60564"/>
    <w:rsid w:val="00D745EE"/>
    <w:rsid w:val="00D8018A"/>
    <w:rsid w:val="00D85492"/>
    <w:rsid w:val="00D86C9B"/>
    <w:rsid w:val="00D91EB9"/>
    <w:rsid w:val="00D93660"/>
    <w:rsid w:val="00D944BF"/>
    <w:rsid w:val="00D9713C"/>
    <w:rsid w:val="00D97D3F"/>
    <w:rsid w:val="00D97E8D"/>
    <w:rsid w:val="00D97F66"/>
    <w:rsid w:val="00DA0552"/>
    <w:rsid w:val="00DA3DF9"/>
    <w:rsid w:val="00DA5165"/>
    <w:rsid w:val="00DA617F"/>
    <w:rsid w:val="00DA7D3E"/>
    <w:rsid w:val="00DB0493"/>
    <w:rsid w:val="00DB0503"/>
    <w:rsid w:val="00DB2DDD"/>
    <w:rsid w:val="00DB531A"/>
    <w:rsid w:val="00DB6336"/>
    <w:rsid w:val="00DB7CC9"/>
    <w:rsid w:val="00DB7DD9"/>
    <w:rsid w:val="00DC0C6B"/>
    <w:rsid w:val="00DC0DF4"/>
    <w:rsid w:val="00DC3F83"/>
    <w:rsid w:val="00DC413A"/>
    <w:rsid w:val="00DC517F"/>
    <w:rsid w:val="00DC7EC7"/>
    <w:rsid w:val="00DD15BF"/>
    <w:rsid w:val="00DD1AC0"/>
    <w:rsid w:val="00DD2C9C"/>
    <w:rsid w:val="00DD7FF1"/>
    <w:rsid w:val="00DE1409"/>
    <w:rsid w:val="00DE160B"/>
    <w:rsid w:val="00DE26C8"/>
    <w:rsid w:val="00DE4B03"/>
    <w:rsid w:val="00DE6D30"/>
    <w:rsid w:val="00DE7137"/>
    <w:rsid w:val="00DE7EA2"/>
    <w:rsid w:val="00DF141E"/>
    <w:rsid w:val="00DF1E8F"/>
    <w:rsid w:val="00E001C6"/>
    <w:rsid w:val="00E02259"/>
    <w:rsid w:val="00E03904"/>
    <w:rsid w:val="00E03A08"/>
    <w:rsid w:val="00E05859"/>
    <w:rsid w:val="00E068B1"/>
    <w:rsid w:val="00E07133"/>
    <w:rsid w:val="00E12BD7"/>
    <w:rsid w:val="00E13C29"/>
    <w:rsid w:val="00E153C2"/>
    <w:rsid w:val="00E16976"/>
    <w:rsid w:val="00E2022E"/>
    <w:rsid w:val="00E20633"/>
    <w:rsid w:val="00E24AD7"/>
    <w:rsid w:val="00E254FD"/>
    <w:rsid w:val="00E256B5"/>
    <w:rsid w:val="00E2571C"/>
    <w:rsid w:val="00E26F52"/>
    <w:rsid w:val="00E2735D"/>
    <w:rsid w:val="00E30408"/>
    <w:rsid w:val="00E32D69"/>
    <w:rsid w:val="00E33573"/>
    <w:rsid w:val="00E35655"/>
    <w:rsid w:val="00E35798"/>
    <w:rsid w:val="00E407CA"/>
    <w:rsid w:val="00E40904"/>
    <w:rsid w:val="00E436CB"/>
    <w:rsid w:val="00E43DE5"/>
    <w:rsid w:val="00E4444B"/>
    <w:rsid w:val="00E45F6D"/>
    <w:rsid w:val="00E4605D"/>
    <w:rsid w:val="00E46098"/>
    <w:rsid w:val="00E50FF1"/>
    <w:rsid w:val="00E546F6"/>
    <w:rsid w:val="00E55497"/>
    <w:rsid w:val="00E557AB"/>
    <w:rsid w:val="00E5711C"/>
    <w:rsid w:val="00E6070F"/>
    <w:rsid w:val="00E60E86"/>
    <w:rsid w:val="00E60FAA"/>
    <w:rsid w:val="00E6142C"/>
    <w:rsid w:val="00E616FA"/>
    <w:rsid w:val="00E6376D"/>
    <w:rsid w:val="00E65164"/>
    <w:rsid w:val="00E71E09"/>
    <w:rsid w:val="00E73196"/>
    <w:rsid w:val="00E7460A"/>
    <w:rsid w:val="00E75120"/>
    <w:rsid w:val="00E7541B"/>
    <w:rsid w:val="00E75455"/>
    <w:rsid w:val="00E76DF7"/>
    <w:rsid w:val="00E773F7"/>
    <w:rsid w:val="00E8042E"/>
    <w:rsid w:val="00E8329A"/>
    <w:rsid w:val="00E83634"/>
    <w:rsid w:val="00E8410C"/>
    <w:rsid w:val="00E863BA"/>
    <w:rsid w:val="00E868AF"/>
    <w:rsid w:val="00E86CD6"/>
    <w:rsid w:val="00E90888"/>
    <w:rsid w:val="00E954CB"/>
    <w:rsid w:val="00E955E4"/>
    <w:rsid w:val="00E9698E"/>
    <w:rsid w:val="00E970CB"/>
    <w:rsid w:val="00EA421B"/>
    <w:rsid w:val="00EA532B"/>
    <w:rsid w:val="00EA6F3C"/>
    <w:rsid w:val="00EB0445"/>
    <w:rsid w:val="00EB14AD"/>
    <w:rsid w:val="00EB2068"/>
    <w:rsid w:val="00EB3212"/>
    <w:rsid w:val="00EB3735"/>
    <w:rsid w:val="00EB3FFD"/>
    <w:rsid w:val="00EB6023"/>
    <w:rsid w:val="00EB704F"/>
    <w:rsid w:val="00EC04E7"/>
    <w:rsid w:val="00EC480A"/>
    <w:rsid w:val="00EC6B0D"/>
    <w:rsid w:val="00EC6B1A"/>
    <w:rsid w:val="00ED12E3"/>
    <w:rsid w:val="00ED302C"/>
    <w:rsid w:val="00ED4046"/>
    <w:rsid w:val="00ED54D8"/>
    <w:rsid w:val="00ED5725"/>
    <w:rsid w:val="00EE159B"/>
    <w:rsid w:val="00EE1F03"/>
    <w:rsid w:val="00EE2571"/>
    <w:rsid w:val="00EE2DEE"/>
    <w:rsid w:val="00EE47AC"/>
    <w:rsid w:val="00EE6DC7"/>
    <w:rsid w:val="00EF1A8F"/>
    <w:rsid w:val="00EF260A"/>
    <w:rsid w:val="00EF3C99"/>
    <w:rsid w:val="00EF4E4E"/>
    <w:rsid w:val="00EF4FBD"/>
    <w:rsid w:val="00EF7C2A"/>
    <w:rsid w:val="00F044E4"/>
    <w:rsid w:val="00F12F14"/>
    <w:rsid w:val="00F134E3"/>
    <w:rsid w:val="00F15BB8"/>
    <w:rsid w:val="00F1634B"/>
    <w:rsid w:val="00F16D34"/>
    <w:rsid w:val="00F2141B"/>
    <w:rsid w:val="00F216FC"/>
    <w:rsid w:val="00F26AF3"/>
    <w:rsid w:val="00F2793B"/>
    <w:rsid w:val="00F27EDB"/>
    <w:rsid w:val="00F311D5"/>
    <w:rsid w:val="00F329F8"/>
    <w:rsid w:val="00F350A6"/>
    <w:rsid w:val="00F41F3D"/>
    <w:rsid w:val="00F42478"/>
    <w:rsid w:val="00F462C0"/>
    <w:rsid w:val="00F46E68"/>
    <w:rsid w:val="00F506BF"/>
    <w:rsid w:val="00F51176"/>
    <w:rsid w:val="00F52AE3"/>
    <w:rsid w:val="00F56D5D"/>
    <w:rsid w:val="00F60A9B"/>
    <w:rsid w:val="00F60E0F"/>
    <w:rsid w:val="00F62C36"/>
    <w:rsid w:val="00F641F7"/>
    <w:rsid w:val="00F64C1C"/>
    <w:rsid w:val="00F738B6"/>
    <w:rsid w:val="00F73BBA"/>
    <w:rsid w:val="00F75889"/>
    <w:rsid w:val="00F760BF"/>
    <w:rsid w:val="00F76615"/>
    <w:rsid w:val="00F76A54"/>
    <w:rsid w:val="00F80E76"/>
    <w:rsid w:val="00F81ED8"/>
    <w:rsid w:val="00F82780"/>
    <w:rsid w:val="00F863DF"/>
    <w:rsid w:val="00F86DC8"/>
    <w:rsid w:val="00F870B5"/>
    <w:rsid w:val="00F87695"/>
    <w:rsid w:val="00F90AC3"/>
    <w:rsid w:val="00F937AE"/>
    <w:rsid w:val="00F94B20"/>
    <w:rsid w:val="00F94C8B"/>
    <w:rsid w:val="00F96426"/>
    <w:rsid w:val="00F968F9"/>
    <w:rsid w:val="00FA1741"/>
    <w:rsid w:val="00FA235D"/>
    <w:rsid w:val="00FA2AE6"/>
    <w:rsid w:val="00FA2D59"/>
    <w:rsid w:val="00FA4612"/>
    <w:rsid w:val="00FA4963"/>
    <w:rsid w:val="00FA6A25"/>
    <w:rsid w:val="00FA6AF8"/>
    <w:rsid w:val="00FB23BF"/>
    <w:rsid w:val="00FB2952"/>
    <w:rsid w:val="00FB415C"/>
    <w:rsid w:val="00FB435D"/>
    <w:rsid w:val="00FB6F19"/>
    <w:rsid w:val="00FB7DE3"/>
    <w:rsid w:val="00FC036A"/>
    <w:rsid w:val="00FC0ED5"/>
    <w:rsid w:val="00FC30BE"/>
    <w:rsid w:val="00FC3BF5"/>
    <w:rsid w:val="00FC5D6B"/>
    <w:rsid w:val="00FD38BA"/>
    <w:rsid w:val="00FD701B"/>
    <w:rsid w:val="00FE0052"/>
    <w:rsid w:val="00FE1B5B"/>
    <w:rsid w:val="00FE1C4E"/>
    <w:rsid w:val="00FE2473"/>
    <w:rsid w:val="00FE3BF2"/>
    <w:rsid w:val="00FE58EA"/>
    <w:rsid w:val="00FE5C33"/>
    <w:rsid w:val="00FE6025"/>
    <w:rsid w:val="00FE6630"/>
    <w:rsid w:val="00FE6ECF"/>
    <w:rsid w:val="00FE70F7"/>
    <w:rsid w:val="00FE7E4D"/>
    <w:rsid w:val="00FF03D7"/>
    <w:rsid w:val="00FF0618"/>
    <w:rsid w:val="00FF0CC1"/>
    <w:rsid w:val="00FF1B21"/>
    <w:rsid w:val="00FF21ED"/>
    <w:rsid w:val="00FF26C2"/>
    <w:rsid w:val="00FF411B"/>
    <w:rsid w:val="00FF52C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4766696"/>
  <w15:chartTrackingRefBased/>
  <w15:docId w15:val="{7632E0F2-6EFD-49F9-B54A-345D54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B"/>
    <w:rPr>
      <w:snapToGrid w:val="0"/>
      <w:sz w:val="24"/>
      <w:lang w:eastAsia="fr-FR"/>
    </w:rPr>
  </w:style>
  <w:style w:type="paragraph" w:styleId="Heading1">
    <w:name w:val="heading 1"/>
    <w:basedOn w:val="Normal"/>
    <w:next w:val="Normal"/>
    <w:autoRedefine/>
    <w:qFormat/>
    <w:rsid w:val="007175B1"/>
    <w:pPr>
      <w:widowControl w:val="0"/>
      <w:numPr>
        <w:numId w:val="13"/>
      </w:numPr>
      <w:spacing w:after="480" w:line="240" w:lineRule="atLeast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405B"/>
    <w:pPr>
      <w:keepNext/>
      <w:widowControl w:val="0"/>
      <w:numPr>
        <w:ilvl w:val="1"/>
        <w:numId w:val="18"/>
      </w:numPr>
      <w:spacing w:after="240" w:line="240" w:lineRule="atLeast"/>
      <w:ind w:left="720" w:hanging="720"/>
      <w:outlineLvl w:val="1"/>
    </w:pPr>
    <w:rPr>
      <w:b/>
      <w:szCs w:val="24"/>
      <w:lang w:val="en-CA"/>
    </w:rPr>
  </w:style>
  <w:style w:type="paragraph" w:styleId="Heading3">
    <w:name w:val="heading 3"/>
    <w:basedOn w:val="Normal"/>
    <w:next w:val="Normal"/>
    <w:autoRedefine/>
    <w:qFormat/>
    <w:rsid w:val="00382063"/>
    <w:pPr>
      <w:keepNext/>
      <w:widowControl w:val="0"/>
      <w:numPr>
        <w:ilvl w:val="1"/>
        <w:numId w:val="21"/>
      </w:numPr>
      <w:spacing w:line="240" w:lineRule="atLeast"/>
      <w:jc w:val="both"/>
      <w:outlineLvl w:val="2"/>
    </w:pPr>
    <w:rPr>
      <w:b/>
      <w:lang w:val="en-CA"/>
    </w:rPr>
  </w:style>
  <w:style w:type="paragraph" w:styleId="Heading4">
    <w:name w:val="heading 4"/>
    <w:basedOn w:val="Normal"/>
    <w:next w:val="Normal"/>
    <w:qFormat/>
    <w:rsid w:val="0064733B"/>
    <w:pPr>
      <w:keepNext/>
      <w:widowControl w:val="0"/>
      <w:spacing w:line="240" w:lineRule="atLeas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4733B"/>
    <w:pPr>
      <w:keepNext/>
      <w:widowControl w:val="0"/>
      <w:spacing w:line="240" w:lineRule="atLeast"/>
      <w:outlineLvl w:val="4"/>
    </w:pPr>
  </w:style>
  <w:style w:type="paragraph" w:styleId="Heading6">
    <w:name w:val="heading 6"/>
    <w:basedOn w:val="Normal"/>
    <w:next w:val="Normal"/>
    <w:qFormat/>
    <w:rsid w:val="0064733B"/>
    <w:pPr>
      <w:keepNext/>
      <w:tabs>
        <w:tab w:val="left" w:pos="-720"/>
        <w:tab w:val="right" w:pos="5103"/>
      </w:tabs>
      <w:suppressAutoHyphens/>
      <w:jc w:val="both"/>
      <w:outlineLvl w:val="5"/>
    </w:pPr>
    <w:rPr>
      <w:spacing w:val="-2"/>
    </w:rPr>
  </w:style>
  <w:style w:type="paragraph" w:styleId="Heading7">
    <w:name w:val="heading 7"/>
    <w:basedOn w:val="Normal"/>
    <w:next w:val="Normal"/>
    <w:qFormat/>
    <w:rsid w:val="0064733B"/>
    <w:pPr>
      <w:keepNext/>
      <w:widowControl w:val="0"/>
      <w:spacing w:line="240" w:lineRule="atLeast"/>
      <w:outlineLvl w:val="6"/>
    </w:pPr>
  </w:style>
  <w:style w:type="paragraph" w:styleId="Heading8">
    <w:name w:val="heading 8"/>
    <w:basedOn w:val="Normal"/>
    <w:next w:val="Normal"/>
    <w:qFormat/>
    <w:rsid w:val="0064733B"/>
    <w:pPr>
      <w:keepNext/>
      <w:tabs>
        <w:tab w:val="left" w:pos="-720"/>
        <w:tab w:val="right" w:pos="0"/>
      </w:tabs>
      <w:suppressAutoHyphens/>
      <w:jc w:val="both"/>
      <w:outlineLvl w:val="7"/>
    </w:pPr>
    <w:rPr>
      <w:b/>
      <w:spacing w:val="-2"/>
      <w:lang w:val="en-US"/>
    </w:rPr>
  </w:style>
  <w:style w:type="paragraph" w:styleId="Heading9">
    <w:name w:val="heading 9"/>
    <w:basedOn w:val="Normal"/>
    <w:next w:val="Normal"/>
    <w:qFormat/>
    <w:rsid w:val="0064733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napToGrid w:val="0"/>
    </w:pPr>
  </w:style>
  <w:style w:type="paragraph" w:customStyle="1" w:styleId="TableofContentsPageTitle">
    <w:name w:val="Table of Contents Page Title"/>
    <w:basedOn w:val="Normal"/>
    <w:next w:val="Normal"/>
    <w:pPr>
      <w:snapToGrid w:val="0"/>
      <w:spacing w:before="240" w:after="60"/>
      <w:jc w:val="center"/>
    </w:pPr>
    <w:rPr>
      <w:b/>
      <w:sz w:val="32"/>
    </w:rPr>
  </w:style>
  <w:style w:type="paragraph" w:customStyle="1" w:styleId="plaintext">
    <w:name w:val="plaintext"/>
    <w:basedOn w:val="Normal"/>
    <w:pPr>
      <w:snapToGrid w:val="0"/>
    </w:pPr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pPr>
      <w:snapToGrid w:val="0"/>
      <w:spacing w:before="320" w:after="60"/>
      <w:jc w:val="center"/>
    </w:pPr>
    <w:rPr>
      <w:b/>
      <w:sz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napToGrid w:val="0"/>
      <w:spacing w:before="3000" w:after="60"/>
      <w:jc w:val="right"/>
    </w:pPr>
    <w:rPr>
      <w:b/>
      <w:sz w:val="48"/>
    </w:rPr>
  </w:style>
  <w:style w:type="paragraph" w:customStyle="1" w:styleId="GlossaryDefinition">
    <w:name w:val="Glossary Definition"/>
    <w:basedOn w:val="Normal"/>
    <w:pPr>
      <w:snapToGrid w:val="0"/>
      <w:spacing w:before="120" w:after="120"/>
      <w:ind w:left="720" w:hanging="720"/>
    </w:pPr>
  </w:style>
  <w:style w:type="character" w:customStyle="1" w:styleId="Hyperlink1">
    <w:name w:val="Hyperlink1"/>
    <w:rPr>
      <w:color w:val="0000FF"/>
      <w:u w:val="single"/>
    </w:rPr>
  </w:style>
  <w:style w:type="character" w:customStyle="1" w:styleId="GlossaryLabel">
    <w:name w:val="Glossary Label"/>
    <w:rPr>
      <w:b/>
      <w:bCs w:val="0"/>
    </w:rPr>
  </w:style>
  <w:style w:type="character" w:customStyle="1" w:styleId="hyperlinkfollowed">
    <w:name w:val="hyperlinkfollowed"/>
    <w:rPr>
      <w:color w:val="800080"/>
      <w:u w:val="single"/>
    </w:rPr>
  </w:style>
  <w:style w:type="paragraph" w:styleId="Header">
    <w:name w:val="header"/>
    <w:basedOn w:val="Normal"/>
    <w:rsid w:val="00EF1A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F1A8F"/>
    <w:pPr>
      <w:tabs>
        <w:tab w:val="center" w:pos="4536"/>
        <w:tab w:val="right" w:pos="9072"/>
      </w:tabs>
    </w:pPr>
  </w:style>
  <w:style w:type="paragraph" w:styleId="BlockText">
    <w:name w:val="Block Text"/>
    <w:basedOn w:val="Normal"/>
    <w:rsid w:val="00B825FC"/>
    <w:pPr>
      <w:snapToGrid w:val="0"/>
      <w:spacing w:after="120"/>
      <w:ind w:left="1440" w:right="1440"/>
    </w:pPr>
  </w:style>
  <w:style w:type="paragraph" w:styleId="List2">
    <w:name w:val="List 2"/>
    <w:basedOn w:val="Normal"/>
    <w:rsid w:val="00B825FC"/>
    <w:pPr>
      <w:snapToGrid w:val="0"/>
      <w:ind w:left="566" w:hanging="283"/>
    </w:pPr>
  </w:style>
  <w:style w:type="paragraph" w:styleId="TOC3">
    <w:name w:val="toc 3"/>
    <w:basedOn w:val="Normal"/>
    <w:next w:val="Normal"/>
    <w:autoRedefine/>
    <w:uiPriority w:val="39"/>
    <w:rsid w:val="00F60E0F"/>
    <w:pPr>
      <w:spacing w:after="120"/>
      <w:ind w:left="1080" w:hanging="360"/>
    </w:pPr>
  </w:style>
  <w:style w:type="paragraph" w:styleId="TOC2">
    <w:name w:val="toc 2"/>
    <w:basedOn w:val="Normal"/>
    <w:next w:val="Normal"/>
    <w:autoRedefine/>
    <w:uiPriority w:val="39"/>
    <w:rsid w:val="00F60E0F"/>
    <w:pPr>
      <w:spacing w:after="120"/>
      <w:ind w:left="720" w:hanging="360"/>
    </w:pPr>
  </w:style>
  <w:style w:type="paragraph" w:styleId="TOC1">
    <w:name w:val="toc 1"/>
    <w:basedOn w:val="Normal"/>
    <w:next w:val="Normal"/>
    <w:autoRedefine/>
    <w:uiPriority w:val="39"/>
    <w:rsid w:val="007175B1"/>
    <w:pPr>
      <w:tabs>
        <w:tab w:val="left" w:pos="360"/>
        <w:tab w:val="right" w:leader="dot" w:pos="9360"/>
      </w:tabs>
      <w:spacing w:after="120"/>
    </w:pPr>
  </w:style>
  <w:style w:type="paragraph" w:styleId="TOC4">
    <w:name w:val="toc 4"/>
    <w:basedOn w:val="Normal"/>
    <w:next w:val="Normal"/>
    <w:autoRedefine/>
    <w:semiHidden/>
    <w:rsid w:val="0064733B"/>
    <w:pPr>
      <w:ind w:left="720"/>
    </w:pPr>
  </w:style>
  <w:style w:type="paragraph" w:styleId="TOC5">
    <w:name w:val="toc 5"/>
    <w:basedOn w:val="Normal"/>
    <w:next w:val="Normal"/>
    <w:autoRedefine/>
    <w:semiHidden/>
    <w:rsid w:val="0064733B"/>
    <w:pPr>
      <w:ind w:left="960"/>
    </w:pPr>
  </w:style>
  <w:style w:type="paragraph" w:styleId="TOC6">
    <w:name w:val="toc 6"/>
    <w:basedOn w:val="Normal"/>
    <w:next w:val="Normal"/>
    <w:autoRedefine/>
    <w:semiHidden/>
    <w:rsid w:val="0064733B"/>
    <w:pPr>
      <w:ind w:left="1200"/>
    </w:pPr>
  </w:style>
  <w:style w:type="paragraph" w:styleId="TOC7">
    <w:name w:val="toc 7"/>
    <w:basedOn w:val="Normal"/>
    <w:next w:val="Normal"/>
    <w:autoRedefine/>
    <w:semiHidden/>
    <w:rsid w:val="0064733B"/>
    <w:pPr>
      <w:ind w:left="1440"/>
    </w:pPr>
  </w:style>
  <w:style w:type="paragraph" w:styleId="TOC8">
    <w:name w:val="toc 8"/>
    <w:basedOn w:val="Normal"/>
    <w:next w:val="Normal"/>
    <w:autoRedefine/>
    <w:semiHidden/>
    <w:rsid w:val="0064733B"/>
    <w:pPr>
      <w:ind w:left="1680"/>
    </w:pPr>
  </w:style>
  <w:style w:type="paragraph" w:styleId="TOC9">
    <w:name w:val="toc 9"/>
    <w:basedOn w:val="Normal"/>
    <w:next w:val="Normal"/>
    <w:autoRedefine/>
    <w:semiHidden/>
    <w:rsid w:val="0064733B"/>
    <w:pPr>
      <w:ind w:left="1920"/>
    </w:pPr>
  </w:style>
  <w:style w:type="character" w:styleId="FootnoteReference">
    <w:name w:val="footnote reference"/>
    <w:semiHidden/>
    <w:rsid w:val="0064733B"/>
    <w:rPr>
      <w:rFonts w:ascii="Tms Rmn" w:hAnsi="Tms Rmn"/>
      <w:noProof w:val="0"/>
      <w:position w:val="6"/>
      <w:sz w:val="16"/>
      <w:lang w:val="en-US"/>
    </w:rPr>
  </w:style>
  <w:style w:type="paragraph" w:styleId="FootnoteText">
    <w:name w:val="footnote text"/>
    <w:basedOn w:val="Normal"/>
    <w:semiHidden/>
    <w:rsid w:val="0064733B"/>
    <w:pPr>
      <w:widowControl w:val="0"/>
    </w:pPr>
    <w:rPr>
      <w:lang w:val="en-US"/>
    </w:rPr>
  </w:style>
  <w:style w:type="paragraph" w:styleId="BodyTextIndent">
    <w:name w:val="Body Text Indent"/>
    <w:basedOn w:val="Normal"/>
    <w:rsid w:val="0064733B"/>
    <w:pPr>
      <w:tabs>
        <w:tab w:val="left" w:pos="-720"/>
      </w:tabs>
      <w:suppressAutoHyphens/>
      <w:jc w:val="both"/>
    </w:pPr>
  </w:style>
  <w:style w:type="character" w:customStyle="1" w:styleId="EndnoteReference1">
    <w:name w:val="Endnote Reference1"/>
    <w:rsid w:val="0064733B"/>
    <w:rPr>
      <w:vertAlign w:val="superscript"/>
    </w:rPr>
  </w:style>
  <w:style w:type="paragraph" w:customStyle="1" w:styleId="a">
    <w:basedOn w:val="Normal"/>
    <w:next w:val="BodyText2"/>
    <w:rsid w:val="0064733B"/>
    <w:pPr>
      <w:numPr>
        <w:numId w:val="3"/>
      </w:numPr>
      <w:tabs>
        <w:tab w:val="clear" w:pos="360"/>
      </w:tabs>
      <w:ind w:left="0" w:firstLine="0"/>
    </w:pPr>
    <w:rPr>
      <w:sz w:val="22"/>
      <w:lang w:val="en-CA"/>
    </w:rPr>
  </w:style>
  <w:style w:type="paragraph" w:customStyle="1" w:styleId="btb">
    <w:name w:val="btb"/>
    <w:basedOn w:val="Normal"/>
    <w:autoRedefine/>
    <w:rsid w:val="0064733B"/>
    <w:pPr>
      <w:widowControl w:val="0"/>
      <w:spacing w:before="80" w:after="20"/>
    </w:pPr>
    <w:rPr>
      <w:lang w:val="en-CA"/>
    </w:rPr>
  </w:style>
  <w:style w:type="paragraph" w:customStyle="1" w:styleId="gras">
    <w:name w:val="gras"/>
    <w:basedOn w:val="btb"/>
    <w:autoRedefine/>
    <w:rsid w:val="0064733B"/>
    <w:pPr>
      <w:widowControl/>
      <w:spacing w:before="0" w:after="0" w:line="240" w:lineRule="atLeast"/>
      <w:ind w:left="567"/>
    </w:pPr>
    <w:rPr>
      <w:b/>
    </w:rPr>
  </w:style>
  <w:style w:type="paragraph" w:customStyle="1" w:styleId="Normal12">
    <w:name w:val="Normal12"/>
    <w:basedOn w:val="Normal"/>
    <w:rsid w:val="0064733B"/>
    <w:pPr>
      <w:ind w:left="567"/>
      <w:jc w:val="both"/>
    </w:pPr>
    <w:rPr>
      <w:lang w:val="en-US"/>
    </w:rPr>
  </w:style>
  <w:style w:type="character" w:customStyle="1" w:styleId="MTEquationSection">
    <w:name w:val="MTEquationSection"/>
    <w:rsid w:val="0064733B"/>
    <w:rPr>
      <w:noProof w:val="0"/>
      <w:vanish w:val="0"/>
      <w:color w:val="FF0000"/>
      <w:sz w:val="24"/>
      <w:lang w:val="en-US"/>
    </w:rPr>
  </w:style>
  <w:style w:type="paragraph" w:styleId="BodyText">
    <w:name w:val="Body Text"/>
    <w:basedOn w:val="Normal"/>
    <w:rsid w:val="0064733B"/>
    <w:pPr>
      <w:spacing w:after="120"/>
    </w:pPr>
  </w:style>
  <w:style w:type="paragraph" w:styleId="BodyTextIndent2">
    <w:name w:val="Body Text Indent 2"/>
    <w:basedOn w:val="Normal"/>
    <w:rsid w:val="006473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4733B"/>
    <w:pPr>
      <w:spacing w:after="120"/>
      <w:ind w:left="283"/>
    </w:pPr>
    <w:rPr>
      <w:sz w:val="16"/>
      <w:szCs w:val="16"/>
    </w:rPr>
  </w:style>
  <w:style w:type="paragraph" w:styleId="BodyText3">
    <w:name w:val="Body Text 3"/>
    <w:basedOn w:val="Normal"/>
    <w:rsid w:val="0064733B"/>
    <w:pPr>
      <w:spacing w:after="120"/>
    </w:pPr>
    <w:rPr>
      <w:sz w:val="16"/>
      <w:szCs w:val="16"/>
    </w:rPr>
  </w:style>
  <w:style w:type="character" w:styleId="CommentReference">
    <w:name w:val="annotation reference"/>
    <w:semiHidden/>
    <w:rsid w:val="006473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4733B"/>
    <w:rPr>
      <w:sz w:val="20"/>
    </w:rPr>
  </w:style>
  <w:style w:type="paragraph" w:styleId="PlainText0">
    <w:name w:val="Plain Text"/>
    <w:basedOn w:val="Normal"/>
    <w:rsid w:val="0064733B"/>
    <w:rPr>
      <w:rFonts w:ascii="Courier New" w:hAnsi="Courier New" w:cs="Courier New"/>
      <w:sz w:val="20"/>
    </w:rPr>
  </w:style>
  <w:style w:type="paragraph" w:styleId="DocumentMap">
    <w:name w:val="Document Map"/>
    <w:basedOn w:val="Normal"/>
    <w:semiHidden/>
    <w:rsid w:val="0064733B"/>
    <w:pPr>
      <w:shd w:val="clear" w:color="auto" w:fill="000080"/>
    </w:pPr>
    <w:rPr>
      <w:rFonts w:ascii="Tahoma" w:hAnsi="Tahoma" w:cs="Tahoma"/>
      <w:sz w:val="20"/>
    </w:rPr>
  </w:style>
  <w:style w:type="paragraph" w:styleId="Title">
    <w:name w:val="Title"/>
    <w:basedOn w:val="Normal"/>
    <w:qFormat/>
    <w:rsid w:val="006473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">
    <w:name w:val="List"/>
    <w:basedOn w:val="Normal"/>
    <w:rsid w:val="0064733B"/>
    <w:pPr>
      <w:ind w:left="283" w:hanging="283"/>
    </w:pPr>
  </w:style>
  <w:style w:type="paragraph" w:styleId="List3">
    <w:name w:val="List 3"/>
    <w:basedOn w:val="Normal"/>
    <w:rsid w:val="0064733B"/>
    <w:pPr>
      <w:ind w:left="849" w:hanging="283"/>
    </w:pPr>
  </w:style>
  <w:style w:type="paragraph" w:styleId="ListBullet">
    <w:name w:val="List Bullet"/>
    <w:basedOn w:val="Normal"/>
    <w:rsid w:val="0064733B"/>
    <w:pPr>
      <w:numPr>
        <w:numId w:val="2"/>
      </w:numPr>
    </w:pPr>
  </w:style>
  <w:style w:type="paragraph" w:styleId="ListBullet2">
    <w:name w:val="List Bullet 2"/>
    <w:basedOn w:val="Normal"/>
    <w:rsid w:val="0064733B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64733B"/>
  </w:style>
  <w:style w:type="paragraph" w:styleId="BodyText2">
    <w:name w:val="Body Text 2"/>
    <w:basedOn w:val="Normal"/>
    <w:rsid w:val="0064733B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CF58F6"/>
    <w:rPr>
      <w:b/>
      <w:bCs/>
    </w:rPr>
  </w:style>
  <w:style w:type="paragraph" w:styleId="BalloonText">
    <w:name w:val="Balloon Text"/>
    <w:basedOn w:val="Normal"/>
    <w:semiHidden/>
    <w:rsid w:val="00CF58F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F26AF3"/>
    <w:rPr>
      <w:b/>
      <w:bCs/>
      <w:i w:val="0"/>
      <w:iCs w:val="0"/>
    </w:rPr>
  </w:style>
  <w:style w:type="character" w:customStyle="1" w:styleId="st1">
    <w:name w:val="st1"/>
    <w:basedOn w:val="DefaultParagraphFont"/>
    <w:rsid w:val="00F26AF3"/>
  </w:style>
  <w:style w:type="paragraph" w:customStyle="1" w:styleId="Style1">
    <w:name w:val="Style1"/>
    <w:basedOn w:val="Heading3"/>
    <w:rsid w:val="00B96A35"/>
  </w:style>
  <w:style w:type="paragraph" w:customStyle="1" w:styleId="Style2">
    <w:name w:val="Style2"/>
    <w:basedOn w:val="Heading3"/>
    <w:rsid w:val="00B96A35"/>
  </w:style>
  <w:style w:type="paragraph" w:customStyle="1" w:styleId="Style3">
    <w:name w:val="Style3"/>
    <w:basedOn w:val="Heading2"/>
    <w:next w:val="Style1"/>
    <w:rsid w:val="00B96A35"/>
    <w:pPr>
      <w:numPr>
        <w:numId w:val="7"/>
      </w:numPr>
    </w:pPr>
  </w:style>
  <w:style w:type="paragraph" w:customStyle="1" w:styleId="Style4">
    <w:name w:val="Style4"/>
    <w:basedOn w:val="Title"/>
    <w:rsid w:val="00B96A35"/>
    <w:pPr>
      <w:numPr>
        <w:numId w:val="12"/>
      </w:numPr>
      <w:jc w:val="left"/>
    </w:pPr>
  </w:style>
  <w:style w:type="character" w:customStyle="1" w:styleId="CommentTextChar">
    <w:name w:val="Comment Text Char"/>
    <w:link w:val="CommentText"/>
    <w:semiHidden/>
    <w:rsid w:val="00157FAE"/>
    <w:rPr>
      <w:snapToGrid w:val="0"/>
      <w:lang w:val="fr-CA" w:eastAsia="fr-FR" w:bidi="ar-SA"/>
    </w:rPr>
  </w:style>
  <w:style w:type="paragraph" w:styleId="ListParagraph">
    <w:name w:val="List Paragraph"/>
    <w:basedOn w:val="Normal"/>
    <w:uiPriority w:val="34"/>
    <w:qFormat/>
    <w:rsid w:val="009B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1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  <w:div w:id="188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2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9.JPG"/><Relationship Id="rId34" Type="http://schemas.openxmlformats.org/officeDocument/2006/relationships/image" Target="media/image14.png"/><Relationship Id="rId7" Type="http://schemas.openxmlformats.org/officeDocument/2006/relationships/image" Target="media/image17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23.PNG"/><Relationship Id="rId33" Type="http://schemas.openxmlformats.org/officeDocument/2006/relationships/image" Target="media/image12.png"/><Relationship Id="rId38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18.png"/><Relationship Id="rId29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22.PNG"/><Relationship Id="rId32" Type="http://schemas.openxmlformats.org/officeDocument/2006/relationships/image" Target="media/image11.png"/><Relationship Id="rId37" Type="http://schemas.openxmlformats.org/officeDocument/2006/relationships/image" Target="media/image30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0.PNG"/><Relationship Id="rId27" Type="http://schemas.openxmlformats.org/officeDocument/2006/relationships/image" Target="media/image25.JPG"/><Relationship Id="rId30" Type="http://schemas.openxmlformats.org/officeDocument/2006/relationships/image" Target="media/image28.jpeg"/><Relationship Id="rId35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jpeg"/><Relationship Id="rId14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BioSIM\hlp\Manualv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Manualv9.dot</Template>
  <TotalTime>187</TotalTime>
  <Pages>11</Pages>
  <Words>1187</Words>
  <Characters>6533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SSO</Company>
  <LinksUpToDate>false</LinksUpToDate>
  <CharactersWithSpaces>7705</CharactersWithSpaces>
  <SharedDoc>false</SharedDoc>
  <HLinks>
    <vt:vector size="42" baseType="variant">
      <vt:variant>
        <vt:i4>5242982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_Normals_editor_dialog</vt:lpwstr>
      </vt:variant>
      <vt:variant>
        <vt:i4>4325445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_Consulting_and_modifying_1</vt:lpwstr>
      </vt:variant>
      <vt:variant>
        <vt:i4>983055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_Normals_Database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_Toc347998210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_Toc347998209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_Toc347998208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_Toc347998207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rstamant</dc:creator>
  <cp:keywords/>
  <cp:lastModifiedBy>Ahmed Amine Moutaoufik</cp:lastModifiedBy>
  <cp:revision>35</cp:revision>
  <cp:lastPrinted>2012-03-22T12:05:00Z</cp:lastPrinted>
  <dcterms:created xsi:type="dcterms:W3CDTF">2018-01-15T14:26:00Z</dcterms:created>
  <dcterms:modified xsi:type="dcterms:W3CDTF">2018-01-16T18:34:00Z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