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CBD" w:rsidRDefault="00282CBD" w:rsidP="00282CBD">
      <w:r>
        <w:rPr>
          <w:b/>
        </w:rPr>
        <w:t>Objet :</w:t>
      </w:r>
      <w:r>
        <w:t xml:space="preserve"> Enquête Ancrage territorial XX </w:t>
      </w:r>
      <w:proofErr w:type="spellStart"/>
      <w:r>
        <w:t>XX</w:t>
      </w:r>
      <w:proofErr w:type="spellEnd"/>
    </w:p>
    <w:p w:rsidR="00282CBD" w:rsidRDefault="00282CBD" w:rsidP="00282CBD">
      <w:pPr>
        <w:ind w:right="6"/>
        <w:jc w:val="right"/>
        <w:rPr>
          <w:color w:val="000000"/>
        </w:rPr>
      </w:pPr>
      <w:r>
        <w:rPr>
          <w:color w:val="000000"/>
        </w:rPr>
        <w:t>Lieu, Date</w:t>
      </w:r>
    </w:p>
    <w:p w:rsidR="00282CBD" w:rsidRDefault="00282CBD" w:rsidP="00282CBD">
      <w:pPr>
        <w:jc w:val="both"/>
        <w:rPr>
          <w:i/>
        </w:rPr>
      </w:pPr>
      <w:r>
        <w:rPr>
          <w:i/>
        </w:rPr>
        <w:t xml:space="preserve">Dossier suivi par XX </w:t>
      </w:r>
      <w:proofErr w:type="spellStart"/>
      <w:r>
        <w:rPr>
          <w:i/>
        </w:rPr>
        <w:t>XX</w:t>
      </w:r>
      <w:proofErr w:type="spellEnd"/>
      <w:r>
        <w:rPr>
          <w:i/>
        </w:rPr>
        <w:t xml:space="preserve"> (statut)</w:t>
      </w:r>
    </w:p>
    <w:p w:rsidR="00282CBD" w:rsidRDefault="00282CBD" w:rsidP="00282CBD">
      <w:pPr>
        <w:jc w:val="both"/>
        <w:rPr>
          <w:sz w:val="24"/>
          <w:szCs w:val="24"/>
        </w:rPr>
      </w:pPr>
      <w:r>
        <w:rPr>
          <w:i/>
        </w:rPr>
        <w:t xml:space="preserve">Contact : mail </w:t>
      </w:r>
      <w:r>
        <w:t xml:space="preserve">- </w:t>
      </w:r>
      <w:r>
        <w:rPr>
          <w:i/>
        </w:rPr>
        <w:t>tel</w:t>
      </w:r>
    </w:p>
    <w:p w:rsidR="00282CBD" w:rsidRDefault="00282CBD" w:rsidP="00282CBD">
      <w:pPr>
        <w:rPr>
          <w:b/>
          <w:u w:val="single"/>
        </w:rPr>
      </w:pPr>
    </w:p>
    <w:p w:rsidR="00282CBD" w:rsidRDefault="00282CBD" w:rsidP="00282CBD">
      <w:pPr>
        <w:jc w:val="center"/>
        <w:rPr>
          <w:b/>
          <w:u w:val="single"/>
        </w:rPr>
      </w:pPr>
    </w:p>
    <w:p w:rsidR="00282CBD" w:rsidRDefault="00282CBD" w:rsidP="00282CBD">
      <w:pPr>
        <w:jc w:val="center"/>
        <w:rPr>
          <w:b/>
        </w:rPr>
      </w:pPr>
      <w:r>
        <w:rPr>
          <w:b/>
          <w:u w:val="single"/>
        </w:rPr>
        <w:t>Objet</w:t>
      </w:r>
      <w:r>
        <w:rPr>
          <w:b/>
        </w:rPr>
        <w:t xml:space="preserve"> : Enquête sur l’ancrage territorial de la XX </w:t>
      </w:r>
      <w:proofErr w:type="spellStart"/>
      <w:r>
        <w:rPr>
          <w:b/>
        </w:rPr>
        <w:t>XX</w:t>
      </w:r>
      <w:proofErr w:type="spellEnd"/>
      <w:r>
        <w:rPr>
          <w:b/>
        </w:rPr>
        <w:t> / Entretiens ciblés.</w:t>
      </w:r>
    </w:p>
    <w:p w:rsidR="00282CBD" w:rsidRDefault="00282CBD" w:rsidP="00282CBD">
      <w:pPr>
        <w:jc w:val="both"/>
      </w:pPr>
    </w:p>
    <w:p w:rsidR="00282CBD" w:rsidRDefault="00282CBD" w:rsidP="00282CBD">
      <w:pPr>
        <w:jc w:val="both"/>
      </w:pPr>
      <w:r>
        <w:t xml:space="preserve">Bonjour, </w:t>
      </w:r>
    </w:p>
    <w:p w:rsidR="00282CBD" w:rsidRDefault="00282CBD" w:rsidP="00282CBD">
      <w:pPr>
        <w:jc w:val="both"/>
      </w:pPr>
      <w:r>
        <w:rPr>
          <w:b/>
        </w:rPr>
        <w:t xml:space="preserve">Dans le cadre de l’évaluation de son plan de gestion </w:t>
      </w:r>
      <w:r w:rsidRPr="00282CBD">
        <w:rPr>
          <w:highlight w:val="yellow"/>
        </w:rPr>
        <w:t>(à adapter si besoin)</w:t>
      </w:r>
      <w:r>
        <w:t xml:space="preserve">, </w:t>
      </w:r>
      <w:r w:rsidR="006B0B75">
        <w:t>l’aire protégée</w:t>
      </w:r>
      <w:r>
        <w:t xml:space="preserve"> XX travaille actuellement sur l’évaluation de son ancrage local : ses liens avec les acteurs du territoire, la perception de son rôle et de sa place sur le territoire. L’idée, à terme, est d’adapter le plan de gestion de la réserve pour encore mieux l’ancrer sur son territoire. </w:t>
      </w:r>
    </w:p>
    <w:p w:rsidR="00282CBD" w:rsidRDefault="006B0B75" w:rsidP="00282CBD">
      <w:pPr>
        <w:jc w:val="both"/>
        <w:rPr>
          <w:b/>
        </w:rPr>
      </w:pPr>
      <w:r>
        <w:t>L’aire protégée</w:t>
      </w:r>
      <w:r w:rsidR="00282CBD">
        <w:t xml:space="preserve"> organise donc </w:t>
      </w:r>
      <w:r w:rsidR="00282CBD">
        <w:rPr>
          <w:b/>
        </w:rPr>
        <w:t>une série d’entretiens</w:t>
      </w:r>
      <w:r w:rsidR="00282CBD">
        <w:t xml:space="preserve"> avec les acteurs du territoire, afin d’écouter et de prendre en compte tous les points de vue existants sur </w:t>
      </w:r>
      <w:r>
        <w:t>l’aire protégée</w:t>
      </w:r>
      <w:r w:rsidR="00282CBD">
        <w:t xml:space="preserve">, sur ses choix de gestion, sur les intérêts et les contraintes qu’elle induit. </w:t>
      </w:r>
      <w:r w:rsidR="00282CBD">
        <w:rPr>
          <w:b/>
        </w:rPr>
        <w:t xml:space="preserve">L’équipe de </w:t>
      </w:r>
      <w:r>
        <w:rPr>
          <w:b/>
        </w:rPr>
        <w:t>l’aire protégée</w:t>
      </w:r>
      <w:r w:rsidR="00282CBD">
        <w:rPr>
          <w:b/>
        </w:rPr>
        <w:t xml:space="preserve"> a identifié un certain nombre d’acteurs à rencontrer, dont vous faites partie. </w:t>
      </w:r>
    </w:p>
    <w:p w:rsidR="00282CBD" w:rsidRDefault="00282CBD" w:rsidP="00282CBD">
      <w:pPr>
        <w:jc w:val="both"/>
      </w:pPr>
      <w:r>
        <w:t xml:space="preserve">Cette rencontre serait l’occasion d’aborder la question de la place de </w:t>
      </w:r>
      <w:r w:rsidR="006B0B75">
        <w:t>l’aire protégée</w:t>
      </w:r>
      <w:bookmarkStart w:id="0" w:name="_GoBack"/>
      <w:bookmarkEnd w:id="0"/>
      <w:r>
        <w:t xml:space="preserve"> sur le territoire, la manière dont elle fonctionne avec (ou sans) les acteurs locaux et plus largement de discuter de l’aménagement durable du territoire et de la protection de son patrimoine naturel.</w:t>
      </w:r>
    </w:p>
    <w:p w:rsidR="00282CBD" w:rsidRDefault="00282CBD" w:rsidP="00282CBD">
      <w:pPr>
        <w:jc w:val="both"/>
      </w:pPr>
      <w:r>
        <w:rPr>
          <w:b/>
        </w:rPr>
        <w:t xml:space="preserve">Nous vous proposons de vous inscrire </w:t>
      </w:r>
      <w:r>
        <w:t xml:space="preserve">à l’un des créneaux de l’agenda </w:t>
      </w:r>
      <w:proofErr w:type="spellStart"/>
      <w:r>
        <w:t>Framadate</w:t>
      </w:r>
      <w:proofErr w:type="spellEnd"/>
      <w:r>
        <w:t xml:space="preserve"> dont voici le lien : </w:t>
      </w:r>
    </w:p>
    <w:p w:rsidR="00282CBD" w:rsidRDefault="00282CBD" w:rsidP="00282CBD">
      <w:pPr>
        <w:jc w:val="both"/>
        <w:rPr>
          <w:rFonts w:ascii="Trebuchet MS" w:eastAsia="Trebuchet MS" w:hAnsi="Trebuchet MS" w:cs="Trebuchet MS"/>
          <w:b/>
          <w:color w:val="9900FF"/>
          <w:sz w:val="20"/>
          <w:szCs w:val="20"/>
          <w:u w:val="single"/>
        </w:rPr>
      </w:pPr>
      <w:r>
        <w:rPr>
          <w:rFonts w:ascii="Trebuchet MS" w:eastAsia="Trebuchet MS" w:hAnsi="Trebuchet MS" w:cs="Trebuchet MS"/>
          <w:b/>
          <w:color w:val="9900FF"/>
          <w:sz w:val="20"/>
          <w:szCs w:val="20"/>
          <w:u w:val="single"/>
        </w:rPr>
        <w:t>XXXXXXXXXXXX</w:t>
      </w:r>
    </w:p>
    <w:p w:rsidR="00282CBD" w:rsidRDefault="00282CBD" w:rsidP="00282CBD">
      <w:pPr>
        <w:jc w:val="both"/>
      </w:pPr>
      <w:r>
        <w:rPr>
          <w:b/>
        </w:rPr>
        <w:t xml:space="preserve">Vous pouvez contacter XX </w:t>
      </w:r>
      <w:proofErr w:type="spellStart"/>
      <w:r>
        <w:rPr>
          <w:b/>
        </w:rPr>
        <w:t>XX</w:t>
      </w:r>
      <w:proofErr w:type="spellEnd"/>
      <w:r>
        <w:t>, le salarié/stagiaire chargé des entretiens (contact ci-dessus), par mail ou bien par téléphone afin de convenir d’un rendez-vous. Si vous avez des questions ou bien des difficultés à remplir l’agenda, n’hésitez pas à le solliciter.</w:t>
      </w:r>
    </w:p>
    <w:p w:rsidR="00282CBD" w:rsidRDefault="00282CBD" w:rsidP="00282CBD">
      <w:pPr>
        <w:jc w:val="both"/>
      </w:pPr>
      <w:r>
        <w:t xml:space="preserve">L’entretien dure environ 1h30 : il est possible de réserver une salle, ou bien XX </w:t>
      </w:r>
      <w:proofErr w:type="spellStart"/>
      <w:r>
        <w:t>XX</w:t>
      </w:r>
      <w:proofErr w:type="spellEnd"/>
      <w:r>
        <w:t xml:space="preserve"> peut se déplacer à votre domicile/lieu de travail.</w:t>
      </w:r>
    </w:p>
    <w:p w:rsidR="00282CBD" w:rsidRDefault="00282CBD" w:rsidP="00282CBD">
      <w:r>
        <w:t>Nous vous remercions pour votre écoute.</w:t>
      </w:r>
    </w:p>
    <w:p w:rsidR="00282CBD" w:rsidRDefault="00282CBD" w:rsidP="00282CBD">
      <w:r>
        <w:t>Avec ma meilleure considération.</w:t>
      </w:r>
    </w:p>
    <w:p w:rsidR="00282CBD" w:rsidRDefault="00282CBD" w:rsidP="00282CBD">
      <w:r>
        <w:rPr>
          <w:i/>
        </w:rPr>
        <w:t>Signature du conservateur</w:t>
      </w:r>
    </w:p>
    <w:p w:rsidR="009045AF" w:rsidRDefault="009045AF"/>
    <w:sectPr w:rsidR="009045AF" w:rsidSect="00F57A55">
      <w:headerReference w:type="default" r:id="rId6"/>
      <w:footerReference w:type="default" r:id="rId7"/>
      <w:pgSz w:w="11906" w:h="16838"/>
      <w:pgMar w:top="1874"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A68" w:rsidRDefault="00F95A68">
      <w:pPr>
        <w:spacing w:after="0" w:line="240" w:lineRule="auto"/>
      </w:pPr>
      <w:r>
        <w:separator/>
      </w:r>
    </w:p>
  </w:endnote>
  <w:endnote w:type="continuationSeparator" w:id="0">
    <w:p w:rsidR="00F95A68" w:rsidRDefault="00F9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7F1" w:rsidRPr="00A805DF" w:rsidRDefault="00A805DF">
    <w:pPr>
      <w:pBdr>
        <w:top w:val="nil"/>
        <w:left w:val="nil"/>
        <w:bottom w:val="nil"/>
        <w:right w:val="nil"/>
        <w:between w:val="nil"/>
      </w:pBdr>
      <w:tabs>
        <w:tab w:val="center" w:pos="4536"/>
        <w:tab w:val="right" w:pos="9072"/>
      </w:tabs>
      <w:spacing w:after="0" w:line="240" w:lineRule="auto"/>
      <w:rPr>
        <w:i/>
        <w:color w:val="000000"/>
        <w:sz w:val="20"/>
      </w:rPr>
    </w:pPr>
    <w:r w:rsidRPr="004E1AB0">
      <w:rPr>
        <w:i/>
        <w:color w:val="FF0000"/>
        <w:sz w:val="20"/>
      </w:rPr>
      <w:t>Document mis à disposition sous une licence autorisant l’accès</w:t>
    </w:r>
    <w:r>
      <w:rPr>
        <w:i/>
        <w:color w:val="FF0000"/>
        <w:sz w:val="20"/>
      </w:rPr>
      <w:t xml:space="preserve">, </w:t>
    </w:r>
    <w:r w:rsidRPr="004E1AB0">
      <w:rPr>
        <w:i/>
        <w:color w:val="FF0000"/>
        <w:sz w:val="20"/>
      </w:rPr>
      <w:t>le partage</w:t>
    </w:r>
    <w:r>
      <w:rPr>
        <w:i/>
        <w:color w:val="FF0000"/>
        <w:sz w:val="20"/>
      </w:rPr>
      <w:t xml:space="preserve"> et la modification</w:t>
    </w:r>
    <w:r w:rsidRPr="004E1AB0">
      <w:rPr>
        <w:i/>
        <w:color w:val="FF0000"/>
        <w:sz w:val="20"/>
      </w:rPr>
      <w:t xml:space="preserve"> (cf. Mentions légales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A68" w:rsidRDefault="00F95A68">
      <w:pPr>
        <w:spacing w:after="0" w:line="240" w:lineRule="auto"/>
      </w:pPr>
      <w:r>
        <w:separator/>
      </w:r>
    </w:p>
  </w:footnote>
  <w:footnote w:type="continuationSeparator" w:id="0">
    <w:p w:rsidR="00F95A68" w:rsidRDefault="00F95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55" w:rsidRDefault="00A805DF" w:rsidP="00F57A55">
    <w:pPr>
      <w:pStyle w:val="Pieddepage"/>
      <w:jc w:val="center"/>
      <w:rPr>
        <w:i/>
      </w:rPr>
    </w:pPr>
    <w:r>
      <w:rPr>
        <w:noProof/>
      </w:rPr>
      <w:drawing>
        <wp:anchor distT="0" distB="0" distL="114300" distR="114300" simplePos="0" relativeHeight="251657216" behindDoc="1" locked="0" layoutInCell="1" allowOverlap="1">
          <wp:simplePos x="0" y="0"/>
          <wp:positionH relativeFrom="column">
            <wp:posOffset>1062355</wp:posOffset>
          </wp:positionH>
          <wp:positionV relativeFrom="paragraph">
            <wp:posOffset>-226695</wp:posOffset>
          </wp:positionV>
          <wp:extent cx="1047750" cy="567690"/>
          <wp:effectExtent l="0" t="0" r="0" b="3810"/>
          <wp:wrapNone/>
          <wp:docPr id="9" name="Image 9" descr="rn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rnf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5676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3643630</wp:posOffset>
          </wp:positionH>
          <wp:positionV relativeFrom="paragraph">
            <wp:posOffset>-226695</wp:posOffset>
          </wp:positionV>
          <wp:extent cx="1543050" cy="567690"/>
          <wp:effectExtent l="0" t="0" r="0" b="3810"/>
          <wp:wrapNone/>
          <wp:docPr id="10" name="Image 10" descr="LPO agir pour la biod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LPO agir pour la biodiversité"/>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3050" cy="567690"/>
                  </a:xfrm>
                  <a:prstGeom prst="rect">
                    <a:avLst/>
                  </a:prstGeom>
                  <a:noFill/>
                </pic:spPr>
              </pic:pic>
            </a:graphicData>
          </a:graphic>
          <wp14:sizeRelH relativeFrom="margin">
            <wp14:pctWidth>0</wp14:pctWidth>
          </wp14:sizeRelH>
          <wp14:sizeRelV relativeFrom="margin">
            <wp14:pctHeight>0</wp14:pctHeight>
          </wp14:sizeRelV>
        </wp:anchor>
      </w:drawing>
    </w:r>
    <w:r w:rsidR="00F57A55">
      <w:rPr>
        <w:i/>
        <w:color w:val="00B0F0"/>
        <w:sz w:val="18"/>
      </w:rPr>
      <w:t xml:space="preserve">En partenariat </w:t>
    </w:r>
    <w:r>
      <w:rPr>
        <w:i/>
        <w:color w:val="00B0F0"/>
        <w:sz w:val="18"/>
      </w:rPr>
      <w:t xml:space="preserve">technique </w:t>
    </w:r>
    <w:r w:rsidR="00F57A55">
      <w:rPr>
        <w:i/>
        <w:color w:val="00B0F0"/>
        <w:sz w:val="18"/>
      </w:rPr>
      <w:t>avec</w:t>
    </w:r>
  </w:p>
  <w:p w:rsidR="00F57A55" w:rsidRDefault="00F57A5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BD"/>
    <w:rsid w:val="00022E7B"/>
    <w:rsid w:val="00282CBD"/>
    <w:rsid w:val="006B0B75"/>
    <w:rsid w:val="00834D24"/>
    <w:rsid w:val="009045AF"/>
    <w:rsid w:val="00A805DF"/>
    <w:rsid w:val="00F57A55"/>
    <w:rsid w:val="00F95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9D9092"/>
  <w15:chartTrackingRefBased/>
  <w15:docId w15:val="{E8B2082B-A0C5-411B-ACAE-E2B0E36A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CBD"/>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A55"/>
    <w:pPr>
      <w:tabs>
        <w:tab w:val="center" w:pos="4536"/>
        <w:tab w:val="right" w:pos="9072"/>
      </w:tabs>
      <w:spacing w:after="0" w:line="240" w:lineRule="auto"/>
    </w:pPr>
  </w:style>
  <w:style w:type="character" w:customStyle="1" w:styleId="En-tteCar">
    <w:name w:val="En-tête Car"/>
    <w:basedOn w:val="Policepardfaut"/>
    <w:link w:val="En-tte"/>
    <w:uiPriority w:val="99"/>
    <w:rsid w:val="00F57A55"/>
    <w:rPr>
      <w:rFonts w:ascii="Calibri" w:eastAsia="Calibri" w:hAnsi="Calibri" w:cs="Calibri"/>
      <w:lang w:eastAsia="fr-FR"/>
    </w:rPr>
  </w:style>
  <w:style w:type="paragraph" w:styleId="Pieddepage">
    <w:name w:val="footer"/>
    <w:basedOn w:val="Normal"/>
    <w:link w:val="PieddepageCar"/>
    <w:uiPriority w:val="99"/>
    <w:unhideWhenUsed/>
    <w:rsid w:val="00F57A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7A55"/>
    <w:rPr>
      <w:rFonts w:ascii="Calibri" w:eastAsia="Calibri" w:hAnsi="Calibri" w:cs="Calibri"/>
      <w:lang w:eastAsia="fr-FR"/>
    </w:rPr>
  </w:style>
  <w:style w:type="character" w:styleId="Lienhypertexte">
    <w:name w:val="Hyperlink"/>
    <w:basedOn w:val="Policepardfaut"/>
    <w:uiPriority w:val="99"/>
    <w:semiHidden/>
    <w:unhideWhenUsed/>
    <w:rsid w:val="00022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70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281</Words>
  <Characters>1549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LPO France</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Anatole Marechal</dc:creator>
  <cp:keywords/>
  <dc:description/>
  <cp:lastModifiedBy>Katia DAUDIGEOS</cp:lastModifiedBy>
  <cp:revision>3</cp:revision>
  <dcterms:created xsi:type="dcterms:W3CDTF">2023-01-20T17:15:00Z</dcterms:created>
  <dcterms:modified xsi:type="dcterms:W3CDTF">2023-01-20T17:18:00Z</dcterms:modified>
</cp:coreProperties>
</file>