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Backlog, Sprint Schedule, and Estimation (4 Marks)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(5 Days) – Data Collection and Preprocessing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Collection of Data (2 Story Points)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Identify relevant flight datasets (sources like airlines, APIs).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Extract and store data locally or in cloud DB.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Ensure formats are consistent and usable.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Loading Data (1 Story Point)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Integrate data into backend database (MongoDB).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Verify data fields align with schema.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Log load success/failure status.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Handling Missing Values (3 Story Points)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Identify null or incomplete entries.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Apply imputation techniques or drop records where needed.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Test the final cleaned dataset.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Handling Categorical Values (2 Story Points)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Convert airline names, flight types into machine-readable formats.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Use encoding techniques like label or one-hot encoding.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Validate processed data.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print 2 (5 Days) – Model Building &amp; Deployment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Model Building (5 Story Points)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Choose appropriate ML algorithm for flight prediction.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Train on cleaned dataset.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Evaluate model performance (accuracy, recall, etc.).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Testing Model (3 Story Points)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Write test cases for the model.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Validate results using unseen data.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Tune hyperparameters.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Working HTML Pages (3 Story Points)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Design search &amp; booking UI pages.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Ensure responsiveness across devices.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Implement input validations.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Flask Deployment (5 Story Points)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Set up Flask routes and APIs.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Link frontend to backend services.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Deploy on cloud using Docker.</w:t>
        <w:br w:type="textWrapping"/>
        <w:br w:type="textWrapping"/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F1C7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F1C7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F1C7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F1C7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F1C7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F1C7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F1C7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qIDLyzk7Dh9MtS3Tp7t5dPXtg==">CgMxLjA4AHIhMTVFY3dxdEtFMTc4c05mQ2R0TG05bThFSEMwSVRidnlY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</cp:coreProperties>
</file>