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445F4">
      <w:pPr>
        <w:ind w:left="140" w:firstLine="0"/>
        <w:jc w:val="center"/>
        <w:rPr>
          <w:rFonts w:hint="default"/>
          <w:b/>
          <w:sz w:val="30"/>
          <w:szCs w:val="30"/>
          <w:lang w:val="en-US"/>
        </w:rPr>
      </w:pPr>
    </w:p>
    <w:p w14:paraId="1433CE0E">
      <w:pPr>
        <w:ind w:left="140" w:firstLine="0"/>
        <w:jc w:val="center"/>
        <w:rPr>
          <w:rFonts w:hint="default"/>
          <w:b/>
          <w:sz w:val="30"/>
          <w:szCs w:val="30"/>
          <w:lang w:val="en-US"/>
        </w:rPr>
      </w:pPr>
    </w:p>
    <w:p w14:paraId="69E074D3">
      <w:pPr>
        <w:pBdr>
          <w:bottom w:val="single" w:color="000000" w:sz="4" w:space="1"/>
        </w:pBdr>
        <w:ind w:left="140" w:firstLine="0"/>
        <w:jc w:val="center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RESUME</w:t>
      </w:r>
    </w:p>
    <w:p w14:paraId="3B25F75C">
      <w:pPr>
        <w:ind w:left="140" w:firstLine="0"/>
        <w:rPr>
          <w:rFonts w:hint="default"/>
          <w:b/>
          <w:lang w:val="en-US"/>
        </w:rPr>
      </w:pPr>
      <w:r>
        <w:rPr>
          <w:rFonts w:hint="default"/>
          <w:b/>
          <w:rtl w:val="0"/>
          <w:lang w:val="en-US"/>
        </w:rPr>
        <w:t>Sanjay N</w:t>
      </w:r>
      <w:r>
        <w:rPr>
          <w:b/>
          <w:rtl w:val="0"/>
        </w:rPr>
        <w:t xml:space="preserve">, </w:t>
      </w:r>
      <w:r>
        <w:rPr>
          <w:rFonts w:hint="default"/>
          <w:b/>
          <w:rtl w:val="0"/>
          <w:lang w:val="en-US"/>
        </w:rPr>
        <w:t>Coimbature</w:t>
      </w:r>
      <w:r>
        <w:rPr>
          <w:b/>
          <w:rtl w:val="0"/>
        </w:rPr>
        <w:t xml:space="preserve">, </w:t>
      </w:r>
      <w:r>
        <w:rPr>
          <w:rFonts w:hint="default"/>
          <w:b/>
          <w:rtl w:val="0"/>
          <w:lang w:val="en-US"/>
        </w:rPr>
        <w:t>IN</w:t>
      </w:r>
    </w:p>
    <w:p w14:paraId="6A1CA194">
      <w:pPr>
        <w:tabs>
          <w:tab w:val="left" w:pos="10133"/>
        </w:tabs>
        <w:ind w:left="140" w:firstLine="0"/>
        <w:rPr>
          <w:rtl w:val="0"/>
        </w:rPr>
      </w:pPr>
      <w:r>
        <w:rPr>
          <w:b/>
          <w:rtl w:val="0"/>
        </w:rPr>
        <w:t>Master of Arts in English,</w:t>
      </w:r>
      <w:r>
        <w:rPr>
          <w:b/>
          <w:i/>
          <w:rtl w:val="0"/>
        </w:rPr>
        <w:t xml:space="preserve"> </w:t>
      </w:r>
      <w:r>
        <w:rPr>
          <w:rtl w:val="0"/>
        </w:rPr>
        <w:t>Conc</w:t>
      </w:r>
      <w:bookmarkStart w:id="3" w:name="_GoBack"/>
      <w:bookmarkEnd w:id="3"/>
      <w:r>
        <w:rPr>
          <w:rtl w:val="0"/>
        </w:rPr>
        <w:t xml:space="preserve">entration in Professional Writing    </w:t>
      </w:r>
    </w:p>
    <w:p w14:paraId="0F1B8E81">
      <w:pPr>
        <w:tabs>
          <w:tab w:val="left" w:pos="10133"/>
        </w:tabs>
        <w:ind w:left="140" w:firstLine="0"/>
        <w:rPr>
          <w:rtl w:val="0"/>
        </w:rPr>
      </w:pPr>
    </w:p>
    <w:p w14:paraId="00000004">
      <w:pPr>
        <w:pBdr>
          <w:bottom w:val="single" w:color="000000" w:sz="4" w:space="1"/>
        </w:pBdr>
        <w:ind w:left="140" w:firstLine="0"/>
        <w:rPr>
          <w:b/>
        </w:rPr>
      </w:pPr>
      <w:r>
        <w:rPr>
          <w:b/>
          <w:rtl w:val="0"/>
        </w:rPr>
        <w:t>EDUCATION</w:t>
      </w:r>
    </w:p>
    <w:p w14:paraId="00000005">
      <w:pPr>
        <w:ind w:left="140" w:firstLine="0"/>
        <w:rPr>
          <w:b/>
        </w:rPr>
      </w:pPr>
      <w:r>
        <w:rPr>
          <w:b/>
          <w:rtl w:val="0"/>
        </w:rPr>
        <w:t>Sou</w:t>
      </w:r>
      <w:r>
        <w:rPr>
          <w:rFonts w:hint="default"/>
          <w:b/>
          <w:rtl w:val="0"/>
          <w:lang w:val="en-US"/>
        </w:rPr>
        <w:t>thyaSAsASD</w:t>
      </w:r>
      <w:r>
        <w:rPr>
          <w:b/>
          <w:rtl w:val="0"/>
        </w:rPr>
        <w:t xml:space="preserve"> (SLU), Hammond, LA</w:t>
      </w:r>
    </w:p>
    <w:p w14:paraId="00000006">
      <w:pPr>
        <w:tabs>
          <w:tab w:val="left" w:pos="10133"/>
        </w:tabs>
        <w:ind w:left="140" w:right="-90" w:firstLine="0"/>
        <w:rPr>
          <w:b/>
        </w:rPr>
      </w:pPr>
      <w:r>
        <w:rPr>
          <w:b/>
          <w:rtl w:val="0"/>
        </w:rPr>
        <w:t>Master of Arts in English,</w:t>
      </w:r>
      <w:r>
        <w:rPr>
          <w:b/>
          <w:i/>
          <w:rtl w:val="0"/>
        </w:rPr>
        <w:t xml:space="preserve"> </w:t>
      </w:r>
      <w:r>
        <w:rPr>
          <w:rtl w:val="0"/>
        </w:rPr>
        <w:t>Concentration in Professional Writing                                                                                         May 2022</w:t>
      </w:r>
    </w:p>
    <w:p w14:paraId="00000007">
      <w:pPr>
        <w:tabs>
          <w:tab w:val="left" w:pos="10133"/>
        </w:tabs>
        <w:ind w:left="140" w:firstLine="0"/>
      </w:pPr>
      <w:r>
        <w:rPr>
          <w:b/>
          <w:rtl w:val="0"/>
        </w:rPr>
        <w:t xml:space="preserve">Bachelor of Arts in English, </w:t>
      </w:r>
      <w:r>
        <w:rPr>
          <w:rtl w:val="0"/>
        </w:rPr>
        <w:t>Concentration in Literature and Language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  <w:r>
        <w:rPr>
          <w:rtl w:val="0"/>
        </w:rPr>
        <w:t>May 2020</w:t>
      </w:r>
    </w:p>
    <w:p w14:paraId="00000008">
      <w:pPr>
        <w:tabs>
          <w:tab w:val="left" w:pos="8651"/>
        </w:tabs>
        <w:ind w:left="140" w:firstLine="0"/>
        <w:rPr>
          <w:b/>
        </w:rPr>
      </w:pPr>
    </w:p>
    <w:p w14:paraId="00000009">
      <w:pPr>
        <w:pBdr>
          <w:bottom w:val="single" w:color="000000" w:sz="4" w:space="1"/>
        </w:pBdr>
        <w:tabs>
          <w:tab w:val="left" w:pos="8651"/>
        </w:tabs>
        <w:ind w:left="140" w:firstLine="0"/>
        <w:rPr>
          <w:b/>
        </w:rPr>
      </w:pPr>
      <w:bookmarkStart w:id="0" w:name="_heading=h.30j0zll" w:colFirst="0" w:colLast="0"/>
      <w:bookmarkEnd w:id="0"/>
      <w:r>
        <w:rPr>
          <w:b/>
          <w:rtl w:val="0"/>
        </w:rPr>
        <w:t>RELEVANT EXPERIENCE</w:t>
      </w:r>
    </w:p>
    <w:p w14:paraId="0000000A">
      <w:pPr>
        <w:tabs>
          <w:tab w:val="left" w:pos="8651"/>
        </w:tabs>
        <w:ind w:left="140" w:firstLine="0"/>
      </w:pPr>
      <w:r>
        <w:rPr>
          <w:b/>
          <w:rtl w:val="0"/>
        </w:rPr>
        <w:t>Wink Design and Events</w:t>
      </w:r>
      <w:r>
        <w:rPr>
          <w:rtl w:val="0"/>
        </w:rPr>
        <w:t>,</w:t>
      </w:r>
      <w:r>
        <w:rPr>
          <w:b/>
          <w:rtl w:val="0"/>
        </w:rPr>
        <w:t xml:space="preserve"> </w:t>
      </w:r>
      <w:r>
        <w:rPr>
          <w:rtl w:val="0"/>
        </w:rPr>
        <w:t>New Orleans, LA                                                                                                             May 2021 - Present</w:t>
      </w:r>
    </w:p>
    <w:p w14:paraId="0000000B">
      <w:pPr>
        <w:ind w:left="140" w:firstLine="0"/>
        <w:rPr>
          <w:i/>
        </w:rPr>
      </w:pPr>
      <w:r>
        <w:rPr>
          <w:i/>
          <w:rtl w:val="0"/>
        </w:rPr>
        <w:t>Event Planning Assistant</w:t>
      </w:r>
    </w:p>
    <w:p w14:paraId="0000000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Collaborated with supervisor to plan 40+ events, including budgeting, coordinating with vendors, and communicating with customers</w:t>
      </w:r>
    </w:p>
    <w:p w14:paraId="0000000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 xml:space="preserve">Optimized facility space by drafting event map with appropriate space for vendors and guest’s safety and comfort </w:t>
      </w:r>
    </w:p>
    <w:p w14:paraId="0000000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Established system to track all vendors registration and fee payment, regularly updating vendors about upcoming deadlines and registration status</w:t>
      </w:r>
    </w:p>
    <w:p w14:paraId="0000000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Created new website with colleagues, specializing in clearly articulating written mission and theme of organization</w:t>
      </w:r>
    </w:p>
    <w:p w14:paraId="00000010">
      <w:pPr>
        <w:tabs>
          <w:tab w:val="left" w:pos="1450"/>
          <w:tab w:val="left" w:pos="9242"/>
        </w:tabs>
        <w:ind w:left="140" w:firstLine="0"/>
        <w:rPr>
          <w:b/>
        </w:rPr>
      </w:pPr>
    </w:p>
    <w:p w14:paraId="00000011">
      <w:pPr>
        <w:tabs>
          <w:tab w:val="left" w:pos="1450"/>
          <w:tab w:val="left" w:pos="9242"/>
        </w:tabs>
        <w:ind w:left="140" w:firstLine="0"/>
      </w:pPr>
      <w:r>
        <w:rPr>
          <w:b/>
          <w:rtl w:val="0"/>
        </w:rPr>
        <w:t>The Lion’s Roar Newspaper</w:t>
      </w:r>
      <w:r>
        <w:rPr>
          <w:rtl w:val="0"/>
        </w:rPr>
        <w:t>, SLU,</w:t>
      </w:r>
      <w:r>
        <w:rPr>
          <w:b/>
          <w:rtl w:val="0"/>
        </w:rPr>
        <w:t xml:space="preserve"> </w:t>
      </w:r>
      <w:r>
        <w:rPr>
          <w:rtl w:val="0"/>
        </w:rPr>
        <w:t>Hammond, LA                                                                                        January 2020 - May 2021</w:t>
      </w:r>
    </w:p>
    <w:p w14:paraId="00000012">
      <w:pPr>
        <w:ind w:left="140" w:firstLine="0"/>
        <w:rPr>
          <w:i/>
        </w:rPr>
      </w:pPr>
      <w:r>
        <w:rPr>
          <w:i/>
          <w:rtl w:val="0"/>
        </w:rPr>
        <w:t>Staff Writer/Proofreader</w:t>
      </w:r>
    </w:p>
    <w:p w14:paraId="00000013"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848" w:hanging="284"/>
        <w:rPr>
          <w:color w:val="000000"/>
        </w:rPr>
      </w:pPr>
      <w:r>
        <w:rPr>
          <w:color w:val="000000"/>
          <w:rtl w:val="0"/>
        </w:rPr>
        <w:t>Investigated 5+ stories each week and utilized information to complete 2 stories per week for publication</w:t>
      </w:r>
    </w:p>
    <w:p w14:paraId="00000014"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848" w:hanging="284"/>
        <w:rPr>
          <w:color w:val="000000"/>
        </w:rPr>
      </w:pPr>
      <w:r>
        <w:rPr>
          <w:color w:val="000000"/>
          <w:rtl w:val="0"/>
        </w:rPr>
        <w:t xml:space="preserve">Conducted fact checks regarding up to 15 stories per week, meeting all deadlines </w:t>
      </w:r>
      <w:r>
        <w:rPr>
          <w:rtl w:val="0"/>
        </w:rPr>
        <w:t xml:space="preserve">effectively  </w:t>
      </w:r>
    </w:p>
    <w:p w14:paraId="00000015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right="627" w:hanging="284"/>
        <w:rPr>
          <w:color w:val="000000"/>
        </w:rPr>
      </w:pPr>
      <w:r>
        <w:rPr>
          <w:color w:val="000000"/>
          <w:rtl w:val="0"/>
        </w:rPr>
        <w:t xml:space="preserve">Coordinated with managing editors to establish monthly newspaper’s theme, mission, and design </w:t>
      </w:r>
    </w:p>
    <w:p w14:paraId="0000001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right="994" w:hanging="284"/>
        <w:rPr>
          <w:color w:val="000000"/>
        </w:rPr>
      </w:pPr>
      <w:r>
        <w:rPr>
          <w:color w:val="000000"/>
          <w:rtl w:val="0"/>
        </w:rPr>
        <w:t>Created marketing strategy for all social media platforms, including Instagram, Twitter, and Facebook, increasing online readership by over 15% in one year</w:t>
      </w: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firstLine="0"/>
        <w:rPr>
          <w:color w:val="000000"/>
        </w:rPr>
      </w:pPr>
    </w:p>
    <w:p w14:paraId="00000018">
      <w:pPr>
        <w:tabs>
          <w:tab w:val="left" w:pos="3457"/>
          <w:tab w:val="left" w:pos="8949"/>
        </w:tabs>
        <w:ind w:left="140" w:firstLine="0"/>
      </w:pPr>
      <w:r>
        <w:rPr>
          <w:b/>
          <w:rtl w:val="0"/>
        </w:rPr>
        <w:t xml:space="preserve">New Orleans Recreation Development, </w:t>
      </w:r>
      <w:r>
        <w:rPr>
          <w:rtl w:val="0"/>
        </w:rPr>
        <w:t>New Orleans, LA                                                                   November 2019 - May 2020</w:t>
      </w:r>
    </w:p>
    <w:p w14:paraId="00000019">
      <w:pPr>
        <w:ind w:left="140" w:firstLine="0"/>
        <w:rPr>
          <w:i/>
        </w:rPr>
      </w:pPr>
      <w:r>
        <w:rPr>
          <w:i/>
          <w:rtl w:val="0"/>
        </w:rPr>
        <w:t>Design Intern</w:t>
      </w:r>
    </w:p>
    <w:p w14:paraId="0000001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 xml:space="preserve">Designed and updated brochure and pamphlet information for </w:t>
      </w:r>
      <w:r>
        <w:rPr>
          <w:rtl w:val="0"/>
        </w:rPr>
        <w:t xml:space="preserve">6 </w:t>
      </w:r>
      <w:r>
        <w:rPr>
          <w:color w:val="000000"/>
          <w:rtl w:val="0"/>
        </w:rPr>
        <w:t>parks</w:t>
      </w:r>
    </w:p>
    <w:p w14:paraId="0000001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Organized, edited, and designed layout and content for print and website</w:t>
      </w:r>
      <w:r>
        <w:rPr>
          <w:rtl w:val="0"/>
        </w:rPr>
        <w:t xml:space="preserve"> with attention to brand styles</w:t>
      </w:r>
    </w:p>
    <w:p w14:paraId="0000001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Supervised design and editing team to publish weekly activity guide</w:t>
      </w:r>
      <w:r>
        <w:rPr>
          <w:rtl w:val="0"/>
        </w:rPr>
        <w:t xml:space="preserve">, fostering teamwork and creativity </w:t>
      </w:r>
    </w:p>
    <w:p w14:paraId="0000001D">
      <w:pPr>
        <w:tabs>
          <w:tab w:val="left" w:pos="2240"/>
          <w:tab w:val="left" w:pos="9228"/>
        </w:tabs>
        <w:ind w:left="140" w:firstLine="0"/>
        <w:rPr>
          <w:b/>
        </w:rPr>
      </w:pPr>
    </w:p>
    <w:p w14:paraId="0000001E">
      <w:pPr>
        <w:pBdr>
          <w:bottom w:val="single" w:color="000000" w:sz="4" w:space="1"/>
        </w:pBdr>
        <w:tabs>
          <w:tab w:val="left" w:pos="2240"/>
          <w:tab w:val="left" w:pos="9228"/>
        </w:tabs>
        <w:ind w:left="140" w:firstLine="0"/>
        <w:rPr>
          <w:b/>
        </w:rPr>
      </w:pPr>
      <w:r>
        <w:rPr>
          <w:b/>
          <w:rtl w:val="0"/>
        </w:rPr>
        <w:t>LEADERSHIP EXPERIENCE</w:t>
      </w:r>
    </w:p>
    <w:p w14:paraId="0000001F">
      <w:pPr>
        <w:tabs>
          <w:tab w:val="left" w:pos="2240"/>
          <w:tab w:val="left" w:pos="9228"/>
        </w:tabs>
        <w:ind w:left="140" w:firstLine="0"/>
      </w:pPr>
      <w:r>
        <w:rPr>
          <w:b/>
          <w:rtl w:val="0"/>
        </w:rPr>
        <w:t>Strong River Camp and Farm</w:t>
      </w:r>
      <w:r>
        <w:rPr>
          <w:rtl w:val="0"/>
        </w:rPr>
        <w:t>, Pinola, MS                                                                                                     May - August 2018, 2019</w:t>
      </w:r>
    </w:p>
    <w:p w14:paraId="00000020">
      <w:pPr>
        <w:ind w:left="140" w:firstLine="0"/>
        <w:rPr>
          <w:i/>
        </w:rPr>
      </w:pPr>
      <w:r>
        <w:rPr>
          <w:i/>
          <w:rtl w:val="0"/>
        </w:rPr>
        <w:t>Head Counselor and Supervisor</w:t>
      </w:r>
    </w:p>
    <w:p w14:paraId="00000021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Established and implemented schedules, programs, and job positions for over 150 campers and 15 counselors</w:t>
      </w:r>
    </w:p>
    <w:p w14:paraId="00000022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 xml:space="preserve">Developed and </w:t>
      </w:r>
      <w:r>
        <w:rPr>
          <w:rtl w:val="0"/>
        </w:rPr>
        <w:t xml:space="preserve">delivered </w:t>
      </w:r>
      <w:r>
        <w:rPr>
          <w:color w:val="000000"/>
          <w:rtl w:val="0"/>
        </w:rPr>
        <w:t xml:space="preserve">lessons and activities for 30 children, ages 10-12, that </w:t>
      </w:r>
      <w:r>
        <w:rPr>
          <w:rtl w:val="0"/>
        </w:rPr>
        <w:t>focused on teaching</w:t>
      </w:r>
      <w:r>
        <w:rPr>
          <w:color w:val="000000"/>
          <w:rtl w:val="0"/>
        </w:rPr>
        <w:t xml:space="preserve"> responsibility</w:t>
      </w:r>
    </w:p>
    <w:p w14:paraId="00000023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Evaluated camp experience through surveys and conversations to make recommendations to camp administrators</w:t>
      </w:r>
    </w:p>
    <w:p w14:paraId="00000024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Coordinated end-of-summer awards ceremony for over 100 teenagers and parents</w:t>
      </w:r>
    </w:p>
    <w:p w14:paraId="00000025">
      <w:pPr>
        <w:tabs>
          <w:tab w:val="left" w:pos="2240"/>
          <w:tab w:val="left" w:pos="9228"/>
        </w:tabs>
        <w:ind w:left="140" w:firstLine="0"/>
        <w:rPr>
          <w:b/>
        </w:rPr>
      </w:pPr>
    </w:p>
    <w:p w14:paraId="00000026">
      <w:pPr>
        <w:pBdr>
          <w:bottom w:val="single" w:color="000000" w:sz="4" w:space="1"/>
        </w:pBdr>
        <w:tabs>
          <w:tab w:val="left" w:pos="2240"/>
          <w:tab w:val="left" w:pos="9228"/>
        </w:tabs>
        <w:ind w:left="140" w:firstLine="0"/>
        <w:rPr>
          <w:b/>
        </w:rPr>
      </w:pPr>
      <w:r>
        <w:rPr>
          <w:b/>
          <w:rtl w:val="0"/>
        </w:rPr>
        <w:t>RESEARCH &amp; PRESENTATION EXPERIENCE</w:t>
      </w:r>
    </w:p>
    <w:p w14:paraId="00000027">
      <w:pPr>
        <w:tabs>
          <w:tab w:val="left" w:pos="2240"/>
          <w:tab w:val="left" w:pos="9228"/>
        </w:tabs>
        <w:ind w:left="140" w:firstLine="0"/>
        <w:rPr>
          <w:b/>
        </w:rPr>
      </w:pPr>
      <w:r>
        <w:rPr>
          <w:b/>
          <w:rtl w:val="0"/>
        </w:rPr>
        <w:t>Southern Region Literary Conference</w:t>
      </w:r>
      <w:r>
        <w:rPr>
          <w:rtl w:val="0"/>
        </w:rPr>
        <w:t>, Atlanta, GA                                                                                                               June 2019</w:t>
      </w:r>
    </w:p>
    <w:p w14:paraId="00000028">
      <w:pPr>
        <w:tabs>
          <w:tab w:val="left" w:pos="2240"/>
          <w:tab w:val="left" w:pos="9228"/>
        </w:tabs>
        <w:ind w:left="140" w:firstLine="0"/>
        <w:rPr>
          <w:i/>
        </w:rPr>
      </w:pPr>
      <w:r>
        <w:rPr>
          <w:i/>
          <w:rtl w:val="0"/>
        </w:rPr>
        <w:t>Presenter</w:t>
      </w:r>
    </w:p>
    <w:p w14:paraId="00000029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240"/>
          <w:tab w:val="left" w:pos="9228"/>
        </w:tabs>
        <w:ind w:left="860" w:hanging="360"/>
        <w:rPr>
          <w:color w:val="000000"/>
        </w:rPr>
      </w:pPr>
      <w:bookmarkStart w:id="1" w:name="_heading=h.1fob9te" w:colFirst="0" w:colLast="0"/>
      <w:bookmarkEnd w:id="1"/>
      <w:r>
        <w:rPr>
          <w:color w:val="000000"/>
          <w:rtl w:val="0"/>
        </w:rPr>
        <w:t xml:space="preserve">Presented to 100+ conference participants about the findings of a research study on folklore trends in the Southeast </w:t>
      </w:r>
    </w:p>
    <w:p w14:paraId="0000002A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240"/>
          <w:tab w:val="left" w:pos="9228"/>
        </w:tabs>
        <w:ind w:left="860" w:hanging="360"/>
        <w:rPr>
          <w:color w:val="000000"/>
        </w:rPr>
      </w:pPr>
      <w:bookmarkStart w:id="2" w:name="_heading=h.gjdgxs" w:colFirst="0" w:colLast="0"/>
      <w:bookmarkEnd w:id="2"/>
      <w:r>
        <w:rPr>
          <w:color w:val="000000"/>
          <w:rtl w:val="0"/>
        </w:rPr>
        <w:t xml:space="preserve">Conducted 3 </w:t>
      </w:r>
      <w:r>
        <w:rPr>
          <w:rtl w:val="0"/>
        </w:rPr>
        <w:t>roundtable</w:t>
      </w:r>
      <w:r>
        <w:rPr>
          <w:color w:val="000000"/>
          <w:rtl w:val="0"/>
        </w:rPr>
        <w:t xml:space="preserve"> sessions with 40+ conference participants to answer questions about the study </w:t>
      </w:r>
    </w:p>
    <w:p w14:paraId="0000002B">
      <w:pPr>
        <w:tabs>
          <w:tab w:val="left" w:pos="849"/>
        </w:tabs>
      </w:pPr>
    </w:p>
    <w:p w14:paraId="0000002C">
      <w:pPr>
        <w:pBdr>
          <w:bottom w:val="single" w:color="000000" w:sz="4" w:space="1"/>
        </w:pBdr>
        <w:tabs>
          <w:tab w:val="left" w:pos="10109"/>
        </w:tabs>
        <w:ind w:left="140" w:firstLine="0"/>
        <w:rPr>
          <w:b/>
        </w:rPr>
      </w:pPr>
      <w:r>
        <w:rPr>
          <w:b/>
          <w:rtl w:val="0"/>
        </w:rPr>
        <w:t>HONORS &amp; AWARDS</w:t>
      </w:r>
    </w:p>
    <w:p w14:paraId="0000002D">
      <w:pPr>
        <w:tabs>
          <w:tab w:val="left" w:pos="10109"/>
        </w:tabs>
        <w:ind w:left="140" w:firstLine="0"/>
      </w:pPr>
      <w:r>
        <w:rPr>
          <w:b/>
          <w:rtl w:val="0"/>
        </w:rPr>
        <w:t>Creative Writing English Award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  <w:r>
        <w:rPr>
          <w:rtl w:val="0"/>
        </w:rPr>
        <w:t>April 2020</w:t>
      </w:r>
    </w:p>
    <w:p w14:paraId="0000002E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Earned first place in an Advanced Poetry class of 35 for a Poetry Chapbook</w:t>
      </w:r>
    </w:p>
    <w:p w14:paraId="0000002F">
      <w:pPr>
        <w:tabs>
          <w:tab w:val="left" w:pos="9650"/>
        </w:tabs>
        <w:ind w:left="140" w:firstLine="0"/>
      </w:pPr>
      <w:r>
        <w:rPr>
          <w:b/>
          <w:rtl w:val="0"/>
        </w:rPr>
        <w:t>Outstanding Student Award</w:t>
      </w:r>
      <w:r>
        <w:rPr>
          <w:b/>
          <w:rtl w:val="0"/>
        </w:rPr>
        <w:tab/>
      </w:r>
      <w:r>
        <w:rPr>
          <w:rtl w:val="0"/>
        </w:rPr>
        <w:t>December 2019</w:t>
      </w:r>
    </w:p>
    <w:p w14:paraId="00000030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Awarded for exceptional work, effort, and communication by English Literature professor in a class of 105</w:t>
      </w:r>
    </w:p>
    <w:p w14:paraId="00000031"/>
    <w:sectPr>
      <w:pgSz w:w="12240" w:h="15840"/>
      <w:pgMar w:top="720" w:right="580" w:bottom="280" w:left="5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8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3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0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9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62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848" w:hanging="284"/>
      </w:pPr>
      <w:rPr>
        <w:rFonts w:ascii="Noto Sans Symbols" w:hAnsi="Noto Sans Symbols" w:eastAsia="Noto Sans Symbols" w:cs="Noto Sans Symbols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864" w:hanging="284"/>
      </w:pPr>
    </w:lvl>
    <w:lvl w:ilvl="2" w:tentative="0">
      <w:start w:val="1"/>
      <w:numFmt w:val="bullet"/>
      <w:lvlText w:val="•"/>
      <w:lvlJc w:val="left"/>
      <w:pPr>
        <w:ind w:left="2888" w:hanging="283"/>
      </w:pPr>
    </w:lvl>
    <w:lvl w:ilvl="3" w:tentative="0">
      <w:start w:val="1"/>
      <w:numFmt w:val="bullet"/>
      <w:lvlText w:val="•"/>
      <w:lvlJc w:val="left"/>
      <w:pPr>
        <w:ind w:left="3912" w:hanging="284"/>
      </w:pPr>
    </w:lvl>
    <w:lvl w:ilvl="4" w:tentative="0">
      <w:start w:val="1"/>
      <w:numFmt w:val="bullet"/>
      <w:lvlText w:val="•"/>
      <w:lvlJc w:val="left"/>
      <w:pPr>
        <w:ind w:left="4936" w:hanging="284"/>
      </w:pPr>
    </w:lvl>
    <w:lvl w:ilvl="5" w:tentative="0">
      <w:start w:val="1"/>
      <w:numFmt w:val="bullet"/>
      <w:lvlText w:val="•"/>
      <w:lvlJc w:val="left"/>
      <w:pPr>
        <w:ind w:left="5960" w:hanging="284"/>
      </w:pPr>
    </w:lvl>
    <w:lvl w:ilvl="6" w:tentative="0">
      <w:start w:val="1"/>
      <w:numFmt w:val="bullet"/>
      <w:lvlText w:val="•"/>
      <w:lvlJc w:val="left"/>
      <w:pPr>
        <w:ind w:left="6984" w:hanging="284"/>
      </w:pPr>
    </w:lvl>
    <w:lvl w:ilvl="7" w:tentative="0">
      <w:start w:val="1"/>
      <w:numFmt w:val="bullet"/>
      <w:lvlText w:val="•"/>
      <w:lvlJc w:val="left"/>
      <w:pPr>
        <w:ind w:left="8008" w:hanging="284"/>
      </w:pPr>
    </w:lvl>
    <w:lvl w:ilvl="8" w:tentative="0">
      <w:start w:val="1"/>
      <w:numFmt w:val="bullet"/>
      <w:lvlText w:val="•"/>
      <w:lvlJc w:val="left"/>
      <w:pPr>
        <w:ind w:left="9032" w:hanging="284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848" w:hanging="284"/>
      </w:pPr>
      <w:rPr>
        <w:rFonts w:ascii="Noto Sans Symbols" w:hAnsi="Noto Sans Symbols" w:eastAsia="Noto Sans Symbols" w:cs="Noto Sans Symbols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864" w:hanging="284"/>
      </w:pPr>
    </w:lvl>
    <w:lvl w:ilvl="2" w:tentative="0">
      <w:start w:val="1"/>
      <w:numFmt w:val="bullet"/>
      <w:lvlText w:val="•"/>
      <w:lvlJc w:val="left"/>
      <w:pPr>
        <w:ind w:left="2888" w:hanging="283"/>
      </w:pPr>
    </w:lvl>
    <w:lvl w:ilvl="3" w:tentative="0">
      <w:start w:val="1"/>
      <w:numFmt w:val="bullet"/>
      <w:lvlText w:val="•"/>
      <w:lvlJc w:val="left"/>
      <w:pPr>
        <w:ind w:left="3912" w:hanging="284"/>
      </w:pPr>
    </w:lvl>
    <w:lvl w:ilvl="4" w:tentative="0">
      <w:start w:val="1"/>
      <w:numFmt w:val="bullet"/>
      <w:lvlText w:val="•"/>
      <w:lvlJc w:val="left"/>
      <w:pPr>
        <w:ind w:left="4936" w:hanging="284"/>
      </w:pPr>
    </w:lvl>
    <w:lvl w:ilvl="5" w:tentative="0">
      <w:start w:val="1"/>
      <w:numFmt w:val="bullet"/>
      <w:lvlText w:val="•"/>
      <w:lvlJc w:val="left"/>
      <w:pPr>
        <w:ind w:left="5960" w:hanging="284"/>
      </w:pPr>
    </w:lvl>
    <w:lvl w:ilvl="6" w:tentative="0">
      <w:start w:val="1"/>
      <w:numFmt w:val="bullet"/>
      <w:lvlText w:val="•"/>
      <w:lvlJc w:val="left"/>
      <w:pPr>
        <w:ind w:left="6984" w:hanging="284"/>
      </w:pPr>
    </w:lvl>
    <w:lvl w:ilvl="7" w:tentative="0">
      <w:start w:val="1"/>
      <w:numFmt w:val="bullet"/>
      <w:lvlText w:val="•"/>
      <w:lvlJc w:val="left"/>
      <w:pPr>
        <w:ind w:left="8008" w:hanging="284"/>
      </w:pPr>
    </w:lvl>
    <w:lvl w:ilvl="8" w:tentative="0">
      <w:start w:val="1"/>
      <w:numFmt w:val="bullet"/>
      <w:lvlText w:val="•"/>
      <w:lvlJc w:val="left"/>
      <w:pPr>
        <w:ind w:left="9032" w:hanging="284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860" w:hanging="270"/>
      </w:pPr>
      <w:rPr>
        <w:rFonts w:ascii="Noto Sans Symbols" w:hAnsi="Noto Sans Symbols" w:eastAsia="Noto Sans Symbols" w:cs="Noto Sans Symbols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882" w:hanging="270"/>
      </w:pPr>
    </w:lvl>
    <w:lvl w:ilvl="2" w:tentative="0">
      <w:start w:val="1"/>
      <w:numFmt w:val="bullet"/>
      <w:lvlText w:val="•"/>
      <w:lvlJc w:val="left"/>
      <w:pPr>
        <w:ind w:left="2904" w:hanging="270"/>
      </w:pPr>
    </w:lvl>
    <w:lvl w:ilvl="3" w:tentative="0">
      <w:start w:val="1"/>
      <w:numFmt w:val="bullet"/>
      <w:lvlText w:val="•"/>
      <w:lvlJc w:val="left"/>
      <w:pPr>
        <w:ind w:left="3926" w:hanging="270"/>
      </w:pPr>
    </w:lvl>
    <w:lvl w:ilvl="4" w:tentative="0">
      <w:start w:val="1"/>
      <w:numFmt w:val="bullet"/>
      <w:lvlText w:val="•"/>
      <w:lvlJc w:val="left"/>
      <w:pPr>
        <w:ind w:left="4948" w:hanging="270"/>
      </w:pPr>
    </w:lvl>
    <w:lvl w:ilvl="5" w:tentative="0">
      <w:start w:val="1"/>
      <w:numFmt w:val="bullet"/>
      <w:lvlText w:val="•"/>
      <w:lvlJc w:val="left"/>
      <w:pPr>
        <w:ind w:left="5970" w:hanging="270"/>
      </w:pPr>
    </w:lvl>
    <w:lvl w:ilvl="6" w:tentative="0">
      <w:start w:val="1"/>
      <w:numFmt w:val="bullet"/>
      <w:lvlText w:val="•"/>
      <w:lvlJc w:val="left"/>
      <w:pPr>
        <w:ind w:left="6992" w:hanging="270"/>
      </w:pPr>
    </w:lvl>
    <w:lvl w:ilvl="7" w:tentative="0">
      <w:start w:val="1"/>
      <w:numFmt w:val="bullet"/>
      <w:lvlText w:val="•"/>
      <w:lvlJc w:val="left"/>
      <w:pPr>
        <w:ind w:left="8014" w:hanging="270"/>
      </w:pPr>
    </w:lvl>
    <w:lvl w:ilvl="8" w:tentative="0">
      <w:start w:val="1"/>
      <w:numFmt w:val="bullet"/>
      <w:lvlText w:val="•"/>
      <w:lvlJc w:val="left"/>
      <w:pPr>
        <w:ind w:left="9036" w:hanging="27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F855184"/>
    <w:rsid w:val="3C962844"/>
    <w:rsid w:val="3FF65710"/>
    <w:rsid w:val="46A61876"/>
    <w:rsid w:val="53A6793D"/>
    <w:rsid w:val="545D7C33"/>
    <w:rsid w:val="6E1D264F"/>
    <w:rsid w:val="79F37E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keepNext/>
      <w:keepLines/>
      <w:widowControl w:val="0"/>
      <w:spacing w:before="480" w:after="120"/>
      <w:outlineLvl w:val="0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widowControl w:val="0"/>
      <w:spacing w:before="360" w:after="80"/>
      <w:outlineLvl w:val="1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widowControl w:val="0"/>
      <w:spacing w:before="280" w:after="80"/>
      <w:outlineLvl w:val="2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widowControl w:val="0"/>
      <w:spacing w:before="240" w:after="40"/>
      <w:outlineLvl w:val="3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widowControl w:val="0"/>
      <w:spacing w:before="220" w:after="40"/>
      <w:outlineLvl w:val="4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widowControl w:val="0"/>
      <w:spacing w:before="200" w:after="40"/>
      <w:outlineLvl w:val="5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widowControl w:val="0"/>
      <w:spacing w:before="360" w:after="80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2">
    <w:name w:val="Title"/>
    <w:next w:val="1"/>
    <w:qFormat/>
    <w:uiPriority w:val="10"/>
    <w:pPr>
      <w:keepNext/>
      <w:keepLines/>
      <w:widowControl w:val="0"/>
      <w:spacing w:before="480" w:after="120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3">
    <w:name w:val="Table Normal1"/>
    <w:uiPriority w:val="0"/>
  </w:style>
  <w:style w:type="paragraph" w:styleId="14">
    <w:name w:val="List Paragraph"/>
    <w:basedOn w:val="1"/>
    <w:qFormat/>
    <w:uiPriority w:val="34"/>
    <w:pPr>
      <w:spacing w:line="287" w:lineRule="exact"/>
      <w:ind w:left="848" w:hanging="28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ApEvD7vYyvgYHvCN2z6c59Nz/w==">AMUW2mWyaS5hcbJnBk+R+3OSFZiIjpY3XIYvvE7gm0PVbKr66ZhgI0Vk9vioTYvrhIMp2CdMIP/4gjHcZXyUsqscN8R6ouq8uxEmdd8cA334NdLwB25KkFp1SxRrGF1nKEgNfAoIKYIA6z1WnFB3FP8RajiVIGCQ0g==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Office_12.2.0.21600_F1E327BC-269C-435d-A152-05C5408002CA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2022-02-24T15:30:00Z</dcterms:created>
  <dc:creator>Jenna Lostritto</dc:creator>
  <cp:lastModifiedBy>HP</cp:lastModifiedBy>
  <dcterms:modified xsi:type="dcterms:W3CDTF">2025-06-23T09:45:39Z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2057-12.2.0.21600</vt:lpwstr>
  </property>
  <property fmtid="{D5CDD505-2E9C-101B-9397-08002B2CF9AE}" pid="3" name="ICV">
    <vt:lpwstr>4AFF0F888A994CE89BFAF32FC392CFFB_12</vt:lpwstr>
  </property>
</Properties>
</file>