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73"/>
        <w:gridCol w:w="3226"/>
        <w:gridCol w:w="3335"/>
      </w:tblGrid>
      <w:tr w:rsidR="00547E2F" w:rsidRPr="00547E2F" w:rsidTr="00547E2F">
        <w:trPr>
          <w:tblHeader/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47E2F" w:rsidRPr="00547E2F" w:rsidRDefault="00547E2F" w:rsidP="00547E2F">
            <w:pPr>
              <w:spacing w:before="60" w:after="6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47E2F">
              <w:rPr>
                <w:rFonts w:ascii="Arial" w:eastAsia="Times New Roman" w:hAnsi="Arial" w:cs="Arial"/>
                <w:b/>
                <w:bCs/>
                <w:color w:val="303030"/>
                <w:lang w:eastAsia="pt-BR"/>
              </w:rPr>
              <w:t>Item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47E2F" w:rsidRPr="00547E2F" w:rsidRDefault="00547E2F" w:rsidP="00547E2F">
            <w:pPr>
              <w:spacing w:before="60" w:after="6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47E2F">
              <w:rPr>
                <w:rFonts w:ascii="Arial" w:eastAsia="Times New Roman" w:hAnsi="Arial" w:cs="Arial"/>
                <w:b/>
                <w:bCs/>
                <w:color w:val="303030"/>
                <w:lang w:eastAsia="pt-BR"/>
              </w:rPr>
              <w:t>Leitura nos dois sentidos, com a cardinalidade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47E2F" w:rsidRPr="00547E2F" w:rsidRDefault="00547E2F" w:rsidP="00547E2F">
            <w:pPr>
              <w:spacing w:before="60" w:after="6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47E2F">
              <w:rPr>
                <w:rFonts w:ascii="Arial" w:eastAsia="Times New Roman" w:hAnsi="Arial" w:cs="Arial"/>
                <w:b/>
                <w:bCs/>
                <w:color w:val="303030"/>
                <w:lang w:eastAsia="pt-BR"/>
              </w:rPr>
              <w:t>Regra que justifica</w:t>
            </w:r>
          </w:p>
        </w:tc>
      </w:tr>
      <w:tr w:rsidR="00547E2F" w:rsidRPr="00547E2F" w:rsidTr="00547E2F">
        <w:trPr>
          <w:trHeight w:val="1440"/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47E2F" w:rsidRPr="00547E2F" w:rsidRDefault="00547E2F" w:rsidP="00547E2F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47E2F">
              <w:rPr>
                <w:rFonts w:ascii="Arial" w:eastAsia="Times New Roman" w:hAnsi="Arial" w:cs="Arial"/>
                <w:color w:val="303030"/>
                <w:lang w:eastAsia="pt-BR"/>
              </w:rPr>
              <w:t>Funcionário e Departamento (trabalha em)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47E2F" w:rsidRDefault="00547E2F" w:rsidP="00547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:rsidR="00547E2F" w:rsidRPr="00547E2F" w:rsidRDefault="00547E2F" w:rsidP="00547E2F">
            <w:pPr>
              <w:ind w:firstLine="708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t>Um funcionário pode trabalhar em um ou dois departamento ao mesmo tempo (</w:t>
            </w:r>
            <w:proofErr w:type="gramStart"/>
            <w:r>
              <w:t>1</w:t>
            </w:r>
            <w:proofErr w:type="gramEnd"/>
            <w:r>
              <w:t>, n). Um departamento pode ter um ou mais funcionários (</w:t>
            </w:r>
            <w:proofErr w:type="gramStart"/>
            <w:r>
              <w:t>1</w:t>
            </w:r>
            <w:proofErr w:type="gramEnd"/>
            <w:r>
              <w:t>, n)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47E2F" w:rsidRPr="00547E2F" w:rsidRDefault="00547E2F" w:rsidP="00547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t>De funcionário para departamento é de um para dois (um para muitos). De departamento para funcionário é de um para muitos</w:t>
            </w:r>
          </w:p>
        </w:tc>
      </w:tr>
      <w:tr w:rsidR="00547E2F" w:rsidRPr="00547E2F" w:rsidTr="00547E2F">
        <w:trPr>
          <w:trHeight w:val="1440"/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47E2F" w:rsidRPr="00547E2F" w:rsidRDefault="00547E2F" w:rsidP="00547E2F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47E2F">
              <w:rPr>
                <w:rFonts w:ascii="Arial" w:eastAsia="Times New Roman" w:hAnsi="Arial" w:cs="Arial"/>
                <w:color w:val="303030"/>
                <w:lang w:eastAsia="pt-BR"/>
              </w:rPr>
              <w:t>Funcionário e Cargo ocupado (ocupa)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47E2F" w:rsidRPr="00547E2F" w:rsidRDefault="00547E2F" w:rsidP="00547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t xml:space="preserve">Um funcionário pode ocupar de 1 a </w:t>
            </w:r>
            <w:proofErr w:type="gramStart"/>
            <w:r>
              <w:t>3</w:t>
            </w:r>
            <w:proofErr w:type="gramEnd"/>
            <w:r>
              <w:t xml:space="preserve"> cargos (1, n). Um cargo pode ter </w:t>
            </w:r>
            <w:proofErr w:type="gramStart"/>
            <w:r>
              <w:t>um mais funcionários</w:t>
            </w:r>
            <w:proofErr w:type="gramEnd"/>
            <w:r>
              <w:t xml:space="preserve"> (1, n)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47E2F" w:rsidRPr="00547E2F" w:rsidRDefault="00547E2F" w:rsidP="00547E2F">
            <w:pPr>
              <w:ind w:firstLine="708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t xml:space="preserve">De funcionário para cargo é de um para muitos (ele pode ocupar até </w:t>
            </w:r>
            <w:proofErr w:type="gramStart"/>
            <w:r>
              <w:t>3</w:t>
            </w:r>
            <w:proofErr w:type="gramEnd"/>
            <w:r>
              <w:t xml:space="preserve"> cargos ao longo do tempo mas só 1 por vez). De cargo para funcionário é de um para muitos</w:t>
            </w:r>
            <w:r w:rsidRPr="00547E2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</w:p>
        </w:tc>
      </w:tr>
      <w:tr w:rsidR="00547E2F" w:rsidRPr="00547E2F" w:rsidTr="00547E2F">
        <w:trPr>
          <w:trHeight w:val="1440"/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47E2F" w:rsidRPr="00547E2F" w:rsidRDefault="00547E2F" w:rsidP="00547E2F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47E2F">
              <w:rPr>
                <w:rFonts w:ascii="Arial" w:eastAsia="Times New Roman" w:hAnsi="Arial" w:cs="Arial"/>
                <w:color w:val="303030"/>
                <w:lang w:eastAsia="pt-BR"/>
              </w:rPr>
              <w:t>Entidade fraca: qual é e de qual entidade ela depende?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47E2F" w:rsidRDefault="00547E2F" w:rsidP="00547E2F">
            <w:pPr>
              <w:spacing w:before="60" w:after="60" w:line="252" w:lineRule="auto"/>
            </w:pPr>
            <w:r>
              <w:t>Entidade fraca: Cargo</w:t>
            </w:r>
          </w:p>
          <w:p w:rsidR="00547E2F" w:rsidRPr="00547E2F" w:rsidRDefault="00547E2F" w:rsidP="00547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t>Entidade que ela depende: Funcionário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47E2F" w:rsidRPr="00547E2F" w:rsidRDefault="00547E2F" w:rsidP="00547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t>Um cargo só existe se tiver funcionário, se tiver alguém para exercer o que o cargo pede</w:t>
            </w:r>
          </w:p>
        </w:tc>
      </w:tr>
    </w:tbl>
    <w:p w:rsidR="00D20C9B" w:rsidRDefault="00D20C9B"/>
    <w:sectPr w:rsidR="00D20C9B" w:rsidSect="00D20C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savePreviewPicture/>
  <w:compat/>
  <w:rsids>
    <w:rsidRoot w:val="00547E2F"/>
    <w:rsid w:val="00547E2F"/>
    <w:rsid w:val="00D20C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0C9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47E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742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136</Words>
  <Characters>738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Tarde</dc:creator>
  <cp:lastModifiedBy>Tarde</cp:lastModifiedBy>
  <cp:revision>1</cp:revision>
  <dcterms:created xsi:type="dcterms:W3CDTF">2026-10-23T19:23:00Z</dcterms:created>
  <dcterms:modified xsi:type="dcterms:W3CDTF">2026-10-23T19:32:00Z</dcterms:modified>
</cp:coreProperties>
</file>