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spacing w:before="240" w:after="0"/>
        <w:rPr>
          <w:rFonts w:ascii="Calibri" w:hAnsi="Calibri" w:eastAsia="Calibri" w:cs="Calibri"/>
          <w:color w:themeColor="accent1" w:themeShade="bf" w:val="2F5496"/>
          <w:sz w:val="28"/>
          <w:szCs w:val="28"/>
          <w:lang w:val="nl-NL"/>
        </w:rPr>
      </w:pPr>
      <w:r>
        <w:rPr/>
        <w:drawing>
          <wp:inline distT="0" distB="0" distL="0" distR="0">
            <wp:extent cx="2914650" cy="1257300"/>
            <wp:effectExtent l="0" t="0" r="0" b="0"/>
            <wp:docPr id="1" name="Picture 525514396" descr="A close-up of a logo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5514396" descr="A close-up of a logo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Title"/>
        <w:jc w:val="center"/>
        <w:rPr>
          <w:rFonts w:ascii="Calibri Light" w:hAnsi="Calibri Light" w:eastAsia="Calibri Light" w:cs="Calibri Light"/>
          <w:color w:themeColor="text1" w:val="000000"/>
          <w:lang w:val="en-GB"/>
        </w:rPr>
      </w:pPr>
      <w:r>
        <w:rPr>
          <w:rFonts w:eastAsia="Calibri Light" w:cs="Calibri Light"/>
          <w:color w:themeColor="text1" w:val="000000"/>
          <w:lang w:val="en-GB"/>
        </w:rPr>
        <w:t>Modelling Of Software</w:t>
      </w:r>
    </w:p>
    <w:p>
      <w:pPr>
        <w:pStyle w:val="Title"/>
        <w:jc w:val="center"/>
        <w:rPr>
          <w:rFonts w:ascii="Calibri Light" w:hAnsi="Calibri Light" w:eastAsia="Calibri Light" w:cs="Calibri Light"/>
          <w:color w:themeColor="text1" w:val="000000"/>
        </w:rPr>
      </w:pPr>
      <w:r>
        <w:rPr>
          <w:rFonts w:eastAsia="Calibri Light" w:cs="Calibri Light"/>
          <w:color w:themeColor="text1" w:val="000000"/>
          <w:lang w:val="en-GB"/>
        </w:rPr>
        <w:t>Intensive Systems</w:t>
      </w:r>
    </w:p>
    <w:p>
      <w:pPr>
        <w:pStyle w:val="Subtitle"/>
        <w:spacing w:before="0" w:after="160"/>
        <w:jc w:val="center"/>
        <w:rPr>
          <w:rFonts w:ascii="Calibri" w:hAnsi="Calibri" w:eastAsia="Calibri" w:cs="Calibri"/>
          <w:color w:val="5A5A5A"/>
          <w:sz w:val="22"/>
          <w:szCs w:val="22"/>
        </w:rPr>
      </w:pPr>
      <w:r>
        <w:rPr>
          <w:rFonts w:eastAsia="Calibri" w:cs="Calibri"/>
          <w:color w:val="5A5A5A"/>
          <w:sz w:val="22"/>
          <w:szCs w:val="22"/>
          <w:lang w:val="en-GB"/>
        </w:rPr>
        <w:t xml:space="preserve"> </w:t>
      </w:r>
      <w:r>
        <w:rPr>
          <w:rFonts w:eastAsia="Calibri" w:cs="Calibri"/>
          <w:color w:val="5A5A5A"/>
          <w:sz w:val="22"/>
          <w:szCs w:val="22"/>
          <w:lang w:val="en-GB"/>
        </w:rPr>
        <w:t xml:space="preserve">Assignment </w:t>
      </w:r>
      <w:r>
        <w:rPr>
          <w:rFonts w:eastAsia="Calibri" w:cs="Calibri"/>
          <w:color w:val="5A5A5A"/>
          <w:sz w:val="22"/>
          <w:szCs w:val="22"/>
          <w:lang w:val="en-GB"/>
        </w:rPr>
        <w:t>4</w:t>
      </w:r>
      <w:r>
        <w:rPr>
          <w:rFonts w:eastAsia="Calibri" w:cs="Calibri"/>
          <w:color w:val="5A5A5A"/>
          <w:sz w:val="22"/>
          <w:szCs w:val="22"/>
          <w:lang w:val="en-GB"/>
        </w:rPr>
        <w:t xml:space="preserve">: </w:t>
      </w:r>
      <w:r>
        <w:rPr>
          <w:rFonts w:eastAsia="Calibri" w:cs="Calibri"/>
          <w:color w:val="5A5A5A"/>
          <w:sz w:val="22"/>
          <w:szCs w:val="22"/>
          <w:lang w:val="en-GB"/>
        </w:rPr>
        <w:t>Statecharts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1</w:t>
      </w:r>
      <w:r>
        <w:rPr>
          <w:rFonts w:eastAsia="Calibri" w:cs="Calibri"/>
          <w:color w:themeColor="text1" w:val="000000"/>
          <w:vertAlign w:val="superscript"/>
          <w:lang w:val="en-GB"/>
        </w:rPr>
        <w:t>st</w:t>
      </w:r>
      <w:r>
        <w:rPr>
          <w:rFonts w:eastAsia="Calibri" w:cs="Calibri"/>
          <w:color w:themeColor="text1" w:val="000000"/>
          <w:lang w:val="en-GB"/>
        </w:rPr>
        <w:t xml:space="preserve"> Master computer science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2024-2025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  <w:t>Liam Leirs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Robbe Teughels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ascii="Calibri Light" w:hAnsi="Calibri Light" w:eastAsia="" w:cs="" w:asciiTheme="majorHAnsi" w:cstheme="majorBidi" w:eastAsiaTheme="majorEastAsia" w:hAnsiTheme="majorHAnsi"/>
          <w:sz w:val="28"/>
          <w:szCs w:val="28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8"/>
          <w:szCs w:val="28"/>
        </w:rPr>
        <w:t>Exercises</w:t>
      </w:r>
      <w:r>
        <w:rPr>
          <w:rFonts w:eastAsia="" w:cs="" w:ascii="Calibri Light" w:hAnsi="Calibri Light" w:asciiTheme="majorHAnsi" w:cstheme="majorBidi" w:eastAsiaTheme="majorEastAsia" w:hAnsiTheme="majorHAnsi"/>
          <w:sz w:val="28"/>
          <w:szCs w:val="28"/>
        </w:rPr>
        <w:t>: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z w:val="28"/>
          <w:szCs w:val="28"/>
        </w:rPr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Exercise 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Event y never gets raised because the model never stays in stateA for 2 seconds without an event occurring. Instead, each second event x gets raised and the model moves back to stateA, resetting the timer.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Exercise B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model starts in the composite state Outer, within this state it starts in the Inner state. After 2 seconds, the inner event gets raised and within the Outer state we move back to Inner. 1 second later (at 3s) the outer transition occurs, raising event outer and the model moves back to Outer, re-initializing the timers of both Outer and Inner. This process repeats: at 5s, inner gets raised and moves back to Inner, 1 second later (at 6s), outer gets raised and timers are reset again.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Exercise C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Intuitively we would expect that after 1 second, the model moves from Initial state to Temp state, incrementing x with 1. Then the transition with guard clause [x==1] triggers and we move to state One.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The model gets stuck in state Temp, unable to move to any subsequent state because no more events get triggered so the guard clauses aren’t checked.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 Replacing Temp by a choice element fixes the issue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Exercise D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 5 seconds, the model is in state One, T. Initially, the model is in state Initial, S. After 1 second, the model moves to state Temp, S and x gets incremented by 1. The statechart stays in state Temp, S until time gets to 5 seconds, which triggers the transition from S to T. Since this event gets processed, the guard clause  [x==1] gets evaluated which moves the model from state Temp to state One in r1. So finally at t = 5 seconds, the model is in state One, T.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Exercise E</w:t>
      </w:r>
    </w:p>
    <w:p>
      <w:pPr>
        <w:pStyle w:val="Body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Similar to previous exercise, guard clause [v==0] only gets checked when an event triggers, so after 1 second y gets raised and consequently also x</w:t>
      </w:r>
    </w:p>
    <w:p>
      <w:pPr>
        <w:pStyle w:val="BodyText"/>
        <w:spacing w:before="0" w:after="14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In orthogonal states, events get raised from left to right. So after 1 second, the transition out of stateA gets fired and x gets raised, afterwards y gets raised.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gutter="0" w:header="0" w:top="144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07A6657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245224589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07A66579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45224589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0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3D112E6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7630" cy="20637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615674701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44.35pt;margin-top:0.05pt;width:6.85pt;height:16.2pt;mso-wrap-style:square;v-text-anchor:top;mso-position-horizontal:right;mso-position-horizontal-relative:margin" wp14:anchorId="3D112E69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615674701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3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f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b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0bf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58a4"/>
    <w:rPr/>
  </w:style>
  <w:style w:type="character" w:styleId="PageNumber">
    <w:name w:val="Page Number"/>
    <w:basedOn w:val="DefaultParagraphFont"/>
    <w:uiPriority w:val="99"/>
    <w:semiHidden/>
    <w:unhideWhenUsed/>
    <w:rsid w:val="00fb58a4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b58a4"/>
    <w:rPr/>
  </w:style>
  <w:style w:type="character" w:styleId="TitleChar" w:customStyle="1">
    <w:name w:val="Title Char"/>
    <w:basedOn w:val="DefaultParagraphFont"/>
    <w:link w:val="Title"/>
    <w:uiPriority w:val="10"/>
    <w:qFormat/>
    <w:rsid w:val="008624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8624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2489"/>
    <w:rPr>
      <w:rFonts w:eastAsia="" w:eastAsiaTheme="minorEastAsia"/>
      <w:color w:themeColor="text1" w:themeTint="a5" w:val="5A5A5A"/>
      <w:spacing w:val="15"/>
    </w:rPr>
  </w:style>
  <w:style w:type="character" w:styleId="SubtitleChar1" w:customStyle="1">
    <w:name w:val="Subtitle Char1"/>
    <w:basedOn w:val="DefaultParagraphFont"/>
    <w:uiPriority w:val="11"/>
    <w:qFormat/>
    <w:rsid w:val="00862489"/>
    <w:rPr>
      <w:rFonts w:eastAsia="" w:eastAsiaTheme="minorEastAsia"/>
      <w:color w:themeColor="text1" w:themeTint="a5" w:val="5A5A5A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f7fdb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eletype" w:customStyle="1">
    <w:name w:val="Teletype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59b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Strong">
    <w:name w:val="Strong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0bf1"/>
    <w:pPr>
      <w:spacing w:before="0" w:after="0"/>
      <w:ind w:star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90ab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b58a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6248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89"/>
    <w:pPr/>
    <w:rPr>
      <w:rFonts w:eastAsia="" w:eastAsiaTheme="minorEastAsia"/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b76886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3a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20F9-5763-40DE-9F37-C9B602F6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LibreOffice/24.2.6.2$Linux_X86_64 LibreOffice_project/420$Build-2</Application>
  <AppVersion>15.0000</AppVersion>
  <Pages>3</Pages>
  <Words>375</Words>
  <Characters>1718</Characters>
  <CharactersWithSpaces>2072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2024-10-24T09:27:00Z</dcterms:created>
  <dc:creator>Judith Hershko</dc:creator>
  <dc:description/>
  <dc:language>en-US</dc:language>
  <cp:lastModifiedBy/>
  <dcterms:modified xsi:type="dcterms:W3CDTF">2024-12-06T10:53:29Z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