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F16B" w14:textId="6AB986A4" w:rsidR="00E61675" w:rsidRDefault="00E61675" w:rsidP="00A91664">
      <w:pPr>
        <w:rPr>
          <w:rFonts w:ascii="Arial" w:hAnsi="Arial" w:cs="Arial"/>
          <w:b/>
          <w:bCs/>
          <w:lang w:val="es-MX"/>
        </w:rPr>
      </w:pPr>
      <w:r w:rsidRPr="003979A4">
        <w:rPr>
          <w:rFonts w:ascii="Arial" w:hAnsi="Arial" w:cs="Arial"/>
          <w:b/>
          <w:bCs/>
          <w:lang w:val="es-MX"/>
        </w:rPr>
        <w:t xml:space="preserve">Prueba Desarrollador </w:t>
      </w:r>
      <w:r w:rsidR="00FB2C20">
        <w:rPr>
          <w:rFonts w:ascii="Arial" w:hAnsi="Arial" w:cs="Arial"/>
          <w:b/>
          <w:bCs/>
          <w:lang w:val="es-MX"/>
        </w:rPr>
        <w:t xml:space="preserve">Full </w:t>
      </w:r>
      <w:proofErr w:type="spellStart"/>
      <w:r w:rsidR="00FB2C20">
        <w:rPr>
          <w:rFonts w:ascii="Arial" w:hAnsi="Arial" w:cs="Arial"/>
          <w:b/>
          <w:bCs/>
          <w:lang w:val="es-MX"/>
        </w:rPr>
        <w:t>Stack</w:t>
      </w:r>
      <w:proofErr w:type="spellEnd"/>
      <w:r w:rsidR="00DE33EB" w:rsidRPr="003979A4">
        <w:rPr>
          <w:rFonts w:ascii="Arial" w:hAnsi="Arial" w:cs="Arial"/>
          <w:b/>
          <w:bCs/>
          <w:lang w:val="es-MX"/>
        </w:rPr>
        <w:t xml:space="preserve"> .NET Senior</w:t>
      </w:r>
      <w:r w:rsidR="004B2489">
        <w:rPr>
          <w:rFonts w:ascii="Arial" w:hAnsi="Arial" w:cs="Arial"/>
          <w:b/>
          <w:bCs/>
          <w:lang w:val="es-MX"/>
        </w:rPr>
        <w:t xml:space="preserve"> / Robinson Urquijo</w:t>
      </w:r>
    </w:p>
    <w:p w14:paraId="25D7386E" w14:textId="77777777" w:rsidR="0057690D" w:rsidRDefault="0057690D" w:rsidP="0057690D">
      <w:pPr>
        <w:rPr>
          <w:rFonts w:ascii="Arial" w:hAnsi="Arial" w:cs="Arial"/>
          <w:b/>
          <w:bCs/>
          <w:lang w:val="es-MX"/>
        </w:rPr>
      </w:pPr>
    </w:p>
    <w:p w14:paraId="487ACFFE" w14:textId="69881D41" w:rsidR="0057690D" w:rsidRPr="0057690D" w:rsidRDefault="0057690D" w:rsidP="0057690D">
      <w:pPr>
        <w:rPr>
          <w:rFonts w:ascii="Arial" w:hAnsi="Arial" w:cs="Arial"/>
          <w:b/>
          <w:bCs/>
          <w:lang w:val="es-MX"/>
        </w:rPr>
      </w:pPr>
      <w:r w:rsidRPr="0057690D">
        <w:rPr>
          <w:rFonts w:ascii="Arial" w:hAnsi="Arial" w:cs="Arial"/>
          <w:b/>
          <w:bCs/>
          <w:lang w:val="es-MX"/>
        </w:rPr>
        <w:t>Angular CRUD</w:t>
      </w:r>
    </w:p>
    <w:p w14:paraId="2A8A243B" w14:textId="77777777" w:rsidR="0057690D" w:rsidRDefault="0057690D" w:rsidP="0057690D">
      <w:pPr>
        <w:rPr>
          <w:rFonts w:ascii="Arial" w:hAnsi="Arial" w:cs="Arial"/>
          <w:color w:val="202124"/>
          <w:spacing w:val="5"/>
          <w:shd w:val="clear" w:color="auto" w:fill="FFFFFF"/>
          <w:lang w:val="es-ES"/>
        </w:rPr>
      </w:pPr>
      <w:r>
        <w:rPr>
          <w:rFonts w:ascii="Arial" w:hAnsi="Arial" w:cs="Arial"/>
          <w:color w:val="202124"/>
          <w:spacing w:val="5"/>
          <w:shd w:val="clear" w:color="auto" w:fill="FFFFFF"/>
          <w:lang w:val="es-ES"/>
        </w:rPr>
        <w:t xml:space="preserve">La URL por defecto es: </w:t>
      </w:r>
      <w:hyperlink r:id="rId6" w:history="1">
        <w:r w:rsidRPr="00341F42">
          <w:rPr>
            <w:rStyle w:val="Hipervnculo"/>
            <w:rFonts w:ascii="Arial" w:hAnsi="Arial" w:cs="Arial"/>
            <w:spacing w:val="5"/>
            <w:shd w:val="clear" w:color="auto" w:fill="FFFFFF"/>
            <w:lang w:val="es-ES"/>
          </w:rPr>
          <w:t>http://localhost:XXXX/evalcrud/index</w:t>
        </w:r>
      </w:hyperlink>
    </w:p>
    <w:p w14:paraId="109CC6ED" w14:textId="77777777" w:rsidR="0057690D" w:rsidRDefault="0057690D" w:rsidP="0057690D">
      <w:pPr>
        <w:ind w:left="708" w:hanging="708"/>
        <w:rPr>
          <w:rFonts w:ascii="Arial" w:hAnsi="Arial" w:cs="Arial"/>
          <w:color w:val="202124"/>
          <w:spacing w:val="5"/>
          <w:shd w:val="clear" w:color="auto" w:fill="FFFFFF"/>
          <w:lang w:val="es-ES"/>
        </w:rPr>
      </w:pPr>
      <w:r>
        <w:rPr>
          <w:rFonts w:ascii="Arial" w:hAnsi="Arial" w:cs="Arial"/>
          <w:color w:val="202124"/>
          <w:spacing w:val="5"/>
          <w:shd w:val="clear" w:color="auto" w:fill="FFFFFF"/>
          <w:lang w:val="es-ES"/>
        </w:rPr>
        <w:t xml:space="preserve">Para listar los registros y desde allí hacer </w:t>
      </w:r>
      <w:proofErr w:type="gramStart"/>
      <w:r>
        <w:rPr>
          <w:rFonts w:ascii="Arial" w:hAnsi="Arial" w:cs="Arial"/>
          <w:color w:val="202124"/>
          <w:spacing w:val="5"/>
          <w:shd w:val="clear" w:color="auto" w:fill="FFFFFF"/>
          <w:lang w:val="es-ES"/>
        </w:rPr>
        <w:t>los respectivas validaciones</w:t>
      </w:r>
      <w:proofErr w:type="gramEnd"/>
      <w:r>
        <w:rPr>
          <w:rFonts w:ascii="Arial" w:hAnsi="Arial" w:cs="Arial"/>
          <w:color w:val="202124"/>
          <w:spacing w:val="5"/>
          <w:shd w:val="clear" w:color="auto" w:fill="FFFFFF"/>
          <w:lang w:val="es-ES"/>
        </w:rPr>
        <w:t>.</w:t>
      </w:r>
    </w:p>
    <w:p w14:paraId="6A6F3CC2" w14:textId="77777777" w:rsidR="0057690D" w:rsidRPr="003979A4" w:rsidRDefault="0057690D" w:rsidP="00A91664">
      <w:pPr>
        <w:rPr>
          <w:rFonts w:ascii="Arial" w:hAnsi="Arial" w:cs="Arial"/>
          <w:b/>
          <w:bCs/>
          <w:lang w:val="es-MX"/>
        </w:rPr>
      </w:pPr>
    </w:p>
    <w:p w14:paraId="3E87E0B7" w14:textId="54CABAA2" w:rsidR="00A91664" w:rsidRPr="003979A4" w:rsidRDefault="00A91664" w:rsidP="00FB2C20">
      <w:pPr>
        <w:ind w:left="708" w:hanging="708"/>
        <w:rPr>
          <w:rFonts w:ascii="Arial" w:hAnsi="Arial" w:cs="Arial"/>
          <w:b/>
          <w:bCs/>
          <w:lang w:val="es-MX"/>
        </w:rPr>
      </w:pPr>
      <w:r w:rsidRPr="003979A4">
        <w:rPr>
          <w:rFonts w:ascii="Arial" w:hAnsi="Arial" w:cs="Arial"/>
          <w:b/>
          <w:bCs/>
          <w:lang w:val="es-MX"/>
        </w:rPr>
        <w:t xml:space="preserve">Proyecto </w:t>
      </w:r>
      <w:proofErr w:type="spellStart"/>
      <w:r w:rsidRPr="003979A4">
        <w:rPr>
          <w:rFonts w:ascii="Arial" w:hAnsi="Arial" w:cs="Arial"/>
          <w:b/>
          <w:bCs/>
          <w:lang w:val="es-MX"/>
        </w:rPr>
        <w:t>WebApi</w:t>
      </w:r>
      <w:proofErr w:type="spellEnd"/>
      <w:r w:rsidRPr="003979A4">
        <w:rPr>
          <w:rFonts w:ascii="Arial" w:hAnsi="Arial" w:cs="Arial"/>
          <w:b/>
          <w:bCs/>
          <w:lang w:val="es-MX"/>
        </w:rPr>
        <w:t xml:space="preserve"> </w:t>
      </w:r>
      <w:r w:rsidR="00FB2C20">
        <w:rPr>
          <w:rFonts w:ascii="Arial" w:hAnsi="Arial" w:cs="Arial"/>
          <w:b/>
          <w:bCs/>
          <w:lang w:val="es-MX"/>
        </w:rPr>
        <w:t>Amadeus</w:t>
      </w:r>
      <w:r w:rsidR="00E61675" w:rsidRPr="003979A4">
        <w:rPr>
          <w:rFonts w:ascii="Arial" w:hAnsi="Arial" w:cs="Arial"/>
          <w:b/>
          <w:bCs/>
          <w:lang w:val="es-MX"/>
        </w:rPr>
        <w:t xml:space="preserve"> </w:t>
      </w:r>
      <w:proofErr w:type="spellStart"/>
      <w:r w:rsidRPr="003979A4">
        <w:rPr>
          <w:rFonts w:ascii="Arial" w:hAnsi="Arial" w:cs="Arial"/>
          <w:b/>
          <w:bCs/>
          <w:lang w:val="es-MX"/>
        </w:rPr>
        <w:t>NetCore</w:t>
      </w:r>
      <w:proofErr w:type="spellEnd"/>
      <w:r w:rsidRPr="003979A4">
        <w:rPr>
          <w:rFonts w:ascii="Arial" w:hAnsi="Arial" w:cs="Arial"/>
          <w:b/>
          <w:bCs/>
          <w:lang w:val="es-MX"/>
        </w:rPr>
        <w:t xml:space="preserve"> 5.0</w:t>
      </w:r>
    </w:p>
    <w:p w14:paraId="5A1D1A5B" w14:textId="6AC66E4A" w:rsidR="00301DA3" w:rsidRPr="003979A4" w:rsidRDefault="00301DA3">
      <w:pPr>
        <w:rPr>
          <w:rFonts w:ascii="Arial" w:hAnsi="Arial" w:cs="Arial"/>
        </w:rPr>
      </w:pPr>
      <w:r w:rsidRPr="003979A4">
        <w:rPr>
          <w:rFonts w:ascii="Arial" w:hAnsi="Arial" w:cs="Arial"/>
          <w:b/>
          <w:bCs/>
        </w:rPr>
        <w:t>Componentes</w:t>
      </w:r>
      <w:r w:rsidRPr="003979A4">
        <w:rPr>
          <w:rFonts w:ascii="Arial" w:hAnsi="Arial" w:cs="Arial"/>
        </w:rPr>
        <w:t>:</w:t>
      </w:r>
    </w:p>
    <w:p w14:paraId="2DB41792" w14:textId="5CFF1BB4" w:rsidR="00301DA3" w:rsidRPr="003979A4" w:rsidRDefault="00301DA3" w:rsidP="00E61675">
      <w:pPr>
        <w:pStyle w:val="Prrafodelista"/>
        <w:numPr>
          <w:ilvl w:val="0"/>
          <w:numId w:val="4"/>
        </w:numPr>
        <w:rPr>
          <w:rFonts w:ascii="Arial" w:hAnsi="Arial" w:cs="Arial"/>
        </w:rPr>
      </w:pPr>
      <w:proofErr w:type="spellStart"/>
      <w:r w:rsidRPr="003979A4">
        <w:rPr>
          <w:rFonts w:ascii="Arial" w:hAnsi="Arial" w:cs="Arial"/>
        </w:rPr>
        <w:t>Swagger</w:t>
      </w:r>
      <w:proofErr w:type="spellEnd"/>
      <w:r w:rsidRPr="003979A4">
        <w:rPr>
          <w:rFonts w:ascii="Arial" w:hAnsi="Arial" w:cs="Arial"/>
        </w:rPr>
        <w:t>: Interfaz Visual para documentar y probar el API</w:t>
      </w:r>
    </w:p>
    <w:p w14:paraId="41D6B796" w14:textId="451D1B36" w:rsidR="00301DA3" w:rsidRPr="003979A4" w:rsidRDefault="00301DA3" w:rsidP="00E61675">
      <w:pPr>
        <w:pStyle w:val="Prrafodelista"/>
        <w:numPr>
          <w:ilvl w:val="0"/>
          <w:numId w:val="4"/>
        </w:numPr>
        <w:rPr>
          <w:rFonts w:ascii="Arial" w:hAnsi="Arial" w:cs="Arial"/>
        </w:rPr>
      </w:pPr>
      <w:r w:rsidRPr="003979A4">
        <w:rPr>
          <w:rFonts w:ascii="Arial" w:hAnsi="Arial" w:cs="Arial"/>
        </w:rPr>
        <w:t>ADO.Net: Componente para conectarse a la Base de datos. SQL Server</w:t>
      </w:r>
    </w:p>
    <w:p w14:paraId="08A9B765" w14:textId="38187351" w:rsidR="00301DA3" w:rsidRPr="003979A4" w:rsidRDefault="00301DA3" w:rsidP="00E61675">
      <w:pPr>
        <w:pStyle w:val="Prrafodelista"/>
        <w:numPr>
          <w:ilvl w:val="0"/>
          <w:numId w:val="4"/>
        </w:numPr>
        <w:rPr>
          <w:rFonts w:ascii="Arial" w:hAnsi="Arial" w:cs="Arial"/>
        </w:rPr>
      </w:pPr>
      <w:r w:rsidRPr="003979A4">
        <w:rPr>
          <w:rFonts w:ascii="Arial" w:hAnsi="Arial" w:cs="Arial"/>
        </w:rPr>
        <w:t>.NET Core: Framework de Desarrollo 5.0.3 o Superior</w:t>
      </w:r>
      <w:r w:rsidR="00E61675" w:rsidRPr="003979A4">
        <w:rPr>
          <w:rFonts w:ascii="Arial" w:hAnsi="Arial" w:cs="Arial"/>
        </w:rPr>
        <w:t>.</w:t>
      </w:r>
    </w:p>
    <w:p w14:paraId="1D0CC205" w14:textId="60D60EE4" w:rsidR="00E61675" w:rsidRPr="003979A4" w:rsidRDefault="00E61675" w:rsidP="00E61675">
      <w:pPr>
        <w:pStyle w:val="Prrafodelista"/>
        <w:numPr>
          <w:ilvl w:val="0"/>
          <w:numId w:val="4"/>
        </w:numPr>
        <w:rPr>
          <w:rFonts w:ascii="Arial" w:hAnsi="Arial" w:cs="Arial"/>
        </w:rPr>
      </w:pPr>
      <w:r w:rsidRPr="003979A4">
        <w:rPr>
          <w:rFonts w:ascii="Arial" w:hAnsi="Arial" w:cs="Arial"/>
        </w:rPr>
        <w:t>Base de datos SQL Server</w:t>
      </w:r>
    </w:p>
    <w:p w14:paraId="06C77338" w14:textId="0F71F408" w:rsidR="00301DA3" w:rsidRPr="003979A4" w:rsidRDefault="00301DA3">
      <w:pPr>
        <w:rPr>
          <w:rFonts w:ascii="Arial" w:hAnsi="Arial" w:cs="Arial"/>
        </w:rPr>
      </w:pPr>
    </w:p>
    <w:p w14:paraId="501ED54A" w14:textId="77777777" w:rsidR="00E61675" w:rsidRPr="003979A4" w:rsidRDefault="00E61675" w:rsidP="00E61675">
      <w:pPr>
        <w:jc w:val="both"/>
        <w:rPr>
          <w:rFonts w:ascii="Arial" w:hAnsi="Arial" w:cs="Arial"/>
          <w:b/>
          <w:bCs/>
          <w:lang w:val="es-MX"/>
        </w:rPr>
      </w:pPr>
      <w:r w:rsidRPr="003979A4">
        <w:rPr>
          <w:rFonts w:ascii="Arial" w:hAnsi="Arial" w:cs="Arial"/>
          <w:b/>
          <w:bCs/>
          <w:lang w:val="es-MX"/>
        </w:rPr>
        <w:t>Aplicación principal (Capa de presentación)</w:t>
      </w:r>
    </w:p>
    <w:p w14:paraId="49E952D8" w14:textId="1AF66119" w:rsidR="00E61675" w:rsidRPr="003979A4" w:rsidRDefault="00FB2C20" w:rsidP="00E61675">
      <w:pPr>
        <w:jc w:val="both"/>
        <w:rPr>
          <w:rFonts w:ascii="Arial" w:hAnsi="Arial" w:cs="Arial"/>
          <w:b/>
          <w:bCs/>
          <w:lang w:val="es-MX"/>
        </w:rPr>
      </w:pPr>
      <w:proofErr w:type="spellStart"/>
      <w:r>
        <w:rPr>
          <w:rFonts w:ascii="Arial" w:hAnsi="Arial" w:cs="Arial"/>
          <w:b/>
          <w:bCs/>
          <w:lang w:val="es-MX"/>
        </w:rPr>
        <w:t>Amadeus</w:t>
      </w:r>
      <w:r w:rsidR="00E61675" w:rsidRPr="003979A4">
        <w:rPr>
          <w:rFonts w:ascii="Arial" w:hAnsi="Arial" w:cs="Arial"/>
          <w:b/>
          <w:bCs/>
          <w:lang w:val="es-MX"/>
        </w:rPr>
        <w:t>Api</w:t>
      </w:r>
      <w:proofErr w:type="spellEnd"/>
      <w:r w:rsidR="00E61675" w:rsidRPr="003979A4">
        <w:rPr>
          <w:rFonts w:ascii="Arial" w:hAnsi="Arial" w:cs="Arial"/>
          <w:b/>
          <w:bCs/>
          <w:lang w:val="es-MX"/>
        </w:rPr>
        <w:t xml:space="preserve">: </w:t>
      </w:r>
      <w:r w:rsidR="00E61675" w:rsidRPr="003979A4">
        <w:rPr>
          <w:rFonts w:ascii="Arial" w:hAnsi="Arial" w:cs="Arial"/>
          <w:lang w:val="es-MX"/>
        </w:rPr>
        <w:t>Contiene los controladores que intervienen con el desarrollo del API.</w:t>
      </w:r>
    </w:p>
    <w:p w14:paraId="171C15F1" w14:textId="3732A924" w:rsidR="00E61675" w:rsidRPr="003979A4" w:rsidRDefault="00E61675" w:rsidP="00E61675">
      <w:pPr>
        <w:jc w:val="both"/>
        <w:rPr>
          <w:rFonts w:ascii="Arial" w:hAnsi="Arial" w:cs="Arial"/>
          <w:lang w:val="es-MX"/>
        </w:rPr>
      </w:pPr>
      <w:r w:rsidRPr="003979A4">
        <w:rPr>
          <w:rFonts w:ascii="Arial" w:hAnsi="Arial" w:cs="Arial"/>
          <w:lang w:val="es-MX"/>
        </w:rPr>
        <w:t xml:space="preserve">Se crean </w:t>
      </w:r>
      <w:r w:rsidR="00FB2C20">
        <w:rPr>
          <w:rFonts w:ascii="Arial" w:hAnsi="Arial" w:cs="Arial"/>
          <w:lang w:val="es-MX"/>
        </w:rPr>
        <w:t>1</w:t>
      </w:r>
      <w:r w:rsidRPr="003979A4">
        <w:rPr>
          <w:rFonts w:ascii="Arial" w:hAnsi="Arial" w:cs="Arial"/>
          <w:lang w:val="es-MX"/>
        </w:rPr>
        <w:t xml:space="preserve"> controlador</w:t>
      </w:r>
    </w:p>
    <w:p w14:paraId="2B82807D" w14:textId="49C41324" w:rsidR="00E61675" w:rsidRPr="003979A4" w:rsidRDefault="00FB2C20" w:rsidP="00E61675">
      <w:pPr>
        <w:jc w:val="both"/>
        <w:rPr>
          <w:rFonts w:ascii="Arial" w:hAnsi="Arial" w:cs="Arial"/>
          <w:lang w:val="es-MX"/>
        </w:rPr>
      </w:pPr>
      <w:proofErr w:type="spellStart"/>
      <w:r w:rsidRPr="00FB2C20">
        <w:rPr>
          <w:rFonts w:ascii="Arial" w:hAnsi="Arial" w:cs="Arial"/>
          <w:lang w:val="es-MX"/>
        </w:rPr>
        <w:t>TravelController</w:t>
      </w:r>
      <w:proofErr w:type="spellEnd"/>
    </w:p>
    <w:p w14:paraId="48880F41" w14:textId="7147C5EA" w:rsidR="00E61675" w:rsidRPr="003979A4" w:rsidRDefault="00E61675" w:rsidP="00E61675">
      <w:pPr>
        <w:jc w:val="both"/>
        <w:rPr>
          <w:rFonts w:ascii="Arial" w:hAnsi="Arial" w:cs="Arial"/>
          <w:lang w:val="es-MX"/>
        </w:rPr>
      </w:pPr>
      <w:r w:rsidRPr="003979A4">
        <w:rPr>
          <w:rFonts w:ascii="Arial" w:hAnsi="Arial" w:cs="Arial"/>
          <w:lang w:val="es-MX"/>
        </w:rPr>
        <w:t>En donde se realiza aplicación de inyección de dependencias para el uso de interfaces dentro de la referenciación de las capas, según la arquitectura de las capas. Adicional se desarrollaron los métodos</w:t>
      </w:r>
      <w:r w:rsidR="0057690D">
        <w:rPr>
          <w:rFonts w:ascii="Arial" w:hAnsi="Arial" w:cs="Arial"/>
          <w:lang w:val="es-MX"/>
        </w:rPr>
        <w:t>:</w:t>
      </w:r>
    </w:p>
    <w:p w14:paraId="26BE1445" w14:textId="0794A07B" w:rsidR="00E61675" w:rsidRPr="003979A4" w:rsidRDefault="00E61675" w:rsidP="00E61675">
      <w:pPr>
        <w:rPr>
          <w:rFonts w:ascii="Arial" w:hAnsi="Arial" w:cs="Arial"/>
          <w:lang w:val="es-ES"/>
        </w:rPr>
      </w:pPr>
      <w:r w:rsidRPr="003979A4">
        <w:rPr>
          <w:rFonts w:ascii="Arial" w:hAnsi="Arial" w:cs="Arial"/>
          <w:color w:val="202124"/>
          <w:spacing w:val="5"/>
          <w:shd w:val="clear" w:color="auto" w:fill="FFFFFF"/>
          <w:lang w:val="es-ES"/>
        </w:rPr>
        <w:t xml:space="preserve">a) </w:t>
      </w:r>
      <w:proofErr w:type="spellStart"/>
      <w:r w:rsidR="00FB2C20">
        <w:rPr>
          <w:rFonts w:ascii="Cascadia Mono" w:hAnsi="Cascadia Mono" w:cs="Cascadia Mono"/>
          <w:color w:val="000000"/>
          <w:sz w:val="19"/>
          <w:szCs w:val="19"/>
          <w:lang w:val="es-CO"/>
        </w:rPr>
        <w:t>Travels</w:t>
      </w:r>
      <w:proofErr w:type="spellEnd"/>
      <w:r w:rsidRPr="003979A4">
        <w:rPr>
          <w:rFonts w:ascii="Arial" w:hAnsi="Arial" w:cs="Arial"/>
          <w:color w:val="202124"/>
          <w:spacing w:val="5"/>
          <w:lang w:val="es-ES"/>
        </w:rPr>
        <w:br/>
      </w:r>
      <w:r w:rsidRPr="003979A4">
        <w:rPr>
          <w:rFonts w:ascii="Arial" w:hAnsi="Arial" w:cs="Arial"/>
          <w:color w:val="202124"/>
          <w:spacing w:val="5"/>
          <w:shd w:val="clear" w:color="auto" w:fill="FFFFFF"/>
          <w:lang w:val="es-ES"/>
        </w:rPr>
        <w:t xml:space="preserve">b) </w:t>
      </w:r>
      <w:proofErr w:type="spellStart"/>
      <w:r w:rsidR="00FB2C20">
        <w:rPr>
          <w:rFonts w:ascii="Cascadia Mono" w:hAnsi="Cascadia Mono" w:cs="Cascadia Mono"/>
          <w:color w:val="000000"/>
          <w:sz w:val="19"/>
          <w:szCs w:val="19"/>
          <w:lang w:val="es-CO"/>
        </w:rPr>
        <w:t>Travel</w:t>
      </w:r>
      <w:proofErr w:type="spellEnd"/>
      <w:r w:rsidRPr="003979A4">
        <w:rPr>
          <w:rFonts w:ascii="Arial" w:hAnsi="Arial" w:cs="Arial"/>
          <w:color w:val="202124"/>
          <w:spacing w:val="5"/>
          <w:lang w:val="es-ES"/>
        </w:rPr>
        <w:br/>
      </w:r>
      <w:r w:rsidRPr="003979A4">
        <w:rPr>
          <w:rFonts w:ascii="Arial" w:hAnsi="Arial" w:cs="Arial"/>
          <w:color w:val="202124"/>
          <w:spacing w:val="5"/>
          <w:shd w:val="clear" w:color="auto" w:fill="FFFFFF"/>
          <w:lang w:val="es-ES"/>
        </w:rPr>
        <w:t xml:space="preserve">c) </w:t>
      </w:r>
      <w:proofErr w:type="spellStart"/>
      <w:r w:rsidR="00FB2C20">
        <w:rPr>
          <w:rFonts w:ascii="Cascadia Mono" w:hAnsi="Cascadia Mono" w:cs="Cascadia Mono"/>
          <w:color w:val="000000"/>
          <w:sz w:val="19"/>
          <w:szCs w:val="19"/>
          <w:lang w:val="es-CO"/>
        </w:rPr>
        <w:t>Create</w:t>
      </w:r>
      <w:proofErr w:type="spellEnd"/>
      <w:r w:rsidRPr="003979A4">
        <w:rPr>
          <w:rFonts w:ascii="Arial" w:hAnsi="Arial" w:cs="Arial"/>
          <w:color w:val="202124"/>
          <w:spacing w:val="5"/>
          <w:lang w:val="es-ES"/>
        </w:rPr>
        <w:br/>
      </w:r>
      <w:r w:rsidRPr="003979A4">
        <w:rPr>
          <w:rFonts w:ascii="Arial" w:hAnsi="Arial" w:cs="Arial"/>
          <w:color w:val="202124"/>
          <w:spacing w:val="5"/>
          <w:shd w:val="clear" w:color="auto" w:fill="FFFFFF"/>
          <w:lang w:val="es-ES"/>
        </w:rPr>
        <w:t xml:space="preserve">d) </w:t>
      </w:r>
      <w:proofErr w:type="spellStart"/>
      <w:r w:rsidR="00FB2C20">
        <w:rPr>
          <w:rFonts w:ascii="Cascadia Mono" w:hAnsi="Cascadia Mono" w:cs="Cascadia Mono"/>
          <w:color w:val="000000"/>
          <w:sz w:val="19"/>
          <w:szCs w:val="19"/>
          <w:lang w:val="es-CO"/>
        </w:rPr>
        <w:t>Update</w:t>
      </w:r>
      <w:proofErr w:type="spellEnd"/>
      <w:r w:rsidRPr="003979A4">
        <w:rPr>
          <w:rFonts w:ascii="Arial" w:hAnsi="Arial" w:cs="Arial"/>
          <w:color w:val="202124"/>
          <w:spacing w:val="5"/>
          <w:lang w:val="es-ES"/>
        </w:rPr>
        <w:br/>
      </w:r>
      <w:r w:rsidRPr="003979A4">
        <w:rPr>
          <w:rFonts w:ascii="Arial" w:hAnsi="Arial" w:cs="Arial"/>
          <w:color w:val="202124"/>
          <w:spacing w:val="5"/>
          <w:shd w:val="clear" w:color="auto" w:fill="FFFFFF"/>
          <w:lang w:val="es-ES"/>
        </w:rPr>
        <w:t xml:space="preserve">e) </w:t>
      </w:r>
      <w:proofErr w:type="spellStart"/>
      <w:r w:rsidR="00FB2C20">
        <w:rPr>
          <w:rFonts w:ascii="Cascadia Mono" w:hAnsi="Cascadia Mono" w:cs="Cascadia Mono"/>
          <w:color w:val="000000"/>
          <w:sz w:val="19"/>
          <w:szCs w:val="19"/>
          <w:lang w:val="es-CO"/>
        </w:rPr>
        <w:t>Delete</w:t>
      </w:r>
      <w:proofErr w:type="spellEnd"/>
    </w:p>
    <w:p w14:paraId="3C609FD7" w14:textId="5FE70CD8" w:rsidR="00301DA3" w:rsidRPr="003979A4" w:rsidRDefault="00301DA3" w:rsidP="00301DA3">
      <w:pPr>
        <w:jc w:val="both"/>
        <w:rPr>
          <w:rFonts w:ascii="Arial" w:hAnsi="Arial" w:cs="Arial"/>
          <w:lang w:val="es-MX"/>
        </w:rPr>
      </w:pPr>
      <w:r w:rsidRPr="003979A4">
        <w:rPr>
          <w:rFonts w:ascii="Arial" w:hAnsi="Arial" w:cs="Arial"/>
          <w:lang w:val="es-MX"/>
        </w:rPr>
        <w:t>Se construyeron 4 bibliotecas de clases (Capas), adicionales al proyecto del API, el desarrollo esta creado bajo arquitectura MVC</w:t>
      </w:r>
    </w:p>
    <w:p w14:paraId="61E0CBF4" w14:textId="5161A643" w:rsidR="00301DA3" w:rsidRPr="003979A4" w:rsidRDefault="00FB2C20" w:rsidP="00301DA3">
      <w:pPr>
        <w:pStyle w:val="Prrafodelista"/>
        <w:numPr>
          <w:ilvl w:val="0"/>
          <w:numId w:val="1"/>
        </w:numPr>
        <w:jc w:val="both"/>
        <w:rPr>
          <w:rFonts w:ascii="Arial" w:hAnsi="Arial" w:cs="Arial"/>
          <w:lang w:val="es-MX"/>
        </w:rPr>
      </w:pPr>
      <w:proofErr w:type="spellStart"/>
      <w:r>
        <w:rPr>
          <w:rFonts w:ascii="Arial" w:hAnsi="Arial" w:cs="Arial"/>
          <w:b/>
          <w:bCs/>
          <w:lang w:val="es-MX"/>
        </w:rPr>
        <w:t>Amadeus</w:t>
      </w:r>
      <w:r w:rsidR="00301DA3" w:rsidRPr="003979A4">
        <w:rPr>
          <w:rFonts w:ascii="Arial" w:hAnsi="Arial" w:cs="Arial"/>
          <w:b/>
          <w:bCs/>
          <w:lang w:val="es-MX"/>
        </w:rPr>
        <w:t>.BL</w:t>
      </w:r>
      <w:proofErr w:type="spellEnd"/>
      <w:r w:rsidR="00301DA3" w:rsidRPr="003979A4">
        <w:rPr>
          <w:rFonts w:ascii="Arial" w:hAnsi="Arial" w:cs="Arial"/>
          <w:b/>
          <w:bCs/>
          <w:lang w:val="es-MX"/>
        </w:rPr>
        <w:t xml:space="preserve">: </w:t>
      </w:r>
      <w:r w:rsidR="00301DA3" w:rsidRPr="003979A4">
        <w:rPr>
          <w:rFonts w:ascii="Arial" w:hAnsi="Arial" w:cs="Arial"/>
          <w:lang w:val="es-MX"/>
        </w:rPr>
        <w:t>Contiene los métodos que contemplan las funcionalidades del negocio, es intermediaria para interactuar con la capa de acceso a datos.</w:t>
      </w:r>
    </w:p>
    <w:p w14:paraId="07FD291C" w14:textId="2F3C62F8" w:rsidR="00301DA3" w:rsidRPr="003979A4" w:rsidRDefault="00FB2C20" w:rsidP="00301DA3">
      <w:pPr>
        <w:pStyle w:val="Prrafodelista"/>
        <w:numPr>
          <w:ilvl w:val="0"/>
          <w:numId w:val="1"/>
        </w:numPr>
        <w:jc w:val="both"/>
        <w:rPr>
          <w:rFonts w:ascii="Arial" w:hAnsi="Arial" w:cs="Arial"/>
          <w:b/>
          <w:bCs/>
          <w:lang w:val="es-MX"/>
        </w:rPr>
      </w:pPr>
      <w:proofErr w:type="spellStart"/>
      <w:r>
        <w:rPr>
          <w:rFonts w:ascii="Arial" w:hAnsi="Arial" w:cs="Arial"/>
          <w:b/>
          <w:bCs/>
          <w:lang w:val="es-MX"/>
        </w:rPr>
        <w:t>Amadeus</w:t>
      </w:r>
      <w:r w:rsidR="00301DA3" w:rsidRPr="003979A4">
        <w:rPr>
          <w:rFonts w:ascii="Arial" w:hAnsi="Arial" w:cs="Arial"/>
          <w:b/>
          <w:bCs/>
          <w:lang w:val="es-MX"/>
        </w:rPr>
        <w:t>.DAL</w:t>
      </w:r>
      <w:proofErr w:type="spellEnd"/>
      <w:r w:rsidR="00301DA3" w:rsidRPr="003979A4">
        <w:rPr>
          <w:rFonts w:ascii="Arial" w:hAnsi="Arial" w:cs="Arial"/>
          <w:b/>
          <w:bCs/>
          <w:lang w:val="es-MX"/>
        </w:rPr>
        <w:t xml:space="preserve">: </w:t>
      </w:r>
      <w:r w:rsidR="00301DA3" w:rsidRPr="003979A4">
        <w:rPr>
          <w:rFonts w:ascii="Arial" w:hAnsi="Arial" w:cs="Arial"/>
          <w:lang w:val="es-MX"/>
        </w:rPr>
        <w:t>Contiene los métodos, que se conectaran a la base de datos, se debe trabajar a través de procedimientos almacenados para mayor rendimiento del motor de base de datos y la aplicación, utilizando el componente ADO.NET.</w:t>
      </w:r>
      <w:r w:rsidR="00301DA3" w:rsidRPr="003979A4">
        <w:rPr>
          <w:rFonts w:ascii="Arial" w:hAnsi="Arial" w:cs="Arial"/>
          <w:b/>
          <w:bCs/>
          <w:lang w:val="es-MX"/>
        </w:rPr>
        <w:t xml:space="preserve"> </w:t>
      </w:r>
    </w:p>
    <w:p w14:paraId="161EC601" w14:textId="3259E272" w:rsidR="00301DA3" w:rsidRPr="003979A4" w:rsidRDefault="00FB2C20" w:rsidP="00301DA3">
      <w:pPr>
        <w:pStyle w:val="Prrafodelista"/>
        <w:numPr>
          <w:ilvl w:val="0"/>
          <w:numId w:val="1"/>
        </w:numPr>
        <w:jc w:val="both"/>
        <w:rPr>
          <w:rFonts w:ascii="Arial" w:hAnsi="Arial" w:cs="Arial"/>
          <w:b/>
          <w:bCs/>
          <w:lang w:val="es-MX"/>
        </w:rPr>
      </w:pPr>
      <w:proofErr w:type="spellStart"/>
      <w:r>
        <w:rPr>
          <w:rFonts w:ascii="Arial" w:hAnsi="Arial" w:cs="Arial"/>
          <w:b/>
          <w:bCs/>
          <w:lang w:val="es-MX"/>
        </w:rPr>
        <w:t>Amadeus</w:t>
      </w:r>
      <w:r w:rsidR="00301DA3" w:rsidRPr="003979A4">
        <w:rPr>
          <w:rFonts w:ascii="Arial" w:hAnsi="Arial" w:cs="Arial"/>
          <w:b/>
          <w:bCs/>
          <w:lang w:val="es-MX"/>
        </w:rPr>
        <w:t>.Entities</w:t>
      </w:r>
      <w:proofErr w:type="spellEnd"/>
      <w:r w:rsidR="00301DA3" w:rsidRPr="003979A4">
        <w:rPr>
          <w:rFonts w:ascii="Arial" w:hAnsi="Arial" w:cs="Arial"/>
          <w:b/>
          <w:bCs/>
          <w:lang w:val="es-MX"/>
        </w:rPr>
        <w:t xml:space="preserve">: </w:t>
      </w:r>
      <w:r w:rsidR="00301DA3" w:rsidRPr="003979A4">
        <w:rPr>
          <w:rFonts w:ascii="Arial" w:hAnsi="Arial" w:cs="Arial"/>
          <w:lang w:val="es-MX"/>
        </w:rPr>
        <w:t>Contiene las entidades que intervienen en el proyecto.</w:t>
      </w:r>
    </w:p>
    <w:p w14:paraId="359EDBFF" w14:textId="65CEF776" w:rsidR="00301DA3" w:rsidRPr="003979A4" w:rsidRDefault="00FB2C20" w:rsidP="00301DA3">
      <w:pPr>
        <w:pStyle w:val="Prrafodelista"/>
        <w:numPr>
          <w:ilvl w:val="0"/>
          <w:numId w:val="1"/>
        </w:numPr>
        <w:jc w:val="both"/>
        <w:rPr>
          <w:rFonts w:ascii="Arial" w:hAnsi="Arial" w:cs="Arial"/>
          <w:b/>
          <w:bCs/>
          <w:lang w:val="es-MX"/>
        </w:rPr>
      </w:pPr>
      <w:proofErr w:type="spellStart"/>
      <w:r>
        <w:rPr>
          <w:rFonts w:ascii="Arial" w:hAnsi="Arial" w:cs="Arial"/>
          <w:b/>
          <w:bCs/>
          <w:lang w:val="es-MX"/>
        </w:rPr>
        <w:t>Amadeus</w:t>
      </w:r>
      <w:r w:rsidR="00301DA3" w:rsidRPr="003979A4">
        <w:rPr>
          <w:rFonts w:ascii="Arial" w:hAnsi="Arial" w:cs="Arial"/>
          <w:b/>
          <w:bCs/>
          <w:lang w:val="es-MX"/>
        </w:rPr>
        <w:t>.Utility</w:t>
      </w:r>
      <w:proofErr w:type="spellEnd"/>
      <w:r w:rsidR="00301DA3" w:rsidRPr="003979A4">
        <w:rPr>
          <w:rFonts w:ascii="Arial" w:hAnsi="Arial" w:cs="Arial"/>
          <w:b/>
          <w:bCs/>
          <w:lang w:val="es-MX"/>
        </w:rPr>
        <w:t>:</w:t>
      </w:r>
      <w:r w:rsidR="00301DA3" w:rsidRPr="003979A4">
        <w:rPr>
          <w:rFonts w:ascii="Arial" w:hAnsi="Arial" w:cs="Arial"/>
          <w:lang w:val="es-MX"/>
        </w:rPr>
        <w:t xml:space="preserve"> Contiene todos los componentes </w:t>
      </w:r>
      <w:proofErr w:type="gramStart"/>
      <w:r w:rsidR="00301DA3" w:rsidRPr="003979A4">
        <w:rPr>
          <w:rFonts w:ascii="Arial" w:hAnsi="Arial" w:cs="Arial"/>
          <w:lang w:val="es-MX"/>
        </w:rPr>
        <w:t>externos ,</w:t>
      </w:r>
      <w:proofErr w:type="gramEnd"/>
      <w:r w:rsidR="00301DA3" w:rsidRPr="003979A4">
        <w:rPr>
          <w:rFonts w:ascii="Arial" w:hAnsi="Arial" w:cs="Arial"/>
          <w:lang w:val="es-MX"/>
        </w:rPr>
        <w:t xml:space="preserve"> que no hacen parte del proyecto , pero que si se necesitan para funcionar , como lo son </w:t>
      </w:r>
      <w:proofErr w:type="spellStart"/>
      <w:r w:rsidR="00301DA3" w:rsidRPr="003979A4">
        <w:rPr>
          <w:rFonts w:ascii="Arial" w:hAnsi="Arial" w:cs="Arial"/>
          <w:lang w:val="es-MX"/>
        </w:rPr>
        <w:t>dll</w:t>
      </w:r>
      <w:proofErr w:type="spellEnd"/>
      <w:r w:rsidR="00301DA3" w:rsidRPr="003979A4">
        <w:rPr>
          <w:rFonts w:ascii="Arial" w:hAnsi="Arial" w:cs="Arial"/>
          <w:lang w:val="es-MX"/>
        </w:rPr>
        <w:t xml:space="preserve"> externas , o utilitarios externos.</w:t>
      </w:r>
    </w:p>
    <w:p w14:paraId="4A3ECEE5" w14:textId="77777777" w:rsidR="00E61675" w:rsidRPr="003979A4" w:rsidRDefault="00E61675" w:rsidP="002B0C91">
      <w:pPr>
        <w:jc w:val="both"/>
        <w:rPr>
          <w:rFonts w:ascii="Arial" w:hAnsi="Arial" w:cs="Arial"/>
          <w:b/>
          <w:bCs/>
          <w:lang w:val="es-MX"/>
        </w:rPr>
      </w:pPr>
    </w:p>
    <w:p w14:paraId="6A5F1335" w14:textId="037AFAB9" w:rsidR="002B0C91" w:rsidRPr="003979A4" w:rsidRDefault="00FB2C20" w:rsidP="002B0C91">
      <w:pPr>
        <w:jc w:val="both"/>
        <w:rPr>
          <w:rFonts w:ascii="Arial" w:hAnsi="Arial" w:cs="Arial"/>
          <w:lang w:val="es-MX"/>
        </w:rPr>
      </w:pPr>
      <w:proofErr w:type="spellStart"/>
      <w:proofErr w:type="gramStart"/>
      <w:r>
        <w:rPr>
          <w:rFonts w:ascii="Arial" w:hAnsi="Arial" w:cs="Arial"/>
          <w:b/>
          <w:bCs/>
          <w:lang w:val="es-MX"/>
        </w:rPr>
        <w:t>Amadeus</w:t>
      </w:r>
      <w:r w:rsidR="002B0C91" w:rsidRPr="003979A4">
        <w:rPr>
          <w:rFonts w:ascii="Arial" w:hAnsi="Arial" w:cs="Arial"/>
          <w:b/>
          <w:bCs/>
          <w:lang w:val="es-MX"/>
        </w:rPr>
        <w:t>.BL</w:t>
      </w:r>
      <w:proofErr w:type="spellEnd"/>
      <w:r w:rsidR="002B0C91" w:rsidRPr="003979A4">
        <w:rPr>
          <w:rFonts w:ascii="Arial" w:hAnsi="Arial" w:cs="Arial"/>
          <w:b/>
          <w:bCs/>
          <w:lang w:val="es-MX"/>
        </w:rPr>
        <w:t xml:space="preserve"> </w:t>
      </w:r>
      <w:r w:rsidR="002B0C91" w:rsidRPr="003979A4">
        <w:rPr>
          <w:rFonts w:ascii="Arial" w:hAnsi="Arial" w:cs="Arial"/>
          <w:lang w:val="es-MX"/>
        </w:rPr>
        <w:t>,</w:t>
      </w:r>
      <w:proofErr w:type="gramEnd"/>
      <w:r w:rsidR="002B0C91" w:rsidRPr="003979A4">
        <w:rPr>
          <w:rFonts w:ascii="Arial" w:hAnsi="Arial" w:cs="Arial"/>
          <w:lang w:val="es-MX"/>
        </w:rPr>
        <w:t xml:space="preserve"> la cual va a heredar la acción de la interfaz.</w:t>
      </w:r>
    </w:p>
    <w:p w14:paraId="5C70BB15" w14:textId="77777777" w:rsidR="002B0C91" w:rsidRPr="003979A4" w:rsidRDefault="002B0C91" w:rsidP="00E61675">
      <w:pPr>
        <w:jc w:val="both"/>
        <w:rPr>
          <w:rFonts w:ascii="Arial" w:hAnsi="Arial" w:cs="Arial"/>
          <w:lang w:val="es-MX"/>
        </w:rPr>
      </w:pPr>
      <w:r w:rsidRPr="003979A4">
        <w:rPr>
          <w:rFonts w:ascii="Arial" w:hAnsi="Arial" w:cs="Arial"/>
          <w:lang w:val="es-MX"/>
        </w:rPr>
        <w:t xml:space="preserve">En la </w:t>
      </w:r>
      <w:r w:rsidRPr="003979A4">
        <w:rPr>
          <w:rFonts w:ascii="Arial" w:hAnsi="Arial" w:cs="Arial"/>
          <w:b/>
          <w:bCs/>
          <w:lang w:val="es-MX"/>
        </w:rPr>
        <w:t>interfaz</w:t>
      </w:r>
      <w:r w:rsidRPr="003979A4">
        <w:rPr>
          <w:rFonts w:ascii="Arial" w:hAnsi="Arial" w:cs="Arial"/>
          <w:lang w:val="es-MX"/>
        </w:rPr>
        <w:t xml:space="preserve"> como tarea se referencia a la entidad que contiene los datos:</w:t>
      </w:r>
    </w:p>
    <w:p w14:paraId="35102F4D" w14:textId="4DA50658" w:rsidR="00E61675" w:rsidRDefault="009E15AF" w:rsidP="00F11913">
      <w:pPr>
        <w:jc w:val="both"/>
        <w:rPr>
          <w:rFonts w:ascii="Arial" w:hAnsi="Arial" w:cs="Arial"/>
          <w:color w:val="000000"/>
        </w:rPr>
      </w:pPr>
      <w:r>
        <w:rPr>
          <w:noProof/>
        </w:rPr>
        <w:drawing>
          <wp:inline distT="0" distB="0" distL="0" distR="0" wp14:anchorId="3A544D70" wp14:editId="0A572EA4">
            <wp:extent cx="5612130" cy="14497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49705"/>
                    </a:xfrm>
                    <a:prstGeom prst="rect">
                      <a:avLst/>
                    </a:prstGeom>
                  </pic:spPr>
                </pic:pic>
              </a:graphicData>
            </a:graphic>
          </wp:inline>
        </w:drawing>
      </w:r>
    </w:p>
    <w:p w14:paraId="4EF143B9" w14:textId="77777777" w:rsidR="009E15AF" w:rsidRPr="003979A4" w:rsidRDefault="009E15AF" w:rsidP="00F11913">
      <w:pPr>
        <w:jc w:val="both"/>
        <w:rPr>
          <w:rFonts w:ascii="Arial" w:hAnsi="Arial" w:cs="Arial"/>
          <w:color w:val="000000"/>
        </w:rPr>
      </w:pPr>
    </w:p>
    <w:p w14:paraId="040DD065" w14:textId="02B42BA2" w:rsidR="002B0C91" w:rsidRPr="003979A4" w:rsidRDefault="00FB2C20" w:rsidP="00F11913">
      <w:pPr>
        <w:jc w:val="both"/>
        <w:rPr>
          <w:rFonts w:ascii="Arial" w:hAnsi="Arial" w:cs="Arial"/>
          <w:color w:val="000000"/>
        </w:rPr>
      </w:pPr>
      <w:proofErr w:type="spellStart"/>
      <w:r>
        <w:rPr>
          <w:rFonts w:ascii="Arial" w:hAnsi="Arial" w:cs="Arial"/>
          <w:b/>
          <w:bCs/>
          <w:color w:val="000000"/>
        </w:rPr>
        <w:t>Amadeus</w:t>
      </w:r>
      <w:r w:rsidR="002B0C91" w:rsidRPr="003979A4">
        <w:rPr>
          <w:rFonts w:ascii="Arial" w:hAnsi="Arial" w:cs="Arial"/>
          <w:b/>
          <w:bCs/>
          <w:color w:val="000000"/>
        </w:rPr>
        <w:t>.Utility</w:t>
      </w:r>
      <w:proofErr w:type="spellEnd"/>
      <w:r w:rsidR="002B0C91" w:rsidRPr="003979A4">
        <w:rPr>
          <w:rFonts w:ascii="Arial" w:hAnsi="Arial" w:cs="Arial"/>
          <w:color w:val="000000"/>
        </w:rPr>
        <w:t xml:space="preserve"> se crea la clase </w:t>
      </w:r>
      <w:proofErr w:type="spellStart"/>
      <w:r w:rsidR="002B0C91" w:rsidRPr="003979A4">
        <w:rPr>
          <w:rFonts w:ascii="Arial" w:hAnsi="Arial" w:cs="Arial"/>
          <w:b/>
          <w:bCs/>
          <w:color w:val="000000"/>
        </w:rPr>
        <w:t>ApiConnectionStrings</w:t>
      </w:r>
      <w:proofErr w:type="spellEnd"/>
      <w:r w:rsidR="002B0C91" w:rsidRPr="003979A4">
        <w:rPr>
          <w:rFonts w:ascii="Arial" w:hAnsi="Arial" w:cs="Arial"/>
          <w:color w:val="000000"/>
        </w:rPr>
        <w:t xml:space="preserve"> la cual mapea las cadenas de conexión que este creadas en </w:t>
      </w:r>
      <w:proofErr w:type="spellStart"/>
      <w:proofErr w:type="gramStart"/>
      <w:r w:rsidR="002B0C91" w:rsidRPr="003979A4">
        <w:rPr>
          <w:rFonts w:ascii="Arial" w:hAnsi="Arial" w:cs="Arial"/>
          <w:color w:val="000000"/>
        </w:rPr>
        <w:t>appsettings.json</w:t>
      </w:r>
      <w:proofErr w:type="spellEnd"/>
      <w:proofErr w:type="gramEnd"/>
      <w:r w:rsidR="002B0C91" w:rsidRPr="003979A4">
        <w:rPr>
          <w:rFonts w:ascii="Arial" w:hAnsi="Arial" w:cs="Arial"/>
          <w:color w:val="000000"/>
        </w:rPr>
        <w:t xml:space="preserve"> y usa el método </w:t>
      </w:r>
      <w:proofErr w:type="spellStart"/>
      <w:r w:rsidR="002B0C91" w:rsidRPr="003979A4">
        <w:rPr>
          <w:rFonts w:ascii="Arial" w:hAnsi="Arial" w:cs="Arial"/>
          <w:color w:val="000000"/>
        </w:rPr>
        <w:t>Environment.GetEnvironmentVariable</w:t>
      </w:r>
      <w:proofErr w:type="spellEnd"/>
      <w:r w:rsidR="002B0C91" w:rsidRPr="003979A4">
        <w:rPr>
          <w:rFonts w:ascii="Arial" w:hAnsi="Arial" w:cs="Arial"/>
          <w:color w:val="000000"/>
        </w:rPr>
        <w:t xml:space="preserve"> el cual se configura de manera, que se pueda trabajar en cualquier entorno</w:t>
      </w:r>
      <w:r w:rsidR="00F11913" w:rsidRPr="003979A4">
        <w:rPr>
          <w:rFonts w:ascii="Arial" w:hAnsi="Arial" w:cs="Arial"/>
          <w:color w:val="000000"/>
        </w:rPr>
        <w:t>.</w:t>
      </w:r>
    </w:p>
    <w:p w14:paraId="210071EF" w14:textId="75A2A865" w:rsidR="002B0C91" w:rsidRPr="003979A4" w:rsidRDefault="00FB2C20" w:rsidP="00F11913">
      <w:pPr>
        <w:jc w:val="both"/>
        <w:rPr>
          <w:rFonts w:ascii="Arial" w:hAnsi="Arial" w:cs="Arial"/>
        </w:rPr>
      </w:pPr>
      <w:proofErr w:type="spellStart"/>
      <w:r>
        <w:rPr>
          <w:rFonts w:ascii="Arial" w:hAnsi="Arial" w:cs="Arial"/>
          <w:b/>
          <w:bCs/>
          <w:color w:val="000000"/>
        </w:rPr>
        <w:t>Amadeus</w:t>
      </w:r>
      <w:r w:rsidR="00E61675" w:rsidRPr="003979A4">
        <w:rPr>
          <w:rFonts w:ascii="Arial" w:hAnsi="Arial" w:cs="Arial"/>
          <w:b/>
          <w:bCs/>
          <w:color w:val="000000"/>
        </w:rPr>
        <w:t>.DAL</w:t>
      </w:r>
      <w:proofErr w:type="spellEnd"/>
      <w:r w:rsidR="00E61675" w:rsidRPr="003979A4">
        <w:rPr>
          <w:rFonts w:ascii="Arial" w:hAnsi="Arial" w:cs="Arial"/>
          <w:b/>
          <w:bCs/>
          <w:color w:val="000000"/>
        </w:rPr>
        <w:t xml:space="preserve"> </w:t>
      </w:r>
      <w:r w:rsidR="002B0C91" w:rsidRPr="003979A4">
        <w:rPr>
          <w:rFonts w:ascii="Arial" w:hAnsi="Arial" w:cs="Arial"/>
          <w:color w:val="000000"/>
        </w:rPr>
        <w:t xml:space="preserve">Para realizar la conexión a la base de datos y pueda utilizar los procedimientos almacenados utilizando ADO.NET, se procede a crear en la capa </w:t>
      </w:r>
      <w:proofErr w:type="spellStart"/>
      <w:r>
        <w:rPr>
          <w:rFonts w:ascii="Arial" w:hAnsi="Arial" w:cs="Arial"/>
          <w:color w:val="000000"/>
        </w:rPr>
        <w:t>Amadeus</w:t>
      </w:r>
      <w:r w:rsidR="002B0C91" w:rsidRPr="003979A4">
        <w:rPr>
          <w:rFonts w:ascii="Arial" w:hAnsi="Arial" w:cs="Arial"/>
          <w:color w:val="000000"/>
        </w:rPr>
        <w:t>.DAL</w:t>
      </w:r>
      <w:proofErr w:type="spellEnd"/>
      <w:r w:rsidR="002B0C91" w:rsidRPr="003979A4">
        <w:rPr>
          <w:rFonts w:ascii="Arial" w:hAnsi="Arial" w:cs="Arial"/>
          <w:b/>
          <w:bCs/>
          <w:color w:val="000000"/>
        </w:rPr>
        <w:t xml:space="preserve"> </w:t>
      </w:r>
      <w:r w:rsidR="002B0C91" w:rsidRPr="003979A4">
        <w:rPr>
          <w:rFonts w:ascii="Arial" w:hAnsi="Arial" w:cs="Arial"/>
        </w:rPr>
        <w:t xml:space="preserve">en la clase el objeto de la cadena de conexión anteriormente creada, por medio de métodos asíncronos se configura y se traen los métodos mediante el </w:t>
      </w:r>
      <w:proofErr w:type="spellStart"/>
      <w:r w:rsidR="002B0C91" w:rsidRPr="003979A4">
        <w:rPr>
          <w:rFonts w:ascii="Arial" w:hAnsi="Arial" w:cs="Arial"/>
        </w:rPr>
        <w:t>using</w:t>
      </w:r>
      <w:proofErr w:type="spellEnd"/>
      <w:r w:rsidR="002B0C91" w:rsidRPr="003979A4">
        <w:rPr>
          <w:rFonts w:ascii="Arial" w:hAnsi="Arial" w:cs="Arial"/>
        </w:rPr>
        <w:t xml:space="preserve"> con componentes </w:t>
      </w:r>
      <w:proofErr w:type="spellStart"/>
      <w:proofErr w:type="gramStart"/>
      <w:r w:rsidR="002B0C91" w:rsidRPr="003979A4">
        <w:rPr>
          <w:rFonts w:ascii="Arial" w:hAnsi="Arial" w:cs="Arial"/>
        </w:rPr>
        <w:t>SqlClient</w:t>
      </w:r>
      <w:proofErr w:type="spellEnd"/>
      <w:r w:rsidR="002B0C91" w:rsidRPr="003979A4">
        <w:rPr>
          <w:rFonts w:ascii="Arial" w:hAnsi="Arial" w:cs="Arial"/>
        </w:rPr>
        <w:t xml:space="preserve">  y</w:t>
      </w:r>
      <w:proofErr w:type="gramEnd"/>
      <w:r w:rsidR="002B0C91" w:rsidRPr="003979A4">
        <w:rPr>
          <w:rFonts w:ascii="Arial" w:hAnsi="Arial" w:cs="Arial"/>
        </w:rPr>
        <w:t xml:space="preserve"> Data para traer el tipo de procedimiento almacenado.</w:t>
      </w:r>
    </w:p>
    <w:p w14:paraId="54A83C38" w14:textId="79DECDE4" w:rsidR="00E61675" w:rsidRPr="003979A4" w:rsidRDefault="00DE33EB" w:rsidP="002B0C91">
      <w:pPr>
        <w:jc w:val="both"/>
        <w:rPr>
          <w:rFonts w:ascii="Arial" w:hAnsi="Arial" w:cs="Arial"/>
          <w:b/>
          <w:bCs/>
          <w:lang w:val="es-MX"/>
        </w:rPr>
      </w:pPr>
      <w:r w:rsidRPr="003979A4">
        <w:rPr>
          <w:rFonts w:ascii="Arial" w:hAnsi="Arial" w:cs="Arial"/>
          <w:b/>
          <w:bCs/>
          <w:lang w:val="es-MX"/>
        </w:rPr>
        <w:t xml:space="preserve">Al </w:t>
      </w:r>
      <w:r w:rsidR="00E61675" w:rsidRPr="003979A4">
        <w:rPr>
          <w:rFonts w:ascii="Arial" w:hAnsi="Arial" w:cs="Arial"/>
          <w:b/>
          <w:bCs/>
          <w:lang w:val="es-MX"/>
        </w:rPr>
        <w:t xml:space="preserve">ejecutar los Script de </w:t>
      </w:r>
      <w:r w:rsidRPr="003979A4">
        <w:rPr>
          <w:rFonts w:ascii="Arial" w:hAnsi="Arial" w:cs="Arial"/>
          <w:b/>
          <w:bCs/>
          <w:lang w:val="es-MX"/>
        </w:rPr>
        <w:t>Creación</w:t>
      </w:r>
      <w:r w:rsidR="00E61675" w:rsidRPr="003979A4">
        <w:rPr>
          <w:rFonts w:ascii="Arial" w:hAnsi="Arial" w:cs="Arial"/>
          <w:b/>
          <w:bCs/>
          <w:lang w:val="es-MX"/>
        </w:rPr>
        <w:t xml:space="preserve"> de la Base de datos deberá cambiar el apuntamiento y la forma de realizar la autenticación en el siguiente archivo:</w:t>
      </w:r>
    </w:p>
    <w:p w14:paraId="0E40E5AA" w14:textId="32C3EB8E" w:rsidR="00E61675" w:rsidRPr="003979A4" w:rsidRDefault="009E15AF" w:rsidP="002B0C91">
      <w:pPr>
        <w:jc w:val="both"/>
        <w:rPr>
          <w:rFonts w:ascii="Arial" w:hAnsi="Arial" w:cs="Arial"/>
          <w:b/>
          <w:bCs/>
          <w:lang w:val="es-MX"/>
        </w:rPr>
      </w:pPr>
      <w:r>
        <w:rPr>
          <w:noProof/>
        </w:rPr>
        <w:drawing>
          <wp:inline distT="0" distB="0" distL="0" distR="0" wp14:anchorId="21308320" wp14:editId="27574BF9">
            <wp:extent cx="5612130" cy="11626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162685"/>
                    </a:xfrm>
                    <a:prstGeom prst="rect">
                      <a:avLst/>
                    </a:prstGeom>
                  </pic:spPr>
                </pic:pic>
              </a:graphicData>
            </a:graphic>
          </wp:inline>
        </w:drawing>
      </w:r>
    </w:p>
    <w:p w14:paraId="1BBDD9F3" w14:textId="5D5EFC31" w:rsidR="00DE33EB" w:rsidRPr="003979A4" w:rsidRDefault="00DE33EB" w:rsidP="002B0C91">
      <w:pPr>
        <w:jc w:val="both"/>
        <w:rPr>
          <w:rFonts w:ascii="Arial" w:hAnsi="Arial" w:cs="Arial"/>
          <w:b/>
          <w:bCs/>
          <w:lang w:val="es-MX"/>
        </w:rPr>
      </w:pPr>
    </w:p>
    <w:p w14:paraId="18FD4406" w14:textId="33A31A0E" w:rsidR="00DE33EB" w:rsidRPr="00D515C4" w:rsidRDefault="00DE33EB" w:rsidP="00DE33EB">
      <w:pPr>
        <w:rPr>
          <w:rFonts w:ascii="Arial" w:hAnsi="Arial" w:cs="Arial"/>
          <w:b/>
          <w:bCs/>
          <w:color w:val="202124"/>
          <w:spacing w:val="5"/>
          <w:shd w:val="clear" w:color="auto" w:fill="FFFFFF"/>
          <w:lang w:val="es-ES"/>
        </w:rPr>
      </w:pPr>
      <w:proofErr w:type="spellStart"/>
      <w:r w:rsidRPr="00D515C4">
        <w:rPr>
          <w:rFonts w:ascii="Arial" w:hAnsi="Arial" w:cs="Arial"/>
          <w:b/>
          <w:bCs/>
          <w:color w:val="202124"/>
          <w:spacing w:val="5"/>
          <w:shd w:val="clear" w:color="auto" w:fill="FFFFFF"/>
          <w:lang w:val="es-ES"/>
        </w:rPr>
        <w:t>Best</w:t>
      </w:r>
      <w:proofErr w:type="spellEnd"/>
      <w:r w:rsidRPr="00D515C4">
        <w:rPr>
          <w:rFonts w:ascii="Arial" w:hAnsi="Arial" w:cs="Arial"/>
          <w:b/>
          <w:bCs/>
          <w:color w:val="202124"/>
          <w:spacing w:val="5"/>
          <w:shd w:val="clear" w:color="auto" w:fill="FFFFFF"/>
          <w:lang w:val="es-ES"/>
        </w:rPr>
        <w:t xml:space="preserve"> </w:t>
      </w:r>
      <w:proofErr w:type="spellStart"/>
      <w:r w:rsidRPr="00D515C4">
        <w:rPr>
          <w:rFonts w:ascii="Arial" w:hAnsi="Arial" w:cs="Arial"/>
          <w:b/>
          <w:bCs/>
          <w:color w:val="202124"/>
          <w:spacing w:val="5"/>
          <w:shd w:val="clear" w:color="auto" w:fill="FFFFFF"/>
          <w:lang w:val="es-ES"/>
        </w:rPr>
        <w:t>Practices</w:t>
      </w:r>
      <w:proofErr w:type="spellEnd"/>
      <w:r w:rsidRPr="00D515C4">
        <w:rPr>
          <w:rFonts w:ascii="Arial" w:hAnsi="Arial" w:cs="Arial"/>
          <w:b/>
          <w:bCs/>
          <w:color w:val="202124"/>
          <w:spacing w:val="5"/>
          <w:shd w:val="clear" w:color="auto" w:fill="FFFFFF"/>
          <w:lang w:val="es-ES"/>
        </w:rPr>
        <w:t xml:space="preserve"> / </w:t>
      </w:r>
      <w:proofErr w:type="spellStart"/>
      <w:r w:rsidRPr="003979A4">
        <w:rPr>
          <w:rFonts w:ascii="Arial" w:hAnsi="Arial" w:cs="Arial"/>
          <w:b/>
          <w:bCs/>
          <w:color w:val="202124"/>
          <w:spacing w:val="5"/>
          <w:shd w:val="clear" w:color="auto" w:fill="FFFFFF"/>
          <w:lang w:val="es-ES"/>
        </w:rPr>
        <w:t>Manage</w:t>
      </w:r>
      <w:proofErr w:type="spellEnd"/>
      <w:r w:rsidRPr="003979A4">
        <w:rPr>
          <w:rFonts w:ascii="Arial" w:hAnsi="Arial" w:cs="Arial"/>
          <w:b/>
          <w:bCs/>
          <w:color w:val="202124"/>
          <w:spacing w:val="5"/>
          <w:shd w:val="clear" w:color="auto" w:fill="FFFFFF"/>
          <w:lang w:val="es-ES"/>
        </w:rPr>
        <w:t xml:space="preserve"> Performance</w:t>
      </w:r>
    </w:p>
    <w:p w14:paraId="7BBE7E05" w14:textId="0FAEB966" w:rsidR="00DE33EB" w:rsidRDefault="00DE33EB" w:rsidP="00DE33EB">
      <w:pPr>
        <w:rPr>
          <w:rFonts w:ascii="Arial" w:hAnsi="Arial" w:cs="Arial"/>
          <w:color w:val="202124"/>
          <w:spacing w:val="5"/>
          <w:shd w:val="clear" w:color="auto" w:fill="FFFFFF"/>
          <w:lang w:val="es-ES"/>
        </w:rPr>
      </w:pPr>
      <w:r w:rsidRPr="003979A4">
        <w:rPr>
          <w:rFonts w:ascii="Arial" w:hAnsi="Arial" w:cs="Arial"/>
          <w:color w:val="202124"/>
          <w:spacing w:val="5"/>
          <w:shd w:val="clear" w:color="auto" w:fill="FFFFFF"/>
          <w:lang w:val="es-ES"/>
        </w:rPr>
        <w:t xml:space="preserve">Se usaron Store </w:t>
      </w:r>
      <w:proofErr w:type="spellStart"/>
      <w:r w:rsidRPr="003979A4">
        <w:rPr>
          <w:rFonts w:ascii="Arial" w:hAnsi="Arial" w:cs="Arial"/>
          <w:color w:val="202124"/>
          <w:spacing w:val="5"/>
          <w:shd w:val="clear" w:color="auto" w:fill="FFFFFF"/>
          <w:lang w:val="es-ES"/>
        </w:rPr>
        <w:t>Procedure</w:t>
      </w:r>
      <w:proofErr w:type="spellEnd"/>
      <w:r w:rsidRPr="003979A4">
        <w:rPr>
          <w:rFonts w:ascii="Arial" w:hAnsi="Arial" w:cs="Arial"/>
          <w:color w:val="202124"/>
          <w:spacing w:val="5"/>
          <w:shd w:val="clear" w:color="auto" w:fill="FFFFFF"/>
          <w:lang w:val="es-ES"/>
        </w:rPr>
        <w:t xml:space="preserve"> dado que esto añade rendimiento sacándole todo el jugo a la Base de datos y teniendo una Aplicación ligera e independiente de los cambios que se produzca en la </w:t>
      </w:r>
      <w:proofErr w:type="spellStart"/>
      <w:r w:rsidRPr="003979A4">
        <w:rPr>
          <w:rFonts w:ascii="Arial" w:hAnsi="Arial" w:cs="Arial"/>
          <w:color w:val="202124"/>
          <w:spacing w:val="5"/>
          <w:shd w:val="clear" w:color="auto" w:fill="FFFFFF"/>
          <w:lang w:val="es-ES"/>
        </w:rPr>
        <w:t>logica</w:t>
      </w:r>
      <w:proofErr w:type="spellEnd"/>
      <w:r w:rsidRPr="003979A4">
        <w:rPr>
          <w:rFonts w:ascii="Arial" w:hAnsi="Arial" w:cs="Arial"/>
          <w:color w:val="202124"/>
          <w:spacing w:val="5"/>
          <w:shd w:val="clear" w:color="auto" w:fill="FFFFFF"/>
          <w:lang w:val="es-ES"/>
        </w:rPr>
        <w:t xml:space="preserve"> de negocio concentrada en los Store </w:t>
      </w:r>
      <w:proofErr w:type="spellStart"/>
      <w:r w:rsidRPr="003979A4">
        <w:rPr>
          <w:rFonts w:ascii="Arial" w:hAnsi="Arial" w:cs="Arial"/>
          <w:color w:val="202124"/>
          <w:spacing w:val="5"/>
          <w:shd w:val="clear" w:color="auto" w:fill="FFFFFF"/>
          <w:lang w:val="es-ES"/>
        </w:rPr>
        <w:t>Procedure</w:t>
      </w:r>
      <w:proofErr w:type="spellEnd"/>
      <w:r w:rsidRPr="003979A4">
        <w:rPr>
          <w:rFonts w:ascii="Arial" w:hAnsi="Arial" w:cs="Arial"/>
          <w:color w:val="202124"/>
          <w:spacing w:val="5"/>
          <w:shd w:val="clear" w:color="auto" w:fill="FFFFFF"/>
          <w:lang w:val="es-ES"/>
        </w:rPr>
        <w:t>.</w:t>
      </w:r>
    </w:p>
    <w:p w14:paraId="7081177F" w14:textId="54E747CD" w:rsidR="00D5494F" w:rsidRPr="003979A4" w:rsidRDefault="009E15AF" w:rsidP="00DE33EB">
      <w:pPr>
        <w:rPr>
          <w:rFonts w:ascii="Arial" w:hAnsi="Arial" w:cs="Arial"/>
          <w:color w:val="202124"/>
          <w:spacing w:val="5"/>
          <w:shd w:val="clear" w:color="auto" w:fill="FFFFFF"/>
          <w:lang w:val="es-ES"/>
        </w:rPr>
      </w:pPr>
      <w:r>
        <w:rPr>
          <w:noProof/>
        </w:rPr>
        <w:lastRenderedPageBreak/>
        <w:drawing>
          <wp:inline distT="0" distB="0" distL="0" distR="0" wp14:anchorId="47BA67CD" wp14:editId="552D05A1">
            <wp:extent cx="3343275" cy="2552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2552700"/>
                    </a:xfrm>
                    <a:prstGeom prst="rect">
                      <a:avLst/>
                    </a:prstGeom>
                  </pic:spPr>
                </pic:pic>
              </a:graphicData>
            </a:graphic>
          </wp:inline>
        </w:drawing>
      </w:r>
    </w:p>
    <w:p w14:paraId="01ABACB6" w14:textId="02C3EEC4" w:rsidR="00DE33EB" w:rsidRPr="003979A4" w:rsidRDefault="00DE33EB" w:rsidP="00DE33EB">
      <w:pPr>
        <w:rPr>
          <w:rFonts w:ascii="Arial" w:hAnsi="Arial" w:cs="Arial"/>
          <w:color w:val="202124"/>
          <w:spacing w:val="5"/>
          <w:shd w:val="clear" w:color="auto" w:fill="FFFFFF"/>
          <w:lang w:val="es-ES"/>
        </w:rPr>
      </w:pPr>
      <w:r w:rsidRPr="003979A4">
        <w:rPr>
          <w:rFonts w:ascii="Arial" w:hAnsi="Arial" w:cs="Arial"/>
          <w:color w:val="202124"/>
          <w:spacing w:val="5"/>
          <w:shd w:val="clear" w:color="auto" w:fill="FFFFFF"/>
          <w:lang w:val="es-ES"/>
        </w:rPr>
        <w:t xml:space="preserve">Se uso el </w:t>
      </w:r>
      <w:proofErr w:type="spellStart"/>
      <w:r w:rsidRPr="003979A4">
        <w:rPr>
          <w:rFonts w:ascii="Arial" w:hAnsi="Arial" w:cs="Arial"/>
          <w:color w:val="202124"/>
          <w:spacing w:val="5"/>
          <w:shd w:val="clear" w:color="auto" w:fill="FFFFFF"/>
          <w:lang w:val="es-ES"/>
        </w:rPr>
        <w:t>Patron</w:t>
      </w:r>
      <w:proofErr w:type="spellEnd"/>
      <w:r w:rsidRPr="003979A4">
        <w:rPr>
          <w:rFonts w:ascii="Arial" w:hAnsi="Arial" w:cs="Arial"/>
          <w:color w:val="202124"/>
          <w:spacing w:val="5"/>
          <w:shd w:val="clear" w:color="auto" w:fill="FFFFFF"/>
          <w:lang w:val="es-ES"/>
        </w:rPr>
        <w:t xml:space="preserve"> de arquitectura MVC que permite un menor </w:t>
      </w:r>
      <w:proofErr w:type="spellStart"/>
      <w:r w:rsidRPr="003979A4">
        <w:rPr>
          <w:rFonts w:ascii="Arial" w:hAnsi="Arial" w:cs="Arial"/>
          <w:color w:val="202124"/>
          <w:spacing w:val="5"/>
          <w:shd w:val="clear" w:color="auto" w:fill="FFFFFF"/>
          <w:lang w:val="es-ES"/>
        </w:rPr>
        <w:t>acomplamiento</w:t>
      </w:r>
      <w:proofErr w:type="spellEnd"/>
      <w:r w:rsidRPr="003979A4">
        <w:rPr>
          <w:rFonts w:ascii="Arial" w:hAnsi="Arial" w:cs="Arial"/>
          <w:color w:val="202124"/>
          <w:spacing w:val="5"/>
          <w:shd w:val="clear" w:color="auto" w:fill="FFFFFF"/>
          <w:lang w:val="es-ES"/>
        </w:rPr>
        <w:t xml:space="preserve"> entre las capas lo cual permite un mejor mantenimiento del código, despliegues.</w:t>
      </w:r>
    </w:p>
    <w:p w14:paraId="37F8254C" w14:textId="34C40F28" w:rsidR="00DE33EB" w:rsidRPr="003979A4" w:rsidRDefault="00DE33EB" w:rsidP="00DE33EB">
      <w:pPr>
        <w:rPr>
          <w:rFonts w:ascii="Arial" w:hAnsi="Arial" w:cs="Arial"/>
          <w:b/>
          <w:bCs/>
          <w:color w:val="202124"/>
          <w:spacing w:val="5"/>
          <w:shd w:val="clear" w:color="auto" w:fill="FFFFFF"/>
          <w:lang w:val="es-ES"/>
        </w:rPr>
      </w:pPr>
      <w:r w:rsidRPr="003979A4">
        <w:rPr>
          <w:rFonts w:ascii="Arial" w:hAnsi="Arial" w:cs="Arial"/>
          <w:color w:val="202124"/>
          <w:spacing w:val="5"/>
          <w:lang w:val="es-ES"/>
        </w:rPr>
        <w:br/>
      </w:r>
      <w:proofErr w:type="spellStart"/>
      <w:r w:rsidRPr="003979A4">
        <w:rPr>
          <w:rFonts w:ascii="Arial" w:hAnsi="Arial" w:cs="Arial"/>
          <w:b/>
          <w:bCs/>
          <w:color w:val="202124"/>
          <w:spacing w:val="5"/>
          <w:shd w:val="clear" w:color="auto" w:fill="FFFFFF"/>
          <w:lang w:val="es-ES"/>
        </w:rPr>
        <w:t>Unit</w:t>
      </w:r>
      <w:proofErr w:type="spellEnd"/>
      <w:r w:rsidRPr="003979A4">
        <w:rPr>
          <w:rFonts w:ascii="Arial" w:hAnsi="Arial" w:cs="Arial"/>
          <w:b/>
          <w:bCs/>
          <w:color w:val="202124"/>
          <w:spacing w:val="5"/>
          <w:shd w:val="clear" w:color="auto" w:fill="FFFFFF"/>
          <w:lang w:val="es-ES"/>
        </w:rPr>
        <w:t xml:space="preserve"> Test</w:t>
      </w:r>
    </w:p>
    <w:p w14:paraId="489B9E1E" w14:textId="0594A532" w:rsidR="00DE33EB" w:rsidRDefault="00DE33EB" w:rsidP="00DE33EB">
      <w:pPr>
        <w:rPr>
          <w:rFonts w:ascii="Arial" w:hAnsi="Arial" w:cs="Arial"/>
          <w:color w:val="202124"/>
          <w:spacing w:val="5"/>
          <w:shd w:val="clear" w:color="auto" w:fill="FFFFFF"/>
          <w:lang w:val="es-ES"/>
        </w:rPr>
      </w:pPr>
      <w:r w:rsidRPr="003979A4">
        <w:rPr>
          <w:rFonts w:ascii="Arial" w:hAnsi="Arial" w:cs="Arial"/>
          <w:color w:val="202124"/>
          <w:spacing w:val="5"/>
          <w:shd w:val="clear" w:color="auto" w:fill="FFFFFF"/>
          <w:lang w:val="es-ES"/>
        </w:rPr>
        <w:t xml:space="preserve">Se crearon casos de pruebas con </w:t>
      </w:r>
      <w:proofErr w:type="spellStart"/>
      <w:r w:rsidRPr="003979A4">
        <w:rPr>
          <w:rFonts w:ascii="Arial" w:hAnsi="Arial" w:cs="Arial"/>
          <w:color w:val="202124"/>
          <w:spacing w:val="5"/>
          <w:shd w:val="clear" w:color="auto" w:fill="FFFFFF"/>
          <w:lang w:val="es-ES"/>
        </w:rPr>
        <w:t>NUnit</w:t>
      </w:r>
      <w:proofErr w:type="spellEnd"/>
      <w:r w:rsidRPr="003979A4">
        <w:rPr>
          <w:rFonts w:ascii="Arial" w:hAnsi="Arial" w:cs="Arial"/>
          <w:color w:val="202124"/>
          <w:spacing w:val="5"/>
          <w:shd w:val="clear" w:color="auto" w:fill="FFFFFF"/>
          <w:lang w:val="es-ES"/>
        </w:rPr>
        <w:t xml:space="preserve"> </w:t>
      </w:r>
    </w:p>
    <w:p w14:paraId="4BD588A2" w14:textId="0343F857" w:rsidR="007F31A2" w:rsidRDefault="00E30C3F" w:rsidP="00DE33EB">
      <w:pPr>
        <w:rPr>
          <w:rFonts w:ascii="Arial" w:hAnsi="Arial" w:cs="Arial"/>
          <w:color w:val="202124"/>
          <w:spacing w:val="5"/>
          <w:shd w:val="clear" w:color="auto" w:fill="FFFFFF"/>
          <w:lang w:val="es-ES"/>
        </w:rPr>
      </w:pPr>
      <w:r>
        <w:rPr>
          <w:noProof/>
        </w:rPr>
        <w:drawing>
          <wp:inline distT="0" distB="0" distL="0" distR="0" wp14:anchorId="619AD3E1" wp14:editId="14FB3E60">
            <wp:extent cx="5612130" cy="203390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33905"/>
                    </a:xfrm>
                    <a:prstGeom prst="rect">
                      <a:avLst/>
                    </a:prstGeom>
                  </pic:spPr>
                </pic:pic>
              </a:graphicData>
            </a:graphic>
          </wp:inline>
        </w:drawing>
      </w:r>
    </w:p>
    <w:p w14:paraId="24342BCD" w14:textId="4E80595E" w:rsidR="007F31A2" w:rsidRPr="007F31A2" w:rsidRDefault="007F31A2" w:rsidP="007F31A2">
      <w:pPr>
        <w:ind w:left="708" w:hanging="708"/>
        <w:rPr>
          <w:rFonts w:ascii="Arial" w:hAnsi="Arial" w:cs="Arial"/>
          <w:color w:val="202124"/>
          <w:spacing w:val="5"/>
          <w:u w:val="single"/>
          <w:shd w:val="clear" w:color="auto" w:fill="FFFFFF"/>
          <w:lang w:val="es-ES"/>
        </w:rPr>
      </w:pPr>
      <w:r>
        <w:rPr>
          <w:rFonts w:ascii="Arial" w:hAnsi="Arial" w:cs="Arial"/>
          <w:color w:val="202124"/>
          <w:spacing w:val="5"/>
          <w:shd w:val="clear" w:color="auto" w:fill="FFFFFF"/>
          <w:lang w:val="es-ES"/>
        </w:rPr>
        <w:t xml:space="preserve">Se implementa </w:t>
      </w:r>
      <w:proofErr w:type="spellStart"/>
      <w:r>
        <w:rPr>
          <w:rFonts w:ascii="Arial" w:hAnsi="Arial" w:cs="Arial"/>
          <w:color w:val="202124"/>
          <w:spacing w:val="5"/>
          <w:shd w:val="clear" w:color="auto" w:fill="FFFFFF"/>
          <w:lang w:val="es-ES"/>
        </w:rPr>
        <w:t>Swagger</w:t>
      </w:r>
      <w:proofErr w:type="spellEnd"/>
    </w:p>
    <w:p w14:paraId="2C29C47E" w14:textId="5963DB28" w:rsidR="009E15AF" w:rsidRDefault="009E15AF" w:rsidP="00DE33EB">
      <w:pPr>
        <w:rPr>
          <w:rFonts w:ascii="Arial" w:hAnsi="Arial" w:cs="Arial"/>
          <w:color w:val="202124"/>
          <w:spacing w:val="5"/>
          <w:shd w:val="clear" w:color="auto" w:fill="FFFFFF"/>
          <w:lang w:val="es-ES"/>
        </w:rPr>
      </w:pPr>
    </w:p>
    <w:p w14:paraId="66DB6F03" w14:textId="32922B1C" w:rsidR="009E15AF" w:rsidRDefault="007F31A2" w:rsidP="00DE33EB">
      <w:pPr>
        <w:rPr>
          <w:rFonts w:ascii="Arial" w:hAnsi="Arial" w:cs="Arial"/>
          <w:color w:val="202124"/>
          <w:spacing w:val="5"/>
          <w:shd w:val="clear" w:color="auto" w:fill="FFFFFF"/>
          <w:lang w:val="es-ES"/>
        </w:rPr>
      </w:pPr>
      <w:r>
        <w:rPr>
          <w:noProof/>
        </w:rPr>
        <w:lastRenderedPageBreak/>
        <w:drawing>
          <wp:inline distT="0" distB="0" distL="0" distR="0" wp14:anchorId="490B193B" wp14:editId="39C3FFA2">
            <wp:extent cx="5612130" cy="236728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67280"/>
                    </a:xfrm>
                    <a:prstGeom prst="rect">
                      <a:avLst/>
                    </a:prstGeom>
                  </pic:spPr>
                </pic:pic>
              </a:graphicData>
            </a:graphic>
          </wp:inline>
        </w:drawing>
      </w:r>
    </w:p>
    <w:p w14:paraId="2C8C90A3" w14:textId="27959149" w:rsidR="00E30C3F" w:rsidRDefault="00E30C3F" w:rsidP="00DE33EB">
      <w:pPr>
        <w:rPr>
          <w:rFonts w:ascii="Arial" w:hAnsi="Arial" w:cs="Arial"/>
          <w:color w:val="202124"/>
          <w:spacing w:val="5"/>
          <w:shd w:val="clear" w:color="auto" w:fill="FFFFFF"/>
          <w:lang w:val="es-ES"/>
        </w:rPr>
      </w:pPr>
    </w:p>
    <w:sectPr w:rsidR="00E30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36D"/>
    <w:multiLevelType w:val="hybridMultilevel"/>
    <w:tmpl w:val="AD68E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CA4746"/>
    <w:multiLevelType w:val="hybridMultilevel"/>
    <w:tmpl w:val="E940F6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26B6377"/>
    <w:multiLevelType w:val="hybridMultilevel"/>
    <w:tmpl w:val="1584D1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EAB5777"/>
    <w:multiLevelType w:val="hybridMultilevel"/>
    <w:tmpl w:val="6764D0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5828497F"/>
    <w:multiLevelType w:val="hybridMultilevel"/>
    <w:tmpl w:val="78B2B1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4D96F6B"/>
    <w:multiLevelType w:val="hybridMultilevel"/>
    <w:tmpl w:val="6C883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69"/>
    <w:rsid w:val="002437A4"/>
    <w:rsid w:val="00275169"/>
    <w:rsid w:val="002A7696"/>
    <w:rsid w:val="002B0C91"/>
    <w:rsid w:val="00301DA3"/>
    <w:rsid w:val="003454B6"/>
    <w:rsid w:val="003979A4"/>
    <w:rsid w:val="004B2489"/>
    <w:rsid w:val="0057690D"/>
    <w:rsid w:val="007F31A2"/>
    <w:rsid w:val="008862E8"/>
    <w:rsid w:val="00981BED"/>
    <w:rsid w:val="009C6A4A"/>
    <w:rsid w:val="009E15AF"/>
    <w:rsid w:val="00A91664"/>
    <w:rsid w:val="00C723C2"/>
    <w:rsid w:val="00D252C4"/>
    <w:rsid w:val="00D515C4"/>
    <w:rsid w:val="00D5494F"/>
    <w:rsid w:val="00DE33EB"/>
    <w:rsid w:val="00E032CD"/>
    <w:rsid w:val="00E30C3F"/>
    <w:rsid w:val="00E61675"/>
    <w:rsid w:val="00F11913"/>
    <w:rsid w:val="00FB2C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2033"/>
  <w15:chartTrackingRefBased/>
  <w15:docId w15:val="{C12F5159-869D-4E3E-9FEF-E1CB03F8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664"/>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DA3"/>
    <w:pPr>
      <w:ind w:left="720"/>
      <w:contextualSpacing/>
    </w:pPr>
  </w:style>
  <w:style w:type="character" w:styleId="Hipervnculo">
    <w:name w:val="Hyperlink"/>
    <w:basedOn w:val="Fuentedeprrafopredeter"/>
    <w:uiPriority w:val="99"/>
    <w:unhideWhenUsed/>
    <w:rsid w:val="00C723C2"/>
    <w:rPr>
      <w:color w:val="0000FF"/>
      <w:u w:val="single"/>
    </w:rPr>
  </w:style>
  <w:style w:type="character" w:styleId="Mencinsinresolver">
    <w:name w:val="Unresolved Mention"/>
    <w:basedOn w:val="Fuentedeprrafopredeter"/>
    <w:uiPriority w:val="99"/>
    <w:semiHidden/>
    <w:unhideWhenUsed/>
    <w:rsid w:val="00E30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XXXX/evalcrud/index"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9CF8E-25C5-4F60-A64B-7D0169899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487</Words>
  <Characters>2681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Urquijo Marin</dc:creator>
  <cp:keywords/>
  <dc:description/>
  <cp:lastModifiedBy>CLAUDIA MARCELA BASTIDAS</cp:lastModifiedBy>
  <cp:revision>16</cp:revision>
  <dcterms:created xsi:type="dcterms:W3CDTF">2021-11-10T20:19:00Z</dcterms:created>
  <dcterms:modified xsi:type="dcterms:W3CDTF">2022-04-04T15:01:00Z</dcterms:modified>
</cp:coreProperties>
</file>