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offline course management system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Diagram LINK: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https://drive.google.com/file/d/1lYG0wk-vzsC7aDOJqrovLzJaxayRThJS/view?usp=sharing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DATABASE offline_course_management_system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offline_course_management_system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student(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roll INT PRIMARY KEY,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first_name VARCHAR(30),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last_name VARCHAR(30),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age INT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);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CREATE TABLE teacher(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teacher_id INT PRIMARY KEY,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first_name VARCHAR(30),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last_name VARCHAR(30),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age INT,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degree VARCHAR(50)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);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course(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course_id INT PRIMARY KEY,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title VARCHAR(100)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);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enrollment (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roll INT,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course_id INT,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joining_date DATE,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PRIMARY KEY (roll, course_id),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CONSTRAINT FOREIGN KEY (roll) REFERENCES student(roll),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CONSTRAINT FOREIGN KEY (course_id) REFERENCES course(course_id)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);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CREATE TABLE course_taking(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teacher_id INT,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course_id INT,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payment_amount INT,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CONSTRAINT FOREIGN KEY (teacher_id) REFERENCES teacher(teacher_id),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CONSTRAINT FOREIGN KEY (course_id) REFERENCES course(course_id)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YG0wk-vzsC7aDOJqrovLzJaxayRThJ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