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603" w:rsidRDefault="00CD18DC" w:rsidP="00AC2635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       </w:t>
      </w:r>
      <w:r>
        <w:rPr>
          <w:b/>
          <w:bCs/>
          <w:sz w:val="32"/>
          <w:szCs w:val="32"/>
          <w:lang w:val="en-US"/>
        </w:rPr>
        <w:t xml:space="preserve">        </w:t>
      </w:r>
      <w:r>
        <w:rPr>
          <w:b/>
          <w:bCs/>
          <w:sz w:val="28"/>
          <w:szCs w:val="28"/>
        </w:rPr>
        <w:t>ЧЕЛОВЕК, ДАВШИЙ ЛЮДЯМ СВЕТ.</w:t>
      </w:r>
    </w:p>
    <w:p w:rsidR="000C5603" w:rsidRDefault="00CD18DC" w:rsidP="00AC2635">
      <w:pPr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</w:t>
      </w:r>
      <w:proofErr w:type="spellStart"/>
      <w:r>
        <w:rPr>
          <w:b/>
          <w:bCs/>
          <w:sz w:val="28"/>
          <w:szCs w:val="28"/>
          <w:lang w:val="en-US"/>
        </w:rPr>
        <w:t>В.И.Саямова</w:t>
      </w:r>
      <w:proofErr w:type="spellEnd"/>
    </w:p>
    <w:p w:rsidR="000C5603" w:rsidRDefault="00CD18DC" w:rsidP="00AC2635">
      <w:pPr>
        <w:spacing w:after="0" w:line="24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</w:t>
      </w:r>
      <w:proofErr w:type="spellStart"/>
      <w:r>
        <w:rPr>
          <w:sz w:val="28"/>
          <w:szCs w:val="28"/>
          <w:lang w:val="en-US"/>
        </w:rPr>
        <w:t>Ростовский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государственный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медицинский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университет</w:t>
      </w:r>
      <w:proofErr w:type="spellEnd"/>
    </w:p>
    <w:p w:rsidR="000C5603" w:rsidRDefault="00CD18DC" w:rsidP="00AC2635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</w:t>
      </w:r>
      <w:proofErr w:type="spellStart"/>
      <w:r>
        <w:rPr>
          <w:sz w:val="28"/>
          <w:szCs w:val="28"/>
          <w:lang w:val="en-US"/>
        </w:rPr>
        <w:t>с.т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преподаватель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кафедры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русского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языка</w:t>
      </w:r>
      <w:proofErr w:type="spellEnd"/>
      <w:r>
        <w:rPr>
          <w:sz w:val="28"/>
          <w:szCs w:val="28"/>
          <w:lang w:val="en-US"/>
        </w:rPr>
        <w:t xml:space="preserve"> №1</w:t>
      </w:r>
    </w:p>
    <w:p w:rsidR="000C5603" w:rsidRDefault="00CD18DC" w:rsidP="00AC2635">
      <w:pPr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</w:t>
      </w:r>
      <w:proofErr w:type="spellStart"/>
      <w:r>
        <w:rPr>
          <w:b/>
          <w:bCs/>
          <w:sz w:val="28"/>
          <w:szCs w:val="28"/>
          <w:lang w:val="en-US"/>
        </w:rPr>
        <w:t>Амандин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Ронья</w:t>
      </w:r>
      <w:proofErr w:type="spellEnd"/>
      <w:r>
        <w:rPr>
          <w:b/>
          <w:bCs/>
          <w:sz w:val="28"/>
          <w:szCs w:val="28"/>
          <w:lang w:val="en-US"/>
        </w:rPr>
        <w:t xml:space="preserve"> УНСА</w:t>
      </w:r>
    </w:p>
    <w:p w:rsidR="000C5603" w:rsidRDefault="00CD18DC" w:rsidP="00AC2635">
      <w:pPr>
        <w:spacing w:after="0" w:line="24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</w:t>
      </w:r>
      <w:proofErr w:type="spellStart"/>
      <w:r>
        <w:rPr>
          <w:sz w:val="28"/>
          <w:szCs w:val="28"/>
          <w:lang w:val="en-US"/>
        </w:rPr>
        <w:t>Ростовский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государственны</w:t>
      </w:r>
      <w:r>
        <w:rPr>
          <w:sz w:val="28"/>
          <w:szCs w:val="28"/>
          <w:lang w:val="en-US"/>
        </w:rPr>
        <w:t>й</w:t>
      </w:r>
      <w:proofErr w:type="spellEnd"/>
      <w:r>
        <w:rPr>
          <w:sz w:val="28"/>
          <w:szCs w:val="28"/>
          <w:lang w:val="en-US"/>
        </w:rPr>
        <w:t xml:space="preserve"> </w:t>
      </w:r>
      <w:bookmarkStart w:id="0" w:name="_GoBack"/>
      <w:bookmarkEnd w:id="0"/>
      <w:proofErr w:type="spellStart"/>
      <w:r>
        <w:rPr>
          <w:sz w:val="28"/>
          <w:szCs w:val="28"/>
          <w:lang w:val="en-US"/>
        </w:rPr>
        <w:t>медицинский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университет</w:t>
      </w:r>
      <w:proofErr w:type="spellEnd"/>
      <w:r>
        <w:rPr>
          <w:sz w:val="28"/>
          <w:szCs w:val="28"/>
          <w:lang w:val="en-US"/>
        </w:rPr>
        <w:t xml:space="preserve">         </w:t>
      </w:r>
    </w:p>
    <w:p w:rsidR="000C5603" w:rsidRDefault="00CD18DC" w:rsidP="00AC2635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</w:t>
      </w:r>
      <w:r>
        <w:rPr>
          <w:noProof/>
        </w:rPr>
        <w:drawing>
          <wp:inline distT="0" distB="0" distL="114300" distR="114300">
            <wp:extent cx="2215762" cy="1939733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215762" cy="193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                                                                                                                   </w:t>
      </w:r>
    </w:p>
    <w:p w:rsidR="000C5603" w:rsidRDefault="00CD18DC" w:rsidP="00AC2635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           Человек</w:t>
      </w:r>
      <w:r>
        <w:rPr>
          <w:sz w:val="28"/>
          <w:szCs w:val="28"/>
        </w:rPr>
        <w:t>, давший людям свет....... Эти слова относятся к Святославу Николаевичу Фёдорову, имя которого известно во всём мире. То, что он сделал для человечества, сравнимо с победой над чумой. Миллионы людей, которым была уготована тяжелая и безнадежная участь инва</w:t>
      </w:r>
      <w:r>
        <w:rPr>
          <w:sz w:val="28"/>
          <w:szCs w:val="28"/>
        </w:rPr>
        <w:t>лидов,  могут видеть благодаря ему. И это не преувеличение. Фёдоров был не единственным изобретателем искусственного хрусталика и микрохирургии глаза, но именно он был тем человеком, который применил эти теоретические разработки на практике. Если бы не он,</w:t>
      </w:r>
      <w:r>
        <w:rPr>
          <w:sz w:val="28"/>
          <w:szCs w:val="28"/>
        </w:rPr>
        <w:t xml:space="preserve"> глазные операции до сих пор оставались бы элитными и безумно дорогими. Но для того, чтобы сделать их доступными для каждого человека, ему пришлось сражаться не на жизнь, а на смерть.                                                                         </w:t>
      </w:r>
      <w:r>
        <w:rPr>
          <w:sz w:val="28"/>
          <w:szCs w:val="28"/>
        </w:rPr>
        <w:t xml:space="preserve">                                                               Кажется, что он сделал карьеру, о которой можно только мечтать. Мальчишка из провинциального городка стал всемирно знаменитым врачом, миллионером, владельцем огромной медицинской корпорации. Но</w:t>
      </w:r>
      <w:r>
        <w:rPr>
          <w:sz w:val="28"/>
          <w:szCs w:val="28"/>
        </w:rPr>
        <w:t xml:space="preserve"> слишком сложен и тернист был этот путь, не о таком грезят желающие стать миллионерами. А главное, не об этом мечтал сам Федоров с детства. Его хрустальная мечта была вдребезги разбита ещё в юные годы, и вместо дороги грез он отправился в долгий путь профе</w:t>
      </w:r>
      <w:r>
        <w:rPr>
          <w:sz w:val="28"/>
          <w:szCs w:val="28"/>
        </w:rPr>
        <w:t>ссионального  поиска.</w:t>
      </w:r>
    </w:p>
    <w:p w:rsidR="000C5603" w:rsidRDefault="00CD18DC" w:rsidP="00AC2635">
      <w:pPr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Святослав Николаевич Фёдоров родился 8 августа 1927 года в городе Проскуров (ныне Хмельницкий). При рождении ему дали имя Святослав, как будто чувствовали, что этот мальчик станет святым для многих людей и прославится свои</w:t>
      </w:r>
      <w:r>
        <w:rPr>
          <w:color w:val="000000"/>
          <w:sz w:val="28"/>
          <w:szCs w:val="28"/>
        </w:rPr>
        <w:t xml:space="preserve">ми делами.                                                                                                      </w:t>
      </w:r>
      <w:r>
        <w:rPr>
          <w:color w:val="000000"/>
          <w:sz w:val="28"/>
          <w:szCs w:val="28"/>
        </w:rPr>
        <w:lastRenderedPageBreak/>
        <w:t xml:space="preserve">После ареста отца, семья Федоровых переехала в г. Новочеркасск  к тете. С раннего детства Святослав хотел стать военным, как его отец. Он любил </w:t>
      </w:r>
      <w:r>
        <w:rPr>
          <w:color w:val="000000"/>
          <w:sz w:val="28"/>
          <w:szCs w:val="28"/>
        </w:rPr>
        <w:t xml:space="preserve">технику, мечтал стать лётчиком и поэтому поступил в школу, которая готовила лётчиков. В лётной школе должен был состояться вечер, на котором все учащиеся получали аттестаты. Святослав очень спешил на этот вечер, он ехал на трамвае. Трамвай ещё двигался, а </w:t>
      </w:r>
      <w:r>
        <w:rPr>
          <w:color w:val="000000"/>
          <w:sz w:val="28"/>
          <w:szCs w:val="28"/>
        </w:rPr>
        <w:t xml:space="preserve">он прыгнул. Его нога оказалась под колёсами трамвая. Так в 18 лет он остался без ноги. Лётчиком он уже не мог быть.  Фёдоров решил поступить в Ростовский медицинский институт на лечебный факультет, где проучился 6 лет.                                      </w:t>
      </w:r>
      <w:r>
        <w:rPr>
          <w:color w:val="000000"/>
          <w:sz w:val="28"/>
          <w:szCs w:val="28"/>
        </w:rPr>
        <w:t xml:space="preserve">                  </w:t>
      </w:r>
    </w:p>
    <w:p w:rsidR="000C5603" w:rsidRDefault="00CD18DC" w:rsidP="00AC2635">
      <w:pPr>
        <w:spacing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После окончания института началась долгая дорога профессионального поиска. С 1952—1955 год он  жил и работал хирургом  в Пермской области. В 1958 году в Ростовском государственном медицинском институте он защитил  кандидатскую</w:t>
      </w:r>
      <w:r>
        <w:rPr>
          <w:color w:val="000000"/>
          <w:sz w:val="28"/>
          <w:szCs w:val="28"/>
        </w:rPr>
        <w:t xml:space="preserve"> диссертацию и уехал  в Чебоксары заведовать клиническим отделением  Чебоксарского  филиала Государственного института глазных болезней им. Гельмгольца.  Здесь Фёдоров заинтересовался научной проблемой имплантации искусственных хрусталиков и в 1960 году вп</w:t>
      </w:r>
      <w:r>
        <w:rPr>
          <w:color w:val="000000"/>
          <w:sz w:val="28"/>
          <w:szCs w:val="28"/>
        </w:rPr>
        <w:t>ервые в СССР провел успешную операцию  по имплантации искусственного хрусталика. Эксперимент получил широкую огласку и Фёдоров был снят с должности, так как директор НИИ запретил заниматься экспериментами в клинике, и Фёдоров экспериментировал на кухне слу</w:t>
      </w:r>
      <w:r>
        <w:rPr>
          <w:color w:val="000000"/>
          <w:sz w:val="28"/>
          <w:szCs w:val="28"/>
        </w:rPr>
        <w:t>жебной квартиры. Вскоре Федоров был восстановлен, работал в Архангельске  и в конце 70х  был переведен в Москву, где руководил кафедрой глазных болезней и проблемной лабораторией по имплантации искусственного хрусталика в 3-м Московском медицинском институ</w:t>
      </w:r>
      <w:r>
        <w:rPr>
          <w:color w:val="000000"/>
          <w:sz w:val="28"/>
          <w:szCs w:val="28"/>
        </w:rPr>
        <w:t>те. Искусство советского хирурга получило высокую оценку не только на родине, но и за рубежом. Он участвует в конференции по имплантации искусственного хрусталика в Англии, делает успешные операции в Голландии. Вскоре  после защиты докторской диссертации Ф</w:t>
      </w:r>
      <w:r>
        <w:rPr>
          <w:color w:val="000000"/>
          <w:sz w:val="28"/>
          <w:szCs w:val="28"/>
        </w:rPr>
        <w:t xml:space="preserve">ёдоров начал разработку и первым в мире провел операцию по лечению глаукомы на ранних стадиях. Его метод глубокой склерэктомии нашёл признание на международном уровне и стал применяться для лечения глаукомы во всём мире.                                    </w:t>
      </w:r>
      <w:r>
        <w:rPr>
          <w:color w:val="000000"/>
          <w:sz w:val="28"/>
          <w:szCs w:val="28"/>
        </w:rPr>
        <w:t xml:space="preserve">                                             После нескольких реорганизаций на базе его лаборатории </w:t>
      </w:r>
      <w:r>
        <w:rPr>
          <w:sz w:val="28"/>
          <w:szCs w:val="28"/>
        </w:rPr>
        <w:t>в 1979 году был основан Московский научно-исследовательский институт микрохирургии глаза (МНИИ МГ), который возглавил Фёдоров. В 1986 году МНИИ МГ был реорг</w:t>
      </w:r>
      <w:r>
        <w:rPr>
          <w:sz w:val="28"/>
          <w:szCs w:val="28"/>
        </w:rPr>
        <w:t xml:space="preserve">анизован в Межотраслевой научно-технический комплекс «Микрохирургия глаза». В этом институте Святослав Николаевич и его ученики сделали тысячи операций. Они вернули зрение многим людям. </w:t>
      </w:r>
      <w:r>
        <w:rPr>
          <w:sz w:val="28"/>
          <w:szCs w:val="28"/>
        </w:rPr>
        <w:lastRenderedPageBreak/>
        <w:t>Сюда приезжали  больные из разных стран мира. Зарубежные учёные-медики</w:t>
      </w:r>
      <w:r>
        <w:rPr>
          <w:sz w:val="28"/>
          <w:szCs w:val="28"/>
        </w:rPr>
        <w:t xml:space="preserve"> писали, что русские офтальмологи являются лидерами в глазной хирургии.   </w:t>
      </w:r>
    </w:p>
    <w:p w:rsidR="000C5603" w:rsidRDefault="00CD18DC" w:rsidP="00AC2635">
      <w:pPr>
        <w:spacing w:line="240" w:lineRule="auto"/>
        <w:rPr>
          <w:sz w:val="28"/>
          <w:szCs w:val="28"/>
        </w:rPr>
      </w:pPr>
      <w:r w:rsidRPr="00AC2635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                                             </w:t>
      </w:r>
      <w:r>
        <w:rPr>
          <w:noProof/>
          <w:sz w:val="28"/>
          <w:szCs w:val="28"/>
        </w:rPr>
        <w:drawing>
          <wp:inline distT="0" distB="0" distL="0" distR="0">
            <wp:extent cx="2349220" cy="1743521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349220" cy="174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                                                                   В апреле 1995 года Федоров  Святосл</w:t>
      </w:r>
      <w:r>
        <w:rPr>
          <w:sz w:val="28"/>
          <w:szCs w:val="28"/>
        </w:rPr>
        <w:t>ав Николаевич был избран действительным членом Российской академии медицинских наук. За  время своей деятельности он многого добился, получил множество правительственных наград и званий. Академик Святослав Николаевич Фёдоров  – автор нескольких  уникальных</w:t>
      </w:r>
      <w:r>
        <w:rPr>
          <w:sz w:val="28"/>
          <w:szCs w:val="28"/>
        </w:rPr>
        <w:t xml:space="preserve"> методик, признанных во всем мире, обладатель множества патентов и изобретений, он создал настоящую офтальмологическую империю в России. За свою жизнь он совершил много добрых дел, тысячам людей  вернул зрение. Федоров говорил, что никаких суперталантов ем</w:t>
      </w:r>
      <w:r>
        <w:rPr>
          <w:sz w:val="28"/>
          <w:szCs w:val="28"/>
        </w:rPr>
        <w:t>у Бог не дал, кроме дикой настойчивости, трудоспособности, желания добиться своей цели, если эта цель принесет людям пользу. Но этого нужно очень сильно хотеть и очень сильно к этому стремиться.Святослав Фёдоров  – человек,  который восстал против мглы и в</w:t>
      </w:r>
      <w:r>
        <w:rPr>
          <w:sz w:val="28"/>
          <w:szCs w:val="28"/>
        </w:rPr>
        <w:t>ернул зрение десяткам тысяч людей. Об этом враче  помнят до сих пор и память эта замечательная, так как он нёс только свет и добро.</w:t>
      </w:r>
    </w:p>
    <w:p w:rsidR="000C5603" w:rsidRDefault="00CD18DC" w:rsidP="00AC263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Святослав Николаевич любил жить так же, как и любил работать, называл себя трудоголиком. Для него это было одно и то же. Ведь работа – это и есть жизнь. Насыщенная, отзывчивая и радостная  от полученных результатов. Федоров не делал разницы между и</w:t>
      </w:r>
      <w:r>
        <w:rPr>
          <w:sz w:val="28"/>
          <w:szCs w:val="28"/>
        </w:rPr>
        <w:t>звестной актрисой, академиком, ребенком из малообеспеченной семьи или старушкой из глухой деревни. Помогал всем. Все были для него важны. Святослав Николаевич говорил: « Просто каждый день нужно делать что-то новое. И если удалось сделать в жизни то, о чём</w:t>
      </w:r>
      <w:r>
        <w:rPr>
          <w:sz w:val="28"/>
          <w:szCs w:val="28"/>
        </w:rPr>
        <w:t xml:space="preserve"> мечтаешь, - это и есть счастье. Мне удалось».</w:t>
      </w:r>
      <w:r>
        <w:rPr>
          <w:sz w:val="28"/>
          <w:szCs w:val="28"/>
          <w:lang w:val="en-US"/>
        </w:rPr>
        <w:t xml:space="preserve">                </w:t>
      </w:r>
    </w:p>
    <w:p w:rsidR="000C5603" w:rsidRDefault="00CD18DC" w:rsidP="00AC2635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                                             </w:t>
      </w:r>
      <w:r>
        <w:rPr>
          <w:noProof/>
        </w:rPr>
        <w:drawing>
          <wp:inline distT="0" distB="0" distL="114300" distR="114300">
            <wp:extent cx="2334163" cy="1986153"/>
            <wp:effectExtent l="0" t="0" r="0" b="0"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334163" cy="198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03" w:rsidRDefault="00CD18DC" w:rsidP="00AC2635">
      <w:pPr>
        <w:spacing w:line="24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    У Фёдорова было три хобби – небо, лошади и мотоциклы. Небо он любил ещё с тех самых времен, когда учился в ростовском летном училище. Небо и</w:t>
      </w:r>
      <w:r>
        <w:rPr>
          <w:sz w:val="28"/>
          <w:szCs w:val="28"/>
        </w:rPr>
        <w:t xml:space="preserve"> забрало  его. 2 июня 2000 года С.Н.Фёдоров погиб в авиационной катастрофе. Но люди всегда будут помнить его как человека, всю свою жизнь дарившего  свет людям.</w:t>
      </w:r>
    </w:p>
    <w:p w:rsidR="000C5603" w:rsidRDefault="00CD18DC" w:rsidP="00AC263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0C5603" w:rsidRDefault="000C5603" w:rsidP="00AC2635">
      <w:pPr>
        <w:spacing w:line="240" w:lineRule="auto"/>
        <w:rPr>
          <w:sz w:val="28"/>
          <w:szCs w:val="28"/>
        </w:rPr>
      </w:pPr>
    </w:p>
    <w:p w:rsidR="000C5603" w:rsidRDefault="000C5603" w:rsidP="00AC2635">
      <w:pPr>
        <w:spacing w:line="240" w:lineRule="auto"/>
        <w:rPr>
          <w:sz w:val="40"/>
          <w:szCs w:val="40"/>
        </w:rPr>
      </w:pPr>
    </w:p>
    <w:p w:rsidR="000C5603" w:rsidRDefault="000C5603" w:rsidP="00AC2635">
      <w:pPr>
        <w:spacing w:line="240" w:lineRule="auto"/>
        <w:rPr>
          <w:sz w:val="40"/>
          <w:szCs w:val="40"/>
        </w:rPr>
      </w:pPr>
    </w:p>
    <w:sectPr w:rsidR="000C5603">
      <w:headerReference w:type="default" r:id="rId9"/>
      <w:footerReference w:type="default" r:id="rId10"/>
      <w:pgSz w:w="12240" w:h="15840"/>
      <w:pgMar w:top="709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8DC" w:rsidRDefault="00CD18DC">
      <w:pPr>
        <w:spacing w:after="0" w:line="240" w:lineRule="auto"/>
      </w:pPr>
      <w:r>
        <w:separator/>
      </w:r>
    </w:p>
  </w:endnote>
  <w:endnote w:type="continuationSeparator" w:id="0">
    <w:p w:rsidR="00CD18DC" w:rsidRDefault="00CD1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5603" w:rsidRDefault="00CD18DC">
    <w:pPr>
      <w:pStyle w:val="Header1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8DC" w:rsidRDefault="00CD18DC">
      <w:pPr>
        <w:spacing w:after="0" w:line="240" w:lineRule="auto"/>
      </w:pPr>
      <w:r>
        <w:separator/>
      </w:r>
    </w:p>
  </w:footnote>
  <w:footnote w:type="continuationSeparator" w:id="0">
    <w:p w:rsidR="00CD18DC" w:rsidRDefault="00CD1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5603" w:rsidRDefault="000C5603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03"/>
    <w:rsid w:val="000C5603"/>
    <w:rsid w:val="004D410F"/>
    <w:rsid w:val="00AC2635"/>
    <w:rsid w:val="00CD18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8F334A-C5CA-47DA-8B53-555E5073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0b15a4eb-3d4e-404c-ad6e-03ba14dd3126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0b15a4eb-3d4e-404c-ad6e-03ba14dd3126">
    <w:name w:val="Heading 1 Char_0b15a4eb-3d4e-404c-ad6e-03ba14dd3126"/>
    <w:basedOn w:val="DefaultParagraphFont"/>
    <w:link w:val="Heading11"/>
    <w:uiPriority w:val="9"/>
    <w:rPr>
      <w:rFonts w:ascii="Arial" w:eastAsia="Arial" w:hAnsi="Arial" w:cs="Arial"/>
      <w:sz w:val="40"/>
      <w:szCs w:val="40"/>
    </w:rPr>
  </w:style>
  <w:style w:type="paragraph" w:customStyle="1" w:styleId="Heading21">
    <w:name w:val="Heading 21"/>
    <w:basedOn w:val="Normal"/>
    <w:next w:val="Normal"/>
    <w:link w:val="Heading2Charfa6654e2-7042-468f-8ade-32b728c2bf04"/>
    <w:uiPriority w:val="9"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character" w:customStyle="1" w:styleId="Heading2Charfa6654e2-7042-468f-8ade-32b728c2bf04">
    <w:name w:val="Heading 2 Char_fa6654e2-7042-468f-8ade-32b728c2bf04"/>
    <w:basedOn w:val="DefaultParagraphFont"/>
    <w:link w:val="Heading21"/>
    <w:uiPriority w:val="9"/>
    <w:rPr>
      <w:rFonts w:ascii="Arial" w:eastAsia="Arial" w:hAnsi="Arial" w:cs="Arial"/>
      <w:sz w:val="34"/>
    </w:rPr>
  </w:style>
  <w:style w:type="paragraph" w:customStyle="1" w:styleId="Heading31">
    <w:name w:val="Heading 31"/>
    <w:basedOn w:val="Normal"/>
    <w:next w:val="Normal"/>
    <w:link w:val="Heading3Char6e87bad3-c0c0-4158-8079-2fa1530d0134"/>
    <w:uiPriority w:val="9"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6e87bad3-c0c0-4158-8079-2fa1530d0134">
    <w:name w:val="Heading 3 Char_6e87bad3-c0c0-4158-8079-2fa1530d0134"/>
    <w:basedOn w:val="DefaultParagraphFont"/>
    <w:link w:val="Heading31"/>
    <w:uiPriority w:val="9"/>
    <w:rPr>
      <w:rFonts w:ascii="Arial" w:eastAsia="Arial" w:hAnsi="Arial" w:cs="Arial"/>
      <w:sz w:val="30"/>
      <w:szCs w:val="30"/>
    </w:rPr>
  </w:style>
  <w:style w:type="paragraph" w:customStyle="1" w:styleId="Heading41">
    <w:name w:val="Heading 41"/>
    <w:basedOn w:val="Normal"/>
    <w:next w:val="Normal"/>
    <w:link w:val="Heading4Char65e98167-672b-46b2-8c15-78e21483908a"/>
    <w:uiPriority w:val="9"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65e98167-672b-46b2-8c15-78e21483908a">
    <w:name w:val="Heading 4 Char_65e98167-672b-46b2-8c15-78e21483908a"/>
    <w:basedOn w:val="DefaultParagraphFont"/>
    <w:link w:val="Heading41"/>
    <w:uiPriority w:val="9"/>
    <w:rPr>
      <w:rFonts w:ascii="Arial" w:eastAsia="Arial" w:hAnsi="Arial" w:cs="Arial"/>
      <w:b/>
      <w:bCs/>
      <w:sz w:val="26"/>
      <w:szCs w:val="26"/>
    </w:rPr>
  </w:style>
  <w:style w:type="paragraph" w:customStyle="1" w:styleId="Heading51">
    <w:name w:val="Heading 51"/>
    <w:basedOn w:val="Normal"/>
    <w:next w:val="Normal"/>
    <w:link w:val="Heading5Char2bef9602-0dee-42d8-841f-13ff9504dbe1"/>
    <w:uiPriority w:val="9"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2bef9602-0dee-42d8-841f-13ff9504dbe1">
    <w:name w:val="Heading 5 Char_2bef9602-0dee-42d8-841f-13ff9504dbe1"/>
    <w:basedOn w:val="DefaultParagraphFont"/>
    <w:link w:val="Heading51"/>
    <w:uiPriority w:val="9"/>
    <w:rPr>
      <w:rFonts w:ascii="Arial" w:eastAsia="Arial" w:hAnsi="Arial" w:cs="Arial"/>
      <w:b/>
      <w:bCs/>
      <w:sz w:val="24"/>
      <w:szCs w:val="24"/>
    </w:rPr>
  </w:style>
  <w:style w:type="paragraph" w:customStyle="1" w:styleId="Heading61">
    <w:name w:val="Heading 61"/>
    <w:basedOn w:val="Normal"/>
    <w:next w:val="Normal"/>
    <w:link w:val="Heading6Char850ad80b-20f9-4101-ae99-c5cf9db3d944"/>
    <w:uiPriority w:val="9"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character" w:customStyle="1" w:styleId="Heading6Char850ad80b-20f9-4101-ae99-c5cf9db3d944">
    <w:name w:val="Heading 6 Char_850ad80b-20f9-4101-ae99-c5cf9db3d944"/>
    <w:basedOn w:val="DefaultParagraphFont"/>
    <w:link w:val="Heading61"/>
    <w:uiPriority w:val="9"/>
    <w:rPr>
      <w:rFonts w:ascii="Arial" w:eastAsia="Arial" w:hAnsi="Arial" w:cs="Arial"/>
      <w:b/>
      <w:bCs/>
      <w:sz w:val="22"/>
      <w:szCs w:val="22"/>
    </w:rPr>
  </w:style>
  <w:style w:type="paragraph" w:customStyle="1" w:styleId="Heading71">
    <w:name w:val="Heading 71"/>
    <w:basedOn w:val="Normal"/>
    <w:next w:val="Normal"/>
    <w:link w:val="Heading7Char77879fb7-b01b-43d9-a090-dcd3175d523e"/>
    <w:uiPriority w:val="9"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77879fb7-b01b-43d9-a090-dcd3175d523e">
    <w:name w:val="Heading 7 Char_77879fb7-b01b-43d9-a090-dcd3175d523e"/>
    <w:basedOn w:val="DefaultParagraphFont"/>
    <w:link w:val="Heading71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1">
    <w:name w:val="Heading 81"/>
    <w:basedOn w:val="Normal"/>
    <w:next w:val="Normal"/>
    <w:link w:val="Heading8Charbf9c9e57-7d64-4612-935c-df38be114837"/>
    <w:uiPriority w:val="9"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character" w:customStyle="1" w:styleId="Heading8Charbf9c9e57-7d64-4612-935c-df38be114837">
    <w:name w:val="Heading 8 Char_bf9c9e57-7d64-4612-935c-df38be114837"/>
    <w:basedOn w:val="DefaultParagraphFont"/>
    <w:link w:val="Heading81"/>
    <w:uiPriority w:val="9"/>
    <w:rPr>
      <w:rFonts w:ascii="Arial" w:eastAsia="Arial" w:hAnsi="Arial" w:cs="Arial"/>
      <w:i/>
      <w:iCs/>
      <w:sz w:val="22"/>
      <w:szCs w:val="22"/>
    </w:rPr>
  </w:style>
  <w:style w:type="paragraph" w:customStyle="1" w:styleId="Heading91">
    <w:name w:val="Heading 91"/>
    <w:basedOn w:val="Normal"/>
    <w:next w:val="Normal"/>
    <w:link w:val="Heading9Char83faa543-4cd0-46ed-9aeb-68fcf3fb8095"/>
    <w:uiPriority w:val="9"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83faa543-4cd0-46ed-9aeb-68fcf3fb8095">
    <w:name w:val="Heading 9 Char_83faa543-4cd0-46ed-9aeb-68fcf3fb8095"/>
    <w:basedOn w:val="DefaultParagraphFont"/>
    <w:link w:val="Heading91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4e7df05b-585c-4082-a098-b1da3eb1423d">
    <w:name w:val="Header Char_4e7df05b-585c-4082-a098-b1da3eb1423d"/>
    <w:basedOn w:val="DefaultParagraphFont"/>
    <w:uiPriority w:val="99"/>
  </w:style>
  <w:style w:type="paragraph" w:customStyle="1" w:styleId="Footer1">
    <w:name w:val="Footer1"/>
    <w:basedOn w:val="Normal"/>
    <w:link w:val="CaptionChar"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fc8d3f9c-f882-4e68-aafc-7a9e882ef182">
    <w:name w:val="Footer Char_fc8d3f9c-f882-4e68-aafc-7a9e882ef182"/>
    <w:basedOn w:val="DefaultParagraphFont"/>
    <w:uiPriority w:val="99"/>
  </w:style>
  <w:style w:type="paragraph" w:customStyle="1" w:styleId="Caption1">
    <w:name w:val="Caption1"/>
    <w:basedOn w:val="Normal"/>
    <w:next w:val="Normal"/>
    <w:uiPriority w:val="35"/>
    <w:qFormat/>
    <w:rPr>
      <w:b/>
      <w:bCs/>
      <w:color w:val="4F81BD"/>
      <w:sz w:val="18"/>
      <w:szCs w:val="18"/>
    </w:rPr>
  </w:style>
  <w:style w:type="character" w:customStyle="1" w:styleId="CaptionChar">
    <w:name w:val="Caption Char"/>
    <w:link w:val="Footer1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PlainTable11">
    <w:name w:val="Plain Table 11"/>
    <w:basedOn w:val="TableNormal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customStyle="1" w:styleId="PlainTable21">
    <w:name w:val="Plain Table 21"/>
    <w:basedOn w:val="TableNormal"/>
    <w:uiPriority w:val="59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PlainTable31">
    <w:name w:val="Plain Table 31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PlainTable41">
    <w:name w:val="Plain Table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PlainTable51">
    <w:name w:val="Plain Table 51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GridTable1Light1">
    <w:name w:val="Grid Table 1 Light1"/>
    <w:basedOn w:val="TableNormal"/>
    <w:uiPriority w:val="99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GridTable21">
    <w:name w:val="Grid Table 21"/>
    <w:basedOn w:val="TableNormal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GridTable31">
    <w:name w:val="Grid Table 31"/>
    <w:basedOn w:val="TableNormal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GridTable41">
    <w:name w:val="Grid Table 41"/>
    <w:basedOn w:val="TableNormal"/>
    <w:uiPriority w:val="59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/>
          <w:left w:val="single" w:sz="4" w:space="0" w:color="5D8AC2"/>
          <w:bottom w:val="single" w:sz="4" w:space="0" w:color="5D8AC2"/>
          <w:right w:val="single" w:sz="4" w:space="0" w:color="5D8AC2"/>
        </w:tcBorders>
        <w:shd w:val="clear" w:color="5D8AC2" w:fill="5D8AC2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fill="DCE6F2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/>
          <w:left w:val="single" w:sz="4" w:space="0" w:color="D99695"/>
          <w:bottom w:val="single" w:sz="4" w:space="0" w:color="D99695"/>
          <w:right w:val="single" w:sz="4" w:space="0" w:color="D99695"/>
        </w:tcBorders>
        <w:shd w:val="clear" w:color="D99695" w:fill="D99695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/>
          <w:left w:val="single" w:sz="4" w:space="0" w:color="9ABB59"/>
          <w:bottom w:val="single" w:sz="4" w:space="0" w:color="9ABB59"/>
          <w:right w:val="single" w:sz="4" w:space="0" w:color="9ABB59"/>
        </w:tcBorders>
        <w:shd w:val="clear" w:color="9ABB59" w:fill="9ABB59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/>
          <w:left w:val="single" w:sz="4" w:space="0" w:color="B2A1C6"/>
          <w:bottom w:val="single" w:sz="4" w:space="0" w:color="B2A1C6"/>
          <w:right w:val="single" w:sz="4" w:space="0" w:color="B2A1C6"/>
        </w:tcBorders>
        <w:shd w:val="clear" w:color="B2A1C6" w:fill="B2A1C6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</w:tcBorders>
        <w:shd w:val="clear" w:color="4BACC6" w:fill="4BACC6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</w:tcBorders>
        <w:shd w:val="clear" w:color="F79646" w:fill="F79646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GridTable5Dark1">
    <w:name w:val="Grid Table 5 Dark1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F81BD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band1Vert">
      <w:tblPr/>
      <w:tcPr>
        <w:shd w:val="clear" w:color="AEC4E0" w:fill="AEC4E0"/>
      </w:tcPr>
    </w:tblStylePr>
    <w:tblStylePr w:type="band1Horz">
      <w:tblPr/>
      <w:tcPr>
        <w:shd w:val="clear" w:color="AEC4E0" w:fill="AEC4E0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C0504D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band1Vert">
      <w:tblPr/>
      <w:tcPr>
        <w:shd w:val="clear" w:color="E2AEAD" w:fill="E2AEAD"/>
      </w:tcPr>
    </w:tblStylePr>
    <w:tblStylePr w:type="band1Horz">
      <w:tblPr/>
      <w:tcPr>
        <w:shd w:val="clear" w:color="E2AEAD" w:fill="E2AEAD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9BBB59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band1Vert">
      <w:tblPr/>
      <w:tcPr>
        <w:shd w:val="clear" w:color="D0DFB2" w:fill="D0DFB2"/>
      </w:tcPr>
    </w:tblStylePr>
    <w:tblStylePr w:type="band1Horz">
      <w:tblPr/>
      <w:tcPr>
        <w:shd w:val="clear" w:color="D0DFB2" w:fill="D0DFB2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8064A2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band1Vert">
      <w:tblPr/>
      <w:tcPr>
        <w:shd w:val="clear" w:color="C4B7D4" w:fill="C4B7D4"/>
      </w:tcPr>
    </w:tblStylePr>
    <w:tblStylePr w:type="band1Horz">
      <w:tblPr/>
      <w:tcPr>
        <w:shd w:val="clear" w:color="C4B7D4" w:fill="C4B7D4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BACC6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band1Vert">
      <w:tblPr/>
      <w:tcPr>
        <w:shd w:val="clear" w:color="ACD8E4" w:fill="ACD8E4"/>
      </w:tcPr>
    </w:tblStylePr>
    <w:tblStylePr w:type="band1Horz">
      <w:tblPr/>
      <w:tcPr>
        <w:shd w:val="clear" w:color="ACD8E4" w:fill="ACD8E4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79646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band1Vert">
      <w:tblPr/>
      <w:tcPr>
        <w:shd w:val="clear" w:color="FBCEAA" w:fill="FBCEAA"/>
      </w:tcPr>
    </w:tblStylePr>
    <w:tblStylePr w:type="band1Horz">
      <w:tblPr/>
      <w:tcPr>
        <w:shd w:val="clear" w:color="FBCEAA" w:fill="FBCEAA"/>
      </w:tcPr>
    </w:tblStylePr>
  </w:style>
  <w:style w:type="table" w:customStyle="1" w:styleId="GridTable6Colorful1">
    <w:name w:val="Grid Table 6 Colorful1"/>
    <w:basedOn w:val="TableNormal"/>
    <w:uiPriority w:val="99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b/>
        <w:color w:val="A6BFDD"/>
      </w:rPr>
      <w:tblPr/>
      <w:tcPr>
        <w:tcBorders>
          <w:bottom w:val="single" w:sz="12" w:space="0" w:color="A6BFDD"/>
        </w:tcBorders>
      </w:tcPr>
    </w:tblStylePr>
    <w:tblStylePr w:type="lastRow">
      <w:rPr>
        <w:b/>
        <w:color w:val="A6BFDD"/>
      </w:rPr>
    </w:tblStylePr>
    <w:tblStylePr w:type="firstCol">
      <w:rPr>
        <w:b/>
        <w:color w:val="A6BFDD"/>
      </w:rPr>
    </w:tblStylePr>
    <w:tblStylePr w:type="lastCol">
      <w:rPr>
        <w:b/>
        <w:color w:val="A6BFDD"/>
      </w:r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12" w:space="0" w:color="D99695"/>
        </w:tcBorders>
      </w:tcPr>
    </w:tblStylePr>
    <w:tblStylePr w:type="lastRow">
      <w:rPr>
        <w:b/>
        <w:color w:val="D99695"/>
      </w:r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9ABB59"/>
      </w:rPr>
      <w:tblPr/>
      <w:tcPr>
        <w:tcBorders>
          <w:bottom w:val="single" w:sz="12" w:space="0" w:color="9ABB59"/>
        </w:tcBorders>
      </w:tcPr>
    </w:tblStylePr>
    <w:tblStylePr w:type="lastRow">
      <w:rPr>
        <w:b/>
        <w:color w:val="9ABB59"/>
      </w:rPr>
    </w:tblStylePr>
    <w:tblStylePr w:type="firstCol">
      <w:rPr>
        <w:b/>
        <w:color w:val="9ABB59"/>
      </w:rPr>
    </w:tblStylePr>
    <w:tblStylePr w:type="lastCol">
      <w:rPr>
        <w:b/>
        <w:color w:val="9ABB59"/>
      </w:r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12" w:space="0" w:color="B2A1C6"/>
        </w:tcBorders>
      </w:tcPr>
    </w:tblStylePr>
    <w:tblStylePr w:type="lastRow">
      <w:rPr>
        <w:b/>
        <w:color w:val="B2A1C6"/>
      </w:r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266779"/>
      </w:rPr>
      <w:tblPr/>
      <w:tcPr>
        <w:tcBorders>
          <w:bottom w:val="single" w:sz="12" w:space="0" w:color="4BACC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266779"/>
      </w:rPr>
      <w:tblPr/>
      <w:tcPr>
        <w:tcBorders>
          <w:bottom w:val="single" w:sz="12" w:space="0" w:color="F7964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1">
    <w:name w:val="Grid Table 7 Colorful1"/>
    <w:basedOn w:val="TableNormal"/>
    <w:uiPriority w:val="99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single" w:sz="4" w:space="0" w:color="7F7F7F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rFonts w:ascii="Arial" w:hAnsi="Arial"/>
        <w:b/>
        <w:color w:val="A6BFDD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A6BFDD"/>
        <w:sz w:val="22"/>
      </w:rPr>
      <w:tblPr/>
      <w:tcPr>
        <w:tcBorders>
          <w:top w:val="single" w:sz="4" w:space="0" w:color="A6BFDD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6BFDD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/>
        </w:tcBorders>
        <w:shd w:val="clear" w:color="FFFFFF" w:fill="auto"/>
      </w:tcPr>
    </w:tblStylePr>
    <w:tblStylePr w:type="lastCol">
      <w:rPr>
        <w:rFonts w:ascii="Arial" w:hAnsi="Arial"/>
        <w:i/>
        <w:color w:val="A6BFDD"/>
        <w:sz w:val="22"/>
      </w:rPr>
      <w:tblPr/>
      <w:tcPr>
        <w:tcBorders>
          <w:top w:val="none" w:sz="0" w:space="0" w:color="auto"/>
          <w:left w:val="single" w:sz="4" w:space="0" w:color="A6BFDD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rFonts w:ascii="Arial" w:hAnsi="Arial"/>
        <w:b/>
        <w:color w:val="D996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D99695"/>
        <w:sz w:val="22"/>
      </w:rPr>
      <w:tblPr/>
      <w:tcPr>
        <w:tcBorders>
          <w:top w:val="single" w:sz="4" w:space="0" w:color="D9969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single" w:sz="4" w:space="0" w:color="D9969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rFonts w:ascii="Arial" w:hAnsi="Arial"/>
        <w:b/>
        <w:color w:val="9ABB59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9ABB59"/>
        <w:sz w:val="22"/>
      </w:rPr>
      <w:tblPr/>
      <w:tcPr>
        <w:tcBorders>
          <w:top w:val="single" w:sz="4" w:space="0" w:color="9ABB59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ABB59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/>
        </w:tcBorders>
        <w:shd w:val="clear" w:color="FFFFFF" w:fill="auto"/>
      </w:tcPr>
    </w:tblStylePr>
    <w:tblStylePr w:type="lastCol">
      <w:rPr>
        <w:rFonts w:ascii="Arial" w:hAnsi="Arial"/>
        <w:i/>
        <w:color w:val="9ABB59"/>
        <w:sz w:val="22"/>
      </w:rPr>
      <w:tblPr/>
      <w:tcPr>
        <w:tcBorders>
          <w:top w:val="none" w:sz="0" w:space="0" w:color="auto"/>
          <w:left w:val="single" w:sz="4" w:space="0" w:color="9ABB59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rFonts w:ascii="Arial" w:hAnsi="Arial"/>
        <w:b/>
        <w:color w:val="B2A1C6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2A1C6"/>
        <w:sz w:val="22"/>
      </w:rPr>
      <w:tblPr/>
      <w:tcPr>
        <w:tcBorders>
          <w:top w:val="single" w:sz="4" w:space="0" w:color="B2A1C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single" w:sz="4" w:space="0" w:color="B2A1C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266779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266779"/>
        <w:sz w:val="22"/>
      </w:rPr>
      <w:tblPr/>
      <w:tcPr>
        <w:tcBorders>
          <w:top w:val="single" w:sz="4" w:space="0" w:color="99D0D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66779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/>
        </w:tcBorders>
        <w:shd w:val="clear" w:color="FFFFFF" w:fill="auto"/>
      </w:tcPr>
    </w:tblStylePr>
    <w:tblStylePr w:type="lastCol">
      <w:rPr>
        <w:rFonts w:ascii="Arial" w:hAnsi="Arial"/>
        <w:i/>
        <w:color w:val="266779"/>
        <w:sz w:val="22"/>
      </w:rPr>
      <w:tblPr/>
      <w:tcPr>
        <w:tcBorders>
          <w:top w:val="none" w:sz="0" w:space="0" w:color="auto"/>
          <w:left w:val="single" w:sz="4" w:space="0" w:color="99D0D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B15407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15407"/>
        <w:sz w:val="22"/>
      </w:rPr>
      <w:tblPr/>
      <w:tcPr>
        <w:tcBorders>
          <w:top w:val="single" w:sz="4" w:space="0" w:color="FAC39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15407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/>
        </w:tcBorders>
        <w:shd w:val="clear" w:color="FFFFFF" w:fill="auto"/>
      </w:tcPr>
    </w:tblStylePr>
    <w:tblStylePr w:type="lastCol">
      <w:rPr>
        <w:rFonts w:ascii="Arial" w:hAnsi="Arial"/>
        <w:i/>
        <w:color w:val="B15407"/>
        <w:sz w:val="22"/>
      </w:rPr>
      <w:tblPr/>
      <w:tcPr>
        <w:tcBorders>
          <w:top w:val="none" w:sz="0" w:space="0" w:color="auto"/>
          <w:left w:val="single" w:sz="4" w:space="0" w:color="FAC39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B15407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B15407"/>
        <w:sz w:val="22"/>
      </w:rPr>
    </w:tblStylePr>
  </w:style>
  <w:style w:type="table" w:customStyle="1" w:styleId="ListTable1Light1">
    <w:name w:val="List Table 1 Light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/>
      </w:tcPr>
    </w:tblStylePr>
    <w:tblStylePr w:type="band1Horz">
      <w:tblPr/>
      <w:tcPr>
        <w:shd w:val="clear" w:color="D2DFEE" w:fill="D2DFEE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/>
      </w:tcPr>
    </w:tblStylePr>
    <w:tblStylePr w:type="band1Horz">
      <w:tblPr/>
      <w:tcPr>
        <w:shd w:val="clear" w:color="EFD2D2" w:fill="EFD2D2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/>
      </w:tcPr>
    </w:tblStylePr>
    <w:tblStylePr w:type="band1Horz">
      <w:tblPr/>
      <w:tcPr>
        <w:shd w:val="clear" w:color="E5EED5" w:fill="E5EED5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/>
      </w:tcPr>
    </w:tblStylePr>
    <w:tblStylePr w:type="band1Horz">
      <w:tblPr/>
      <w:tcPr>
        <w:shd w:val="clear" w:color="DFD8E7" w:fill="DFD8E7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/>
      </w:tcPr>
    </w:tblStylePr>
    <w:tblStylePr w:type="band1Horz">
      <w:tblPr/>
      <w:tcPr>
        <w:shd w:val="clear" w:color="D1EAF0" w:fill="D1EAF0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/>
      </w:tcPr>
    </w:tblStylePr>
    <w:tblStylePr w:type="band1Horz">
      <w:tblPr/>
      <w:tcPr>
        <w:shd w:val="clear" w:color="FDE4D0" w:fill="FDE4D0"/>
      </w:tcPr>
    </w:tblStylePr>
  </w:style>
  <w:style w:type="table" w:customStyle="1" w:styleId="ListTable21">
    <w:name w:val="List Table 21"/>
    <w:basedOn w:val="TableNormal"/>
    <w:uiPriority w:val="99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sz="4" w:space="0" w:color="9BB7D9"/>
        <w:bottom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000000"/>
          <w:bottom w:val="single" w:sz="4" w:space="0" w:color="9BB7D9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000000"/>
          <w:bottom w:val="single" w:sz="4" w:space="0" w:color="9BB7D9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sz="4" w:space="0" w:color="DB9B9A"/>
        <w:bottom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000000"/>
          <w:bottom w:val="single" w:sz="4" w:space="0" w:color="DB9B9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000000"/>
          <w:bottom w:val="single" w:sz="4" w:space="0" w:color="DB9B9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sz="4" w:space="0" w:color="C6D8A1"/>
        <w:bottom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000000"/>
          <w:bottom w:val="single" w:sz="4" w:space="0" w:color="C6D8A1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000000"/>
          <w:bottom w:val="single" w:sz="4" w:space="0" w:color="C6D8A1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sz="4" w:space="0" w:color="B7A7CA"/>
        <w:bottom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000000"/>
          <w:bottom w:val="single" w:sz="4" w:space="0" w:color="B7A7C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000000"/>
          <w:bottom w:val="single" w:sz="4" w:space="0" w:color="B7A7C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sz="4" w:space="0" w:color="99D0DE"/>
        <w:bottom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000000"/>
          <w:bottom w:val="single" w:sz="4" w:space="0" w:color="99D0DE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000000"/>
          <w:bottom w:val="single" w:sz="4" w:space="0" w:color="99D0DE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sz="4" w:space="0" w:color="FAC396"/>
        <w:bottom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000000"/>
          <w:bottom w:val="single" w:sz="4" w:space="0" w:color="FAC396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000000"/>
          <w:bottom w:val="single" w:sz="4" w:space="0" w:color="FAC396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ListTable31">
    <w:name w:val="List Table 31"/>
    <w:basedOn w:val="TableNormal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/>
          <w:bottom w:val="single" w:sz="4" w:space="0" w:color="4F81BD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/>
          <w:right w:val="single" w:sz="4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/>
          <w:bottom w:val="single" w:sz="4" w:space="0" w:color="D99695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/>
          <w:right w:val="single" w:sz="4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/>
          <w:bottom w:val="single" w:sz="4" w:space="0" w:color="C3D69B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/>
          <w:right w:val="single" w:sz="4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/>
          <w:bottom w:val="single" w:sz="4" w:space="0" w:color="B2A1C6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/>
          <w:right w:val="single" w:sz="4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/>
          <w:bottom w:val="single" w:sz="4" w:space="0" w:color="92CCDC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/>
          <w:right w:val="single" w:sz="4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/>
          <w:bottom w:val="single" w:sz="4" w:space="0" w:color="FAC090"/>
        </w:tcBorders>
      </w:tcPr>
    </w:tblStylePr>
  </w:style>
  <w:style w:type="table" w:customStyle="1" w:styleId="ListTable41">
    <w:name w:val="List Table 41"/>
    <w:basedOn w:val="TableNormal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ListTable5Dark1">
    <w:name w:val="List Table 5 Dark1"/>
    <w:basedOn w:val="TableNormal"/>
    <w:uiPriority w:val="99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7F7F7F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F81BD"/>
          <w:bottom w:val="single" w:sz="12" w:space="0" w:color="FFFFFF"/>
        </w:tcBorders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F81BD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F81BD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4F81BD" w:fill="4F81BD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D99695"/>
          <w:bottom w:val="single" w:sz="12" w:space="0" w:color="FFFFFF"/>
        </w:tcBorders>
        <w:shd w:val="clear" w:color="D99695" w:fill="D9969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D9969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D9969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D99695" w:fill="D9969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3D69B"/>
          <w:bottom w:val="single" w:sz="12" w:space="0" w:color="FFFFFF"/>
        </w:tcBorders>
        <w:shd w:val="clear" w:color="C3D69B" w:fill="C3D69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3D69B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3D69B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C3D69B" w:fill="C3D69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B2A1C6"/>
          <w:bottom w:val="single" w:sz="12" w:space="0" w:color="FFFFFF"/>
        </w:tcBorders>
        <w:shd w:val="clear" w:color="B2A1C6" w:fill="B2A1C6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B2A1C6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B2A1C6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B2A1C6" w:fill="B2A1C6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2CCDC"/>
          <w:bottom w:val="single" w:sz="12" w:space="0" w:color="FFFFFF"/>
        </w:tcBorders>
        <w:shd w:val="clear" w:color="92CCDC" w:fill="92CCDC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2CCDC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2CCDC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92CCDC" w:fill="92CCDC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AC090"/>
          <w:bottom w:val="single" w:sz="12" w:space="0" w:color="FFFFFF"/>
        </w:tcBorders>
        <w:shd w:val="clear" w:color="FAC090" w:fill="FAC090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AC090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AC090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AC090" w:fill="FAC090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</w:style>
  <w:style w:type="table" w:customStyle="1" w:styleId="ListTable6Colorful1">
    <w:name w:val="List Table 6 Colorful1"/>
    <w:basedOn w:val="TableNormal"/>
    <w:uiPriority w:val="9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Borders>
        <w:top w:val="single" w:sz="4" w:space="0" w:color="4F81BD"/>
        <w:bottom w:val="single" w:sz="4" w:space="0" w:color="4F81BD"/>
      </w:tblBorders>
    </w:tblPr>
    <w:tblStylePr w:type="firstRow">
      <w:rPr>
        <w:b/>
        <w:color w:val="2A4A71"/>
      </w:rPr>
      <w:tblPr/>
      <w:tcPr>
        <w:tcBorders>
          <w:bottom w:val="single" w:sz="4" w:space="0" w:color="4F81BD"/>
        </w:tcBorders>
      </w:tcPr>
    </w:tblStylePr>
    <w:tblStylePr w:type="lastRow">
      <w:rPr>
        <w:b/>
        <w:color w:val="2A4A71"/>
      </w:rPr>
      <w:tblPr/>
      <w:tcPr>
        <w:tcBorders>
          <w:top w:val="single" w:sz="4" w:space="0" w:color="4F81BD"/>
        </w:tcBorders>
      </w:tcPr>
    </w:tblStylePr>
    <w:tblStylePr w:type="firstCol">
      <w:rPr>
        <w:b/>
        <w:color w:val="2A4A71"/>
      </w:rPr>
    </w:tblStylePr>
    <w:tblStylePr w:type="lastCol">
      <w:rPr>
        <w:b/>
        <w:color w:val="2A4A71"/>
      </w:r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/>
        <w:bottom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4" w:space="0" w:color="D99695"/>
        </w:tcBorders>
      </w:tcPr>
    </w:tblStylePr>
    <w:tblStylePr w:type="lastRow">
      <w:rPr>
        <w:b/>
        <w:color w:val="D99695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Borders>
        <w:top w:val="single" w:sz="4" w:space="0" w:color="C3D69B"/>
        <w:bottom w:val="single" w:sz="4" w:space="0" w:color="C3D69B"/>
      </w:tblBorders>
    </w:tblPr>
    <w:tblStylePr w:type="firstRow">
      <w:rPr>
        <w:b/>
        <w:color w:val="C3D69B"/>
      </w:rPr>
      <w:tblPr/>
      <w:tcPr>
        <w:tcBorders>
          <w:bottom w:val="single" w:sz="4" w:space="0" w:color="C3D69B"/>
        </w:tcBorders>
      </w:tcPr>
    </w:tblStylePr>
    <w:tblStylePr w:type="lastRow">
      <w:rPr>
        <w:b/>
        <w:color w:val="C3D69B"/>
      </w:rPr>
      <w:tblPr/>
      <w:tcPr>
        <w:tcBorders>
          <w:top w:val="single" w:sz="4" w:space="0" w:color="C3D69B"/>
        </w:tcBorders>
      </w:tcPr>
    </w:tblStylePr>
    <w:tblStylePr w:type="firstCol">
      <w:rPr>
        <w:b/>
        <w:color w:val="C3D69B"/>
      </w:rPr>
    </w:tblStylePr>
    <w:tblStylePr w:type="lastCol">
      <w:rPr>
        <w:b/>
        <w:color w:val="C3D69B"/>
      </w:r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/>
        <w:bottom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4" w:space="0" w:color="B2A1C6"/>
        </w:tcBorders>
      </w:tcPr>
    </w:tblStylePr>
    <w:tblStylePr w:type="lastRow">
      <w:rPr>
        <w:b/>
        <w:color w:val="B2A1C6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Borders>
        <w:top w:val="single" w:sz="4" w:space="0" w:color="92CCDC"/>
        <w:bottom w:val="single" w:sz="4" w:space="0" w:color="92CCDC"/>
      </w:tblBorders>
    </w:tblPr>
    <w:tblStylePr w:type="firstRow">
      <w:rPr>
        <w:b/>
        <w:color w:val="92CCDC"/>
      </w:rPr>
      <w:tblPr/>
      <w:tcPr>
        <w:tcBorders>
          <w:bottom w:val="single" w:sz="4" w:space="0" w:color="92CCDC"/>
        </w:tcBorders>
      </w:tcPr>
    </w:tblStylePr>
    <w:tblStylePr w:type="lastRow">
      <w:rPr>
        <w:b/>
        <w:color w:val="92CCDC"/>
      </w:rPr>
      <w:tblPr/>
      <w:tcPr>
        <w:tcBorders>
          <w:top w:val="single" w:sz="4" w:space="0" w:color="92CCDC"/>
        </w:tcBorders>
      </w:tcPr>
    </w:tblStylePr>
    <w:tblStylePr w:type="firstCol">
      <w:rPr>
        <w:b/>
        <w:color w:val="92CCDC"/>
      </w:rPr>
    </w:tblStylePr>
    <w:tblStylePr w:type="lastCol">
      <w:rPr>
        <w:b/>
        <w:color w:val="92CCDC"/>
      </w:r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Borders>
        <w:top w:val="single" w:sz="4" w:space="0" w:color="FAC090"/>
        <w:bottom w:val="single" w:sz="4" w:space="0" w:color="FAC090"/>
      </w:tblBorders>
    </w:tblPr>
    <w:tblStylePr w:type="firstRow">
      <w:rPr>
        <w:b/>
        <w:color w:val="FAC090"/>
      </w:rPr>
      <w:tblPr/>
      <w:tcPr>
        <w:tcBorders>
          <w:bottom w:val="single" w:sz="4" w:space="0" w:color="FAC090"/>
        </w:tcBorders>
      </w:tcPr>
    </w:tblStylePr>
    <w:tblStylePr w:type="lastRow">
      <w:rPr>
        <w:b/>
        <w:color w:val="FAC090"/>
      </w:rPr>
      <w:tblPr/>
      <w:tcPr>
        <w:tcBorders>
          <w:top w:val="single" w:sz="4" w:space="0" w:color="FAC090"/>
        </w:tcBorders>
      </w:tcPr>
    </w:tblStylePr>
    <w:tblStylePr w:type="firstCol">
      <w:rPr>
        <w:b/>
        <w:color w:val="FAC090"/>
      </w:rPr>
    </w:tblStylePr>
    <w:tblStylePr w:type="lastCol">
      <w:rPr>
        <w:b/>
        <w:color w:val="FAC090"/>
      </w:r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stTable7Colorful1">
    <w:name w:val="List Table 7 Colorful1"/>
    <w:basedOn w:val="TableNormal"/>
    <w:uiPriority w:val="99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single" w:sz="4" w:space="0" w:color="7F7F7F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Borders>
        <w:right w:val="single" w:sz="4" w:space="0" w:color="4F81BD"/>
      </w:tblBorders>
    </w:tblPr>
    <w:tblStylePr w:type="firstRow">
      <w:rPr>
        <w:rFonts w:ascii="Arial" w:hAnsi="Arial"/>
        <w:i/>
        <w:color w:val="2A4A71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2A4A71"/>
        <w:sz w:val="22"/>
      </w:rPr>
      <w:tblPr/>
      <w:tcPr>
        <w:tcBorders>
          <w:top w:val="single" w:sz="4" w:space="0" w:color="4F81BD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A4A71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/>
        </w:tcBorders>
        <w:shd w:val="clear" w:color="FFFFFF" w:fill="auto"/>
      </w:tcPr>
    </w:tblStylePr>
    <w:tblStylePr w:type="lastCol">
      <w:rPr>
        <w:rFonts w:ascii="Arial" w:hAnsi="Arial"/>
        <w:i/>
        <w:color w:val="2A4A71"/>
        <w:sz w:val="22"/>
      </w:rPr>
      <w:tblPr/>
      <w:tcPr>
        <w:tcBorders>
          <w:top w:val="none" w:sz="0" w:space="0" w:color="auto"/>
          <w:left w:val="single" w:sz="4" w:space="0" w:color="4F81BD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Borders>
        <w:right w:val="single" w:sz="4" w:space="0" w:color="D99695"/>
      </w:tblBorders>
    </w:tblPr>
    <w:tblStylePr w:type="firstRow"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D99695"/>
        <w:sz w:val="22"/>
      </w:rPr>
      <w:tblPr/>
      <w:tcPr>
        <w:tcBorders>
          <w:top w:val="single" w:sz="4" w:space="0" w:color="D9969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single" w:sz="4" w:space="0" w:color="D9969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Borders>
        <w:right w:val="single" w:sz="4" w:space="0" w:color="C3D69B"/>
      </w:tblBorders>
    </w:tblPr>
    <w:tblStylePr w:type="firstRow">
      <w:rPr>
        <w:rFonts w:ascii="Arial" w:hAnsi="Arial"/>
        <w:i/>
        <w:color w:val="C3D69B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C3D69B"/>
        <w:sz w:val="22"/>
      </w:rPr>
      <w:tblPr/>
      <w:tcPr>
        <w:tcBorders>
          <w:top w:val="single" w:sz="4" w:space="0" w:color="C3D69B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3D69B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/>
        </w:tcBorders>
        <w:shd w:val="clear" w:color="FFFFFF" w:fill="auto"/>
      </w:tcPr>
    </w:tblStylePr>
    <w:tblStylePr w:type="lastCol">
      <w:rPr>
        <w:rFonts w:ascii="Arial" w:hAnsi="Arial"/>
        <w:i/>
        <w:color w:val="C3D69B"/>
        <w:sz w:val="22"/>
      </w:rPr>
      <w:tblPr/>
      <w:tcPr>
        <w:tcBorders>
          <w:top w:val="none" w:sz="0" w:space="0" w:color="auto"/>
          <w:left w:val="single" w:sz="4" w:space="0" w:color="C3D69B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Borders>
        <w:right w:val="single" w:sz="4" w:space="0" w:color="B2A1C6"/>
      </w:tblBorders>
    </w:tblPr>
    <w:tblStylePr w:type="firstRow"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B2A1C6"/>
        <w:sz w:val="22"/>
      </w:rPr>
      <w:tblPr/>
      <w:tcPr>
        <w:tcBorders>
          <w:top w:val="single" w:sz="4" w:space="0" w:color="B2A1C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single" w:sz="4" w:space="0" w:color="B2A1C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Borders>
        <w:right w:val="single" w:sz="4" w:space="0" w:color="92CCDC"/>
      </w:tblBorders>
    </w:tblPr>
    <w:tblStylePr w:type="firstRow">
      <w:rPr>
        <w:rFonts w:ascii="Arial" w:hAnsi="Arial"/>
        <w:i/>
        <w:color w:val="92CCDC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92CCDC"/>
        <w:sz w:val="22"/>
      </w:rPr>
      <w:tblPr/>
      <w:tcPr>
        <w:tcBorders>
          <w:top w:val="single" w:sz="4" w:space="0" w:color="92CCDC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2CCDC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/>
        </w:tcBorders>
        <w:shd w:val="clear" w:color="FFFFFF" w:fill="auto"/>
      </w:tcPr>
    </w:tblStylePr>
    <w:tblStylePr w:type="lastCol">
      <w:rPr>
        <w:rFonts w:ascii="Arial" w:hAnsi="Arial"/>
        <w:i/>
        <w:color w:val="92CCDC"/>
        <w:sz w:val="22"/>
      </w:rPr>
      <w:tblPr/>
      <w:tcPr>
        <w:tcBorders>
          <w:top w:val="none" w:sz="0" w:space="0" w:color="auto"/>
          <w:left w:val="single" w:sz="4" w:space="0" w:color="92CCDC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Borders>
        <w:right w:val="single" w:sz="4" w:space="0" w:color="FAC090"/>
      </w:tblBorders>
    </w:tblPr>
    <w:tblStylePr w:type="firstRow">
      <w:rPr>
        <w:rFonts w:ascii="Arial" w:hAnsi="Arial"/>
        <w:i/>
        <w:color w:val="FAC090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FAC090"/>
        <w:sz w:val="22"/>
      </w:rPr>
      <w:tblPr/>
      <w:tcPr>
        <w:tcBorders>
          <w:top w:val="single" w:sz="4" w:space="0" w:color="FAC0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AC090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/>
        </w:tcBorders>
        <w:shd w:val="clear" w:color="FFFFFF" w:fill="auto"/>
      </w:tcPr>
    </w:tblStylePr>
    <w:tblStylePr w:type="lastCol">
      <w:rPr>
        <w:rFonts w:ascii="Arial" w:hAnsi="Arial"/>
        <w:i/>
        <w:color w:val="FAC090"/>
        <w:sz w:val="22"/>
      </w:rPr>
      <w:tblPr/>
      <w:tcPr>
        <w:tcBorders>
          <w:top w:val="none" w:sz="0" w:space="0" w:color="auto"/>
          <w:left w:val="single" w:sz="4" w:space="0" w:color="FAC0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character" w:styleId="Hyperlink">
    <w:name w:val="Hyperlink"/>
    <w:uiPriority w:val="99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TOC1">
    <w:name w:val="toc 1"/>
    <w:basedOn w:val="Normal"/>
    <w:next w:val="Normal"/>
    <w:uiPriority w:val="39"/>
    <w:pPr>
      <w:spacing w:after="57"/>
    </w:pPr>
  </w:style>
  <w:style w:type="paragraph" w:styleId="TOC2">
    <w:name w:val="toc 2"/>
    <w:basedOn w:val="Normal"/>
    <w:next w:val="Normal"/>
    <w:uiPriority w:val="39"/>
    <w:pPr>
      <w:spacing w:after="57"/>
      <w:ind w:left="283"/>
    </w:pPr>
  </w:style>
  <w:style w:type="paragraph" w:styleId="TOC3">
    <w:name w:val="toc 3"/>
    <w:basedOn w:val="Normal"/>
    <w:next w:val="Normal"/>
    <w:uiPriority w:val="39"/>
    <w:pPr>
      <w:spacing w:after="57"/>
      <w:ind w:left="567"/>
    </w:pPr>
  </w:style>
  <w:style w:type="paragraph" w:styleId="TOC4">
    <w:name w:val="toc 4"/>
    <w:basedOn w:val="Normal"/>
    <w:next w:val="Normal"/>
    <w:uiPriority w:val="39"/>
    <w:pPr>
      <w:spacing w:after="57"/>
      <w:ind w:left="850"/>
    </w:pPr>
  </w:style>
  <w:style w:type="paragraph" w:styleId="TOC5">
    <w:name w:val="toc 5"/>
    <w:basedOn w:val="Normal"/>
    <w:next w:val="Normal"/>
    <w:uiPriority w:val="39"/>
    <w:pPr>
      <w:spacing w:after="57"/>
      <w:ind w:left="1134"/>
    </w:pPr>
  </w:style>
  <w:style w:type="paragraph" w:styleId="TOC6">
    <w:name w:val="toc 6"/>
    <w:basedOn w:val="Normal"/>
    <w:next w:val="Normal"/>
    <w:uiPriority w:val="39"/>
    <w:pPr>
      <w:spacing w:after="57"/>
      <w:ind w:left="1417"/>
    </w:pPr>
  </w:style>
  <w:style w:type="paragraph" w:styleId="TOC7">
    <w:name w:val="toc 7"/>
    <w:basedOn w:val="Normal"/>
    <w:next w:val="Normal"/>
    <w:uiPriority w:val="39"/>
    <w:pPr>
      <w:spacing w:after="57"/>
      <w:ind w:left="1701"/>
    </w:pPr>
  </w:style>
  <w:style w:type="paragraph" w:styleId="TOC8">
    <w:name w:val="toc 8"/>
    <w:basedOn w:val="Normal"/>
    <w:next w:val="Normal"/>
    <w:uiPriority w:val="39"/>
    <w:pPr>
      <w:spacing w:after="57"/>
      <w:ind w:left="1984"/>
    </w:pPr>
  </w:style>
  <w:style w:type="paragraph" w:styleId="TOC9">
    <w:name w:val="toc 9"/>
    <w:basedOn w:val="Normal"/>
    <w:next w:val="Normal"/>
    <w:uiPriority w:val="39"/>
    <w:pPr>
      <w:spacing w:after="57"/>
      <w:ind w:left="2268"/>
    </w:pPr>
  </w:style>
  <w:style w:type="paragraph" w:styleId="TOCHeading">
    <w:name w:val="TOC Heading"/>
    <w:uiPriority w:val="39"/>
  </w:style>
  <w:style w:type="paragraph" w:styleId="TableofFigures">
    <w:name w:val="table of figures"/>
    <w:basedOn w:val="Normal"/>
    <w:next w:val="Normal"/>
    <w:uiPriority w:val="99"/>
    <w:pPr>
      <w:spacing w:after="0"/>
    </w:pPr>
  </w:style>
  <w:style w:type="paragraph" w:customStyle="1" w:styleId="Header1">
    <w:name w:val="Header1"/>
    <w:basedOn w:val="Normal"/>
    <w:link w:val="HeaderCharb619823c-9a11-4553-9e44-cee6fe85dcbd"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b619823c-9a11-4553-9e44-cee6fe85dcbd">
    <w:name w:val="Header Char_b619823c-9a11-4553-9e44-cee6fe85dcbd"/>
    <w:basedOn w:val="DefaultParagraphFont"/>
    <w:link w:val="Header1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1109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Rodi Chrono</cp:lastModifiedBy>
  <cp:revision>2</cp:revision>
  <dcterms:created xsi:type="dcterms:W3CDTF">2023-05-21T19:39:00Z</dcterms:created>
  <dcterms:modified xsi:type="dcterms:W3CDTF">2023-05-21T19:39:00Z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6af08a22e2d0466f936b3ce7734f8410</vt:lpwstr>
  </property>
</Properties>
</file>