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both"/>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-2754</wp:posOffset>
            </wp:positionV>
            <wp:extent cx="1938759" cy="553528"/>
            <wp:effectExtent b="0" l="0" r="0" t="0"/>
            <wp:wrapNone/>
            <wp:docPr descr="C:\Users\jpinedag\Pictures\Saved Pictures\DIAI.png" id="16" name="image1.png"/>
            <a:graphic>
              <a:graphicData uri="http://schemas.openxmlformats.org/drawingml/2006/picture">
                <pic:pic>
                  <pic:nvPicPr>
                    <pic:cNvPr descr="C:\Users\jpinedag\Pictures\Saved Pictures\DIAI.png" id="0" name="image1.png"/>
                    <pic:cNvPicPr preferRelativeResize="0"/>
                  </pic:nvPicPr>
                  <pic:blipFill>
                    <a:blip r:embed="rId7"/>
                    <a:srcRect b="0" l="0" r="0" t="0"/>
                    <a:stretch>
                      <a:fillRect/>
                    </a:stretch>
                  </pic:blipFill>
                  <pic:spPr>
                    <a:xfrm>
                      <a:off x="0" y="0"/>
                      <a:ext cx="1938759" cy="553528"/>
                    </a:xfrm>
                    <a:prstGeom prst="rect"/>
                    <a:ln/>
                  </pic:spPr>
                </pic:pic>
              </a:graphicData>
            </a:graphic>
          </wp:anchor>
        </w:drawing>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A">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B">
      <w:pPr>
        <w:jc w:val="both"/>
        <w:rPr>
          <w:rFonts w:ascii="Arial" w:cs="Arial" w:eastAsia="Arial" w:hAnsi="Arial"/>
          <w:b w:val="1"/>
          <w:sz w:val="42"/>
          <w:szCs w:val="42"/>
        </w:rPr>
      </w:pPr>
      <w:r w:rsidDel="00000000" w:rsidR="00000000" w:rsidRPr="00000000">
        <w:rPr>
          <w:rFonts w:ascii="Arial" w:cs="Arial" w:eastAsia="Arial" w:hAnsi="Arial"/>
          <w:b w:val="1"/>
          <w:sz w:val="42"/>
          <w:szCs w:val="42"/>
          <w:rtl w:val="0"/>
        </w:rPr>
        <w:t xml:space="preserve">Informe Avance/Final</w:t>
      </w:r>
    </w:p>
    <w:p w:rsidR="00000000" w:rsidDel="00000000" w:rsidP="00000000" w:rsidRDefault="00000000" w:rsidRPr="00000000" w14:paraId="0000000C">
      <w:pPr>
        <w:jc w:val="both"/>
        <w:rPr>
          <w:rFonts w:ascii="Arial" w:cs="Arial" w:eastAsia="Arial" w:hAnsi="Arial"/>
          <w:b w:val="1"/>
          <w:sz w:val="42"/>
          <w:szCs w:val="42"/>
        </w:rPr>
      </w:pPr>
      <w:r w:rsidDel="00000000" w:rsidR="00000000" w:rsidRPr="00000000">
        <w:rPr>
          <w:rFonts w:ascii="Arial" w:cs="Arial" w:eastAsia="Arial" w:hAnsi="Arial"/>
          <w:b w:val="1"/>
          <w:sz w:val="42"/>
          <w:szCs w:val="42"/>
          <w:rtl w:val="0"/>
        </w:rPr>
        <w:t xml:space="preserve">Sistema Integrado de Gestión de Biblioteca</w:t>
      </w:r>
    </w:p>
    <w:p w:rsidR="00000000" w:rsidDel="00000000" w:rsidP="00000000" w:rsidRDefault="00000000" w:rsidRPr="00000000" w14:paraId="0000000D">
      <w:pPr>
        <w:jc w:val="both"/>
        <w:rPr>
          <w:rFonts w:ascii="Arial" w:cs="Arial" w:eastAsia="Arial" w:hAnsi="Arial"/>
          <w:b w:val="1"/>
          <w:sz w:val="42"/>
          <w:szCs w:val="42"/>
        </w:rPr>
      </w:pPr>
      <w:r w:rsidDel="00000000" w:rsidR="00000000" w:rsidRPr="00000000">
        <w:rPr>
          <w:rtl w:val="0"/>
        </w:rPr>
      </w:r>
    </w:p>
    <w:p w:rsidR="00000000" w:rsidDel="00000000" w:rsidP="00000000" w:rsidRDefault="00000000" w:rsidRPr="00000000" w14:paraId="0000000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3">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4">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5">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6">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7">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8">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9">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A">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B">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C">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D">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E">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F">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0">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1">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Equipo alumnos:</w:t>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Fonts w:ascii="Arial" w:cs="Arial" w:eastAsia="Arial" w:hAnsi="Arial"/>
          <w:color w:val="262626"/>
          <w:sz w:val="24"/>
          <w:szCs w:val="24"/>
          <w:highlight w:val="white"/>
          <w:rtl w:val="0"/>
        </w:rPr>
        <w:t xml:space="preserve">Cristian Adrian Martinez Alcantara</w:t>
      </w:r>
      <w:r w:rsidDel="00000000" w:rsidR="00000000" w:rsidRPr="00000000">
        <w:rPr>
          <w:rtl w:val="0"/>
        </w:rPr>
      </w:r>
    </w:p>
    <w:p w:rsidR="00000000" w:rsidDel="00000000" w:rsidP="00000000" w:rsidRDefault="00000000" w:rsidRPr="00000000" w14:paraId="00000023">
      <w:pPr>
        <w:jc w:val="both"/>
        <w:rPr>
          <w:rFonts w:ascii="Arial" w:cs="Arial" w:eastAsia="Arial" w:hAnsi="Arial"/>
          <w:color w:val="262626"/>
          <w:sz w:val="24"/>
          <w:szCs w:val="24"/>
          <w:highlight w:val="white"/>
        </w:rPr>
      </w:pPr>
      <w:r w:rsidDel="00000000" w:rsidR="00000000" w:rsidRPr="00000000">
        <w:rPr>
          <w:rFonts w:ascii="Arial" w:cs="Arial" w:eastAsia="Arial" w:hAnsi="Arial"/>
          <w:color w:val="262626"/>
          <w:sz w:val="24"/>
          <w:szCs w:val="24"/>
          <w:highlight w:val="white"/>
          <w:rtl w:val="0"/>
        </w:rPr>
        <w:t xml:space="preserve">Renato Toro Silva</w:t>
      </w:r>
    </w:p>
    <w:p w:rsidR="00000000" w:rsidDel="00000000" w:rsidP="00000000" w:rsidRDefault="00000000" w:rsidRPr="00000000" w14:paraId="00000024">
      <w:pPr>
        <w:jc w:val="both"/>
        <w:rPr>
          <w:rFonts w:ascii="Arial" w:cs="Arial" w:eastAsia="Arial" w:hAnsi="Arial"/>
          <w:color w:val="262626"/>
          <w:sz w:val="24"/>
          <w:szCs w:val="24"/>
          <w:highlight w:val="white"/>
        </w:rPr>
      </w:pPr>
      <w:r w:rsidDel="00000000" w:rsidR="00000000" w:rsidRPr="00000000">
        <w:rPr>
          <w:rFonts w:ascii="Arial" w:cs="Arial" w:eastAsia="Arial" w:hAnsi="Arial"/>
          <w:color w:val="262626"/>
          <w:sz w:val="24"/>
          <w:szCs w:val="24"/>
          <w:highlight w:val="white"/>
          <w:rtl w:val="0"/>
        </w:rPr>
        <w:t xml:space="preserve">Rodolfo Morales</w:t>
      </w:r>
    </w:p>
    <w:p w:rsidR="00000000" w:rsidDel="00000000" w:rsidP="00000000" w:rsidRDefault="00000000" w:rsidRPr="00000000" w14:paraId="00000025">
      <w:pPr>
        <w:jc w:val="both"/>
        <w:rPr>
          <w:rFonts w:ascii="Arial" w:cs="Arial" w:eastAsia="Arial" w:hAnsi="Arial"/>
          <w:color w:val="262626"/>
          <w:sz w:val="24"/>
          <w:szCs w:val="24"/>
          <w:highlight w:val="white"/>
        </w:rPr>
      </w:pPr>
      <w:r w:rsidDel="00000000" w:rsidR="00000000" w:rsidRPr="00000000">
        <w:rPr>
          <w:rFonts w:ascii="Arial" w:cs="Arial" w:eastAsia="Arial" w:hAnsi="Arial"/>
          <w:color w:val="262626"/>
          <w:sz w:val="24"/>
          <w:szCs w:val="24"/>
          <w:highlight w:val="white"/>
          <w:rtl w:val="0"/>
        </w:rPr>
        <w:t xml:space="preserve">Miguel Angel Donoso</w:t>
      </w:r>
    </w:p>
    <w:p w:rsidR="00000000" w:rsidDel="00000000" w:rsidP="00000000" w:rsidRDefault="00000000" w:rsidRPr="00000000" w14:paraId="00000026">
      <w:pPr>
        <w:jc w:val="both"/>
        <w:rPr>
          <w:rFonts w:ascii="Arial" w:cs="Arial" w:eastAsia="Arial" w:hAnsi="Arial"/>
          <w:b w:val="1"/>
          <w:color w:val="262626"/>
          <w:sz w:val="24"/>
          <w:szCs w:val="24"/>
          <w:highlight w:val="white"/>
        </w:rPr>
      </w:pPr>
      <w:r w:rsidDel="00000000" w:rsidR="00000000" w:rsidRPr="00000000">
        <w:rPr>
          <w:rtl w:val="0"/>
        </w:rPr>
      </w:r>
    </w:p>
    <w:p w:rsidR="00000000" w:rsidDel="00000000" w:rsidP="00000000" w:rsidRDefault="00000000" w:rsidRPr="00000000" w14:paraId="00000027">
      <w:pPr>
        <w:spacing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Docente:</w:t>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Fabián Alejandro Alcántara Guajardo</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Sede:</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San Bernardo/Duoc UC</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keepNext w:val="1"/>
        <w:keepLines w:val="1"/>
        <w:widowControl w:val="1"/>
        <w:pBdr>
          <w:top w:space="0" w:sz="0" w:val="nil"/>
          <w:left w:space="0" w:sz="0" w:val="nil"/>
          <w:bottom w:space="0" w:sz="0" w:val="nil"/>
          <w:right w:space="0" w:sz="0" w:val="nil"/>
          <w:between w:space="0" w:sz="0" w:val="nil"/>
        </w:pBdr>
        <w:spacing w:before="240" w:line="259" w:lineRule="auto"/>
        <w:jc w:val="both"/>
        <w:rPr>
          <w:rFonts w:ascii="Arial" w:cs="Arial" w:eastAsia="Arial" w:hAnsi="Arial"/>
          <w:b w:val="1"/>
          <w:color w:val="366091"/>
          <w:sz w:val="24"/>
          <w:szCs w:val="24"/>
          <w:u w:val="single"/>
        </w:rPr>
      </w:pPr>
      <w:r w:rsidDel="00000000" w:rsidR="00000000" w:rsidRPr="00000000">
        <w:rPr>
          <w:rFonts w:ascii="Arial" w:cs="Arial" w:eastAsia="Arial" w:hAnsi="Arial"/>
          <w:b w:val="1"/>
          <w:color w:val="366091"/>
          <w:sz w:val="24"/>
          <w:szCs w:val="24"/>
          <w:u w:val="single"/>
          <w:rtl w:val="0"/>
        </w:rPr>
        <w:t xml:space="preserve">Tabla de contenido</w:t>
      </w:r>
    </w:p>
    <w:sdt>
      <w:sdtPr>
        <w:id w:val="-103440147"/>
        <w:docPartObj>
          <w:docPartGallery w:val="Table of Contents"/>
          <w:docPartUnique w:val="1"/>
        </w:docPartObj>
      </w:sdtPr>
      <w:sdtContent>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gxmroq26v78c">
            <w:r w:rsidDel="00000000" w:rsidR="00000000" w:rsidRPr="00000000">
              <w:rPr>
                <w:rFonts w:ascii="Arial" w:cs="Arial" w:eastAsia="Arial" w:hAnsi="Arial"/>
                <w:b w:val="1"/>
                <w:color w:val="000000"/>
                <w:sz w:val="24"/>
                <w:szCs w:val="24"/>
                <w:rtl w:val="0"/>
              </w:rPr>
              <w:t xml:space="preserve">Resumen</w:t>
            </w:r>
          </w:hyperlink>
          <w:hyperlink w:anchor="_heading=h.gxmroq26v78c">
            <w:r w:rsidDel="00000000" w:rsidR="00000000" w:rsidRPr="00000000">
              <w:rPr>
                <w:rFonts w:ascii="Arial" w:cs="Arial" w:eastAsia="Arial" w:hAnsi="Arial"/>
                <w:color w:val="000000"/>
                <w:sz w:val="24"/>
                <w:szCs w:val="24"/>
                <w:rtl w:val="0"/>
              </w:rPr>
              <w:tab/>
              <w:t xml:space="preserve">3</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hyperlink w:anchor="_heading=h.lbno0ic076">
            <w:r w:rsidDel="00000000" w:rsidR="00000000" w:rsidRPr="00000000">
              <w:rPr>
                <w:rFonts w:ascii="Arial" w:cs="Arial" w:eastAsia="Arial" w:hAnsi="Arial"/>
                <w:b w:val="1"/>
                <w:color w:val="000000"/>
                <w:sz w:val="24"/>
                <w:szCs w:val="24"/>
                <w:rtl w:val="0"/>
              </w:rPr>
              <w:t xml:space="preserve">1.</w:t>
            </w:r>
          </w:hyperlink>
          <w:hyperlink w:anchor="_heading=h.lbno0ic076">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_heading=h.lbno0ic076 \h </w:instrText>
            <w:fldChar w:fldCharType="separate"/>
          </w:r>
          <w:r w:rsidDel="00000000" w:rsidR="00000000" w:rsidRPr="00000000">
            <w:rPr>
              <w:rFonts w:ascii="Arial" w:cs="Arial" w:eastAsia="Arial" w:hAnsi="Arial"/>
              <w:b w:val="1"/>
              <w:color w:val="000000"/>
              <w:sz w:val="24"/>
              <w:szCs w:val="24"/>
              <w:rtl w:val="0"/>
            </w:rPr>
            <w:t xml:space="preserve">Planteamiento del Problema / Necesidad u Oportunidad detectada</w:t>
          </w:r>
          <w:r w:rsidDel="00000000" w:rsidR="00000000" w:rsidRPr="00000000">
            <w:fldChar w:fldCharType="begin"/>
            <w:instrText xml:space="preserve"> HYPERLINK \l "_heading=h.lbno0ic076"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3</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b8g9ertoqdek">
            <w:r w:rsidDel="00000000" w:rsidR="00000000" w:rsidRPr="00000000">
              <w:rPr>
                <w:rFonts w:ascii="Arial" w:cs="Arial" w:eastAsia="Arial" w:hAnsi="Arial"/>
                <w:b w:val="1"/>
                <w:color w:val="000000"/>
                <w:sz w:val="24"/>
                <w:szCs w:val="24"/>
                <w:rtl w:val="0"/>
              </w:rPr>
              <w:t xml:space="preserve">2.</w:t>
            </w:r>
          </w:hyperlink>
          <w:hyperlink w:anchor="_heading=h.b8g9ertoqdek">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_heading=h.b8g9ertoqdek \h </w:instrText>
            <w:fldChar w:fldCharType="separate"/>
          </w:r>
          <w:r w:rsidDel="00000000" w:rsidR="00000000" w:rsidRPr="00000000">
            <w:rPr>
              <w:rFonts w:ascii="Arial" w:cs="Arial" w:eastAsia="Arial" w:hAnsi="Arial"/>
              <w:b w:val="1"/>
              <w:color w:val="000000"/>
              <w:sz w:val="24"/>
              <w:szCs w:val="24"/>
              <w:rtl w:val="0"/>
            </w:rPr>
            <w:t xml:space="preserve">Justificación</w:t>
          </w:r>
          <w:r w:rsidDel="00000000" w:rsidR="00000000" w:rsidRPr="00000000">
            <w:fldChar w:fldCharType="begin"/>
            <w:instrText xml:space="preserve"> HYPERLINK \l "_heading=h.b8g9ertoqdek"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4</w:t>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bjy1fuihfksb">
            <w:r w:rsidDel="00000000" w:rsidR="00000000" w:rsidRPr="00000000">
              <w:rPr>
                <w:rFonts w:ascii="Arial" w:cs="Arial" w:eastAsia="Arial" w:hAnsi="Arial"/>
                <w:b w:val="1"/>
                <w:color w:val="000000"/>
                <w:sz w:val="24"/>
                <w:szCs w:val="24"/>
                <w:rtl w:val="0"/>
              </w:rPr>
              <w:t xml:space="preserve">3.</w:t>
            </w:r>
          </w:hyperlink>
          <w:hyperlink w:anchor="_heading=h.bjy1fuihfksb">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_heading=h.bjy1fuihfksb \h </w:instrText>
            <w:fldChar w:fldCharType="separate"/>
          </w:r>
          <w:r w:rsidDel="00000000" w:rsidR="00000000" w:rsidRPr="00000000">
            <w:rPr>
              <w:rFonts w:ascii="Arial" w:cs="Arial" w:eastAsia="Arial" w:hAnsi="Arial"/>
              <w:b w:val="1"/>
              <w:color w:val="000000"/>
              <w:sz w:val="24"/>
              <w:szCs w:val="24"/>
              <w:rtl w:val="0"/>
            </w:rPr>
            <w:t xml:space="preserve">Estado del Arte / Situación Actual</w:t>
          </w:r>
          <w:r w:rsidDel="00000000" w:rsidR="00000000" w:rsidRPr="00000000">
            <w:fldChar w:fldCharType="begin"/>
            <w:instrText xml:space="preserve"> HYPERLINK \l "_heading=h.bjy1fuihfksb"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4</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a5v11r2redig">
            <w:r w:rsidDel="00000000" w:rsidR="00000000" w:rsidRPr="00000000">
              <w:rPr>
                <w:rFonts w:ascii="Arial" w:cs="Arial" w:eastAsia="Arial" w:hAnsi="Arial"/>
                <w:b w:val="1"/>
                <w:color w:val="000000"/>
                <w:sz w:val="24"/>
                <w:szCs w:val="24"/>
                <w:rtl w:val="0"/>
              </w:rPr>
              <w:t xml:space="preserve">4.</w:t>
            </w:r>
          </w:hyperlink>
          <w:hyperlink w:anchor="_heading=h.a5v11r2redig">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_heading=h.a5v11r2redig \h </w:instrText>
            <w:fldChar w:fldCharType="separate"/>
          </w:r>
          <w:r w:rsidDel="00000000" w:rsidR="00000000" w:rsidRPr="00000000">
            <w:rPr>
              <w:rFonts w:ascii="Arial" w:cs="Arial" w:eastAsia="Arial" w:hAnsi="Arial"/>
              <w:b w:val="1"/>
              <w:color w:val="000000"/>
              <w:sz w:val="24"/>
              <w:szCs w:val="24"/>
              <w:rtl w:val="0"/>
            </w:rPr>
            <w:t xml:space="preserve">Hipótesis de trabajo</w:t>
          </w:r>
          <w:r w:rsidDel="00000000" w:rsidR="00000000" w:rsidRPr="00000000">
            <w:fldChar w:fldCharType="begin"/>
            <w:instrText xml:space="preserve"> HYPERLINK \l "_heading=h.a5v11r2redig"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5</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f694uypehpp9">
            <w:r w:rsidDel="00000000" w:rsidR="00000000" w:rsidRPr="00000000">
              <w:rPr>
                <w:rFonts w:ascii="Arial" w:cs="Arial" w:eastAsia="Arial" w:hAnsi="Arial"/>
                <w:b w:val="1"/>
                <w:color w:val="000000"/>
                <w:sz w:val="24"/>
                <w:szCs w:val="24"/>
                <w:rtl w:val="0"/>
              </w:rPr>
              <w:t xml:space="preserve">5.</w:t>
            </w:r>
          </w:hyperlink>
          <w:hyperlink w:anchor="_heading=h.f694uypehpp9">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_heading=h.f694uypehpp9 \h </w:instrText>
            <w:fldChar w:fldCharType="separate"/>
          </w:r>
          <w:r w:rsidDel="00000000" w:rsidR="00000000" w:rsidRPr="00000000">
            <w:rPr>
              <w:rFonts w:ascii="Arial" w:cs="Arial" w:eastAsia="Arial" w:hAnsi="Arial"/>
              <w:b w:val="1"/>
              <w:color w:val="000000"/>
              <w:sz w:val="24"/>
              <w:szCs w:val="24"/>
              <w:rtl w:val="0"/>
            </w:rPr>
            <w:t xml:space="preserve">Objetivos</w:t>
          </w:r>
          <w:r w:rsidDel="00000000" w:rsidR="00000000" w:rsidRPr="00000000">
            <w:fldChar w:fldCharType="begin"/>
            <w:instrText xml:space="preserve"> HYPERLINK \l "_heading=h.f694uypehpp9"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6</w:t>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5yi2d9km68hd">
            <w:r w:rsidDel="00000000" w:rsidR="00000000" w:rsidRPr="00000000">
              <w:rPr>
                <w:rFonts w:ascii="Arial" w:cs="Arial" w:eastAsia="Arial" w:hAnsi="Arial"/>
                <w:b w:val="1"/>
                <w:color w:val="000000"/>
                <w:sz w:val="24"/>
                <w:szCs w:val="24"/>
                <w:rtl w:val="0"/>
              </w:rPr>
              <w:t xml:space="preserve">a.</w:t>
            </w:r>
          </w:hyperlink>
          <w:hyperlink w:anchor="_heading=h.5yi2d9km68hd">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_heading=h.5yi2d9km68hd \h </w:instrText>
            <w:fldChar w:fldCharType="separate"/>
          </w:r>
          <w:r w:rsidDel="00000000" w:rsidR="00000000" w:rsidRPr="00000000">
            <w:rPr>
              <w:rFonts w:ascii="Arial" w:cs="Arial" w:eastAsia="Arial" w:hAnsi="Arial"/>
              <w:b w:val="1"/>
              <w:color w:val="000000"/>
              <w:sz w:val="24"/>
              <w:szCs w:val="24"/>
              <w:rtl w:val="0"/>
            </w:rPr>
            <w:t xml:space="preserve">Objetivo general</w:t>
          </w:r>
          <w:r w:rsidDel="00000000" w:rsidR="00000000" w:rsidRPr="00000000">
            <w:fldChar w:fldCharType="begin"/>
            <w:instrText xml:space="preserve"> HYPERLINK \l "_heading=h.5yi2d9km68hd"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7</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dj2gcbngypp6">
            <w:r w:rsidDel="00000000" w:rsidR="00000000" w:rsidRPr="00000000">
              <w:rPr>
                <w:rFonts w:ascii="Arial" w:cs="Arial" w:eastAsia="Arial" w:hAnsi="Arial"/>
                <w:b w:val="1"/>
                <w:color w:val="000000"/>
                <w:sz w:val="24"/>
                <w:szCs w:val="24"/>
                <w:rtl w:val="0"/>
              </w:rPr>
              <w:t xml:space="preserve">b.</w:t>
            </w:r>
          </w:hyperlink>
          <w:hyperlink w:anchor="_heading=h.dj2gcbngypp6">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_heading=h.dj2gcbngypp6 \h </w:instrText>
            <w:fldChar w:fldCharType="separate"/>
          </w:r>
          <w:r w:rsidDel="00000000" w:rsidR="00000000" w:rsidRPr="00000000">
            <w:rPr>
              <w:rFonts w:ascii="Arial" w:cs="Arial" w:eastAsia="Arial" w:hAnsi="Arial"/>
              <w:b w:val="1"/>
              <w:color w:val="000000"/>
              <w:sz w:val="24"/>
              <w:szCs w:val="24"/>
              <w:rtl w:val="0"/>
            </w:rPr>
            <w:t xml:space="preserve">Objetivos Específicos</w:t>
          </w:r>
          <w:r w:rsidDel="00000000" w:rsidR="00000000" w:rsidRPr="00000000">
            <w:fldChar w:fldCharType="begin"/>
            <w:instrText xml:space="preserve"> HYPERLINK \l "_heading=h.dj2gcbngypp6"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7</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t2kfq6uylv6v">
            <w:r w:rsidDel="00000000" w:rsidR="00000000" w:rsidRPr="00000000">
              <w:rPr>
                <w:rFonts w:ascii="Arial" w:cs="Arial" w:eastAsia="Arial" w:hAnsi="Arial"/>
                <w:b w:val="1"/>
                <w:color w:val="000000"/>
                <w:sz w:val="24"/>
                <w:szCs w:val="24"/>
                <w:rtl w:val="0"/>
              </w:rPr>
              <w:t xml:space="preserve">6.</w:t>
            </w:r>
          </w:hyperlink>
          <w:hyperlink w:anchor="_heading=h.t2kfq6uylv6v">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_heading=h.t2kfq6uylv6v \h </w:instrText>
            <w:fldChar w:fldCharType="separate"/>
          </w:r>
          <w:r w:rsidDel="00000000" w:rsidR="00000000" w:rsidRPr="00000000">
            <w:rPr>
              <w:rFonts w:ascii="Arial" w:cs="Arial" w:eastAsia="Arial" w:hAnsi="Arial"/>
              <w:b w:val="1"/>
              <w:color w:val="000000"/>
              <w:sz w:val="24"/>
              <w:szCs w:val="24"/>
              <w:rtl w:val="0"/>
            </w:rPr>
            <w:t xml:space="preserve">Metodología</w:t>
          </w:r>
          <w:r w:rsidDel="00000000" w:rsidR="00000000" w:rsidRPr="00000000">
            <w:fldChar w:fldCharType="begin"/>
            <w:instrText xml:space="preserve"> HYPERLINK \l "_heading=h.t2kfq6uylv6v"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8</w:t>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pu380ph8qp5i">
            <w:r w:rsidDel="00000000" w:rsidR="00000000" w:rsidRPr="00000000">
              <w:rPr>
                <w:rFonts w:ascii="Arial" w:cs="Arial" w:eastAsia="Arial" w:hAnsi="Arial"/>
                <w:b w:val="1"/>
                <w:color w:val="000000"/>
                <w:sz w:val="24"/>
                <w:szCs w:val="24"/>
                <w:rtl w:val="0"/>
              </w:rPr>
              <w:t xml:space="preserve">7.</w:t>
            </w:r>
          </w:hyperlink>
          <w:hyperlink w:anchor="_heading=h.pu380ph8qp5i">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_heading=h.pu380ph8qp5i \h </w:instrText>
            <w:fldChar w:fldCharType="separate"/>
          </w:r>
          <w:r w:rsidDel="00000000" w:rsidR="00000000" w:rsidRPr="00000000">
            <w:rPr>
              <w:rFonts w:ascii="Arial" w:cs="Arial" w:eastAsia="Arial" w:hAnsi="Arial"/>
              <w:b w:val="1"/>
              <w:color w:val="000000"/>
              <w:sz w:val="24"/>
              <w:szCs w:val="24"/>
              <w:rtl w:val="0"/>
            </w:rPr>
            <w:t xml:space="preserve">Resultados y productos esperados/Discusión</w:t>
          </w:r>
          <w:r w:rsidDel="00000000" w:rsidR="00000000" w:rsidRPr="00000000">
            <w:fldChar w:fldCharType="begin"/>
            <w:instrText xml:space="preserve"> HYPERLINK \l "_heading=h.pu380ph8qp5i"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8</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qupzd9sa8ikx">
            <w:r w:rsidDel="00000000" w:rsidR="00000000" w:rsidRPr="00000000">
              <w:rPr>
                <w:rFonts w:ascii="Arial" w:cs="Arial" w:eastAsia="Arial" w:hAnsi="Arial"/>
                <w:b w:val="1"/>
                <w:color w:val="000000"/>
                <w:sz w:val="24"/>
                <w:szCs w:val="24"/>
                <w:rtl w:val="0"/>
              </w:rPr>
              <w:t xml:space="preserve">8.</w:t>
            </w:r>
          </w:hyperlink>
          <w:hyperlink w:anchor="_heading=h.qupzd9sa8ikx">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_heading=h.qupzd9sa8ikx \h </w:instrText>
            <w:fldChar w:fldCharType="separate"/>
          </w:r>
          <w:r w:rsidDel="00000000" w:rsidR="00000000" w:rsidRPr="00000000">
            <w:rPr>
              <w:rFonts w:ascii="Arial" w:cs="Arial" w:eastAsia="Arial" w:hAnsi="Arial"/>
              <w:b w:val="1"/>
              <w:color w:val="000000"/>
              <w:sz w:val="24"/>
              <w:szCs w:val="24"/>
              <w:rtl w:val="0"/>
            </w:rPr>
            <w:t xml:space="preserve">Alcance e Impacto / vinculación con entorno</w:t>
          </w:r>
          <w:r w:rsidDel="00000000" w:rsidR="00000000" w:rsidRPr="00000000">
            <w:fldChar w:fldCharType="begin"/>
            <w:instrText xml:space="preserve"> HYPERLINK \l "_heading=h.qupzd9sa8ikx"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8</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jp2ii1aebx0q">
            <w:r w:rsidDel="00000000" w:rsidR="00000000" w:rsidRPr="00000000">
              <w:rPr>
                <w:rFonts w:ascii="Arial" w:cs="Arial" w:eastAsia="Arial" w:hAnsi="Arial"/>
                <w:b w:val="1"/>
                <w:color w:val="000000"/>
                <w:sz w:val="24"/>
                <w:szCs w:val="24"/>
                <w:rtl w:val="0"/>
              </w:rPr>
              <w:t xml:space="preserve">9.</w:t>
            </w:r>
          </w:hyperlink>
          <w:hyperlink w:anchor="_heading=h.jp2ii1aebx0q">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_heading=h.jp2ii1aebx0q \h </w:instrText>
            <w:fldChar w:fldCharType="separate"/>
          </w:r>
          <w:r w:rsidDel="00000000" w:rsidR="00000000" w:rsidRPr="00000000">
            <w:rPr>
              <w:rFonts w:ascii="Arial" w:cs="Arial" w:eastAsia="Arial" w:hAnsi="Arial"/>
              <w:b w:val="1"/>
              <w:color w:val="000000"/>
              <w:sz w:val="24"/>
              <w:szCs w:val="24"/>
              <w:rtl w:val="0"/>
            </w:rPr>
            <w:t xml:space="preserve">Mecanismos de Transferencia</w:t>
          </w:r>
          <w:r w:rsidDel="00000000" w:rsidR="00000000" w:rsidRPr="00000000">
            <w:fldChar w:fldCharType="begin"/>
            <w:instrText xml:space="preserve"> HYPERLINK \l "_heading=h.jp2ii1aebx0q"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9</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lsjncd6w8fkm">
            <w:r w:rsidDel="00000000" w:rsidR="00000000" w:rsidRPr="00000000">
              <w:rPr>
                <w:rFonts w:ascii="Arial" w:cs="Arial" w:eastAsia="Arial" w:hAnsi="Arial"/>
                <w:b w:val="1"/>
                <w:color w:val="000000"/>
                <w:sz w:val="24"/>
                <w:szCs w:val="24"/>
                <w:rtl w:val="0"/>
              </w:rPr>
              <w:t xml:space="preserve">10.</w:t>
            </w:r>
          </w:hyperlink>
          <w:hyperlink w:anchor="_heading=h.lsjncd6w8fkm">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_heading=h.lsjncd6w8fkm \h </w:instrText>
            <w:fldChar w:fldCharType="separate"/>
          </w:r>
          <w:r w:rsidDel="00000000" w:rsidR="00000000" w:rsidRPr="00000000">
            <w:rPr>
              <w:rFonts w:ascii="Arial" w:cs="Arial" w:eastAsia="Arial" w:hAnsi="Arial"/>
              <w:b w:val="1"/>
              <w:color w:val="000000"/>
              <w:sz w:val="24"/>
              <w:szCs w:val="24"/>
              <w:rtl w:val="0"/>
            </w:rPr>
            <w:t xml:space="preserve">Modelo de Negocio / Sustentabilidad del Proyecto</w:t>
          </w:r>
          <w:r w:rsidDel="00000000" w:rsidR="00000000" w:rsidRPr="00000000">
            <w:fldChar w:fldCharType="begin"/>
            <w:instrText xml:space="preserve"> HYPERLINK \l "_heading=h.lsjncd6w8fkm"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9</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d77ir81vrqom">
            <w:r w:rsidDel="00000000" w:rsidR="00000000" w:rsidRPr="00000000">
              <w:rPr>
                <w:rFonts w:ascii="Arial" w:cs="Arial" w:eastAsia="Arial" w:hAnsi="Arial"/>
                <w:b w:val="1"/>
                <w:color w:val="000000"/>
                <w:sz w:val="24"/>
                <w:szCs w:val="24"/>
                <w:rtl w:val="0"/>
              </w:rPr>
              <w:t xml:space="preserve">11.</w:t>
            </w:r>
          </w:hyperlink>
          <w:hyperlink w:anchor="_heading=h.d77ir81vrqom">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_heading=h.d77ir81vrqom \h </w:instrText>
            <w:fldChar w:fldCharType="separate"/>
          </w:r>
          <w:r w:rsidDel="00000000" w:rsidR="00000000" w:rsidRPr="00000000">
            <w:rPr>
              <w:rFonts w:ascii="Arial" w:cs="Arial" w:eastAsia="Arial" w:hAnsi="Arial"/>
              <w:b w:val="1"/>
              <w:color w:val="000000"/>
              <w:sz w:val="24"/>
              <w:szCs w:val="24"/>
              <w:rtl w:val="0"/>
            </w:rPr>
            <w:t xml:space="preserve">Difusión de resultados</w:t>
          </w:r>
          <w:r w:rsidDel="00000000" w:rsidR="00000000" w:rsidRPr="00000000">
            <w:fldChar w:fldCharType="begin"/>
            <w:instrText xml:space="preserve"> HYPERLINK \l "_heading=h.d77ir81vrqom"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9</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2lmfkdqgpq91">
            <w:r w:rsidDel="00000000" w:rsidR="00000000" w:rsidRPr="00000000">
              <w:rPr>
                <w:rFonts w:ascii="Arial" w:cs="Arial" w:eastAsia="Arial" w:hAnsi="Arial"/>
                <w:b w:val="1"/>
                <w:color w:val="000000"/>
                <w:sz w:val="24"/>
                <w:szCs w:val="24"/>
                <w:rtl w:val="0"/>
              </w:rPr>
              <w:t xml:space="preserve">12.</w:t>
            </w:r>
          </w:hyperlink>
          <w:hyperlink w:anchor="_heading=h.2lmfkdqgpq91">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_heading=h.2lmfkdqgpq91 \h </w:instrText>
            <w:fldChar w:fldCharType="separate"/>
          </w:r>
          <w:r w:rsidDel="00000000" w:rsidR="00000000" w:rsidRPr="00000000">
            <w:rPr>
              <w:rFonts w:ascii="Arial" w:cs="Arial" w:eastAsia="Arial" w:hAnsi="Arial"/>
              <w:b w:val="1"/>
              <w:color w:val="000000"/>
              <w:sz w:val="24"/>
              <w:szCs w:val="24"/>
              <w:rtl w:val="0"/>
            </w:rPr>
            <w:t xml:space="preserve">Entidades Participantes</w:t>
          </w:r>
          <w:r w:rsidDel="00000000" w:rsidR="00000000" w:rsidRPr="00000000">
            <w:fldChar w:fldCharType="begin"/>
            <w:instrText xml:space="preserve"> HYPERLINK \l "_heading=h.2lmfkdqgpq91"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9</w:t>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14c4kk4pg9g6">
            <w:r w:rsidDel="00000000" w:rsidR="00000000" w:rsidRPr="00000000">
              <w:rPr>
                <w:rFonts w:ascii="Arial" w:cs="Arial" w:eastAsia="Arial" w:hAnsi="Arial"/>
                <w:b w:val="1"/>
                <w:color w:val="000000"/>
                <w:sz w:val="24"/>
                <w:szCs w:val="24"/>
                <w:rtl w:val="0"/>
              </w:rPr>
              <w:t xml:space="preserve">13.</w:t>
            </w:r>
          </w:hyperlink>
          <w:hyperlink w:anchor="_heading=h.14c4kk4pg9g6">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_heading=h.14c4kk4pg9g6 \h </w:instrText>
            <w:fldChar w:fldCharType="separate"/>
          </w:r>
          <w:r w:rsidDel="00000000" w:rsidR="00000000" w:rsidRPr="00000000">
            <w:rPr>
              <w:rFonts w:ascii="Arial" w:cs="Arial" w:eastAsia="Arial" w:hAnsi="Arial"/>
              <w:b w:val="1"/>
              <w:color w:val="000000"/>
              <w:sz w:val="24"/>
              <w:szCs w:val="24"/>
              <w:rtl w:val="0"/>
            </w:rPr>
            <w:t xml:space="preserve">Conclusiones</w:t>
          </w:r>
          <w:r w:rsidDel="00000000" w:rsidR="00000000" w:rsidRPr="00000000">
            <w:fldChar w:fldCharType="begin"/>
            <w:instrText xml:space="preserve"> HYPERLINK \l "_heading=h.14c4kk4pg9g6"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10</w: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ujcvaz1fn8oi">
            <w:r w:rsidDel="00000000" w:rsidR="00000000" w:rsidRPr="00000000">
              <w:rPr>
                <w:rFonts w:ascii="Arial" w:cs="Arial" w:eastAsia="Arial" w:hAnsi="Arial"/>
                <w:b w:val="1"/>
                <w:color w:val="000000"/>
                <w:sz w:val="24"/>
                <w:szCs w:val="24"/>
                <w:rtl w:val="0"/>
              </w:rPr>
              <w:t xml:space="preserve">14.</w:t>
            </w:r>
          </w:hyperlink>
          <w:hyperlink w:anchor="_heading=h.ujcvaz1fn8oi">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_heading=h.ujcvaz1fn8oi \h </w:instrText>
            <w:fldChar w:fldCharType="separate"/>
          </w:r>
          <w:r w:rsidDel="00000000" w:rsidR="00000000" w:rsidRPr="00000000">
            <w:rPr>
              <w:rFonts w:ascii="Arial" w:cs="Arial" w:eastAsia="Arial" w:hAnsi="Arial"/>
              <w:b w:val="1"/>
              <w:color w:val="000000"/>
              <w:sz w:val="24"/>
              <w:szCs w:val="24"/>
              <w:rtl w:val="0"/>
            </w:rPr>
            <w:t xml:space="preserve">Gestión del Proyecto</w:t>
          </w:r>
          <w:r w:rsidDel="00000000" w:rsidR="00000000" w:rsidRPr="00000000">
            <w:fldChar w:fldCharType="begin"/>
            <w:instrText xml:space="preserve"> HYPERLINK \l "_heading=h.ujcvaz1fn8oi"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10</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8z2o0sn95c3d">
            <w:r w:rsidDel="00000000" w:rsidR="00000000" w:rsidRPr="00000000">
              <w:rPr>
                <w:rFonts w:ascii="Arial" w:cs="Arial" w:eastAsia="Arial" w:hAnsi="Arial"/>
                <w:b w:val="1"/>
                <w:color w:val="000000"/>
                <w:sz w:val="24"/>
                <w:szCs w:val="24"/>
                <w:rtl w:val="0"/>
              </w:rPr>
              <w:t xml:space="preserve">a.</w:t>
            </w:r>
          </w:hyperlink>
          <w:hyperlink w:anchor="_heading=h.8z2o0sn95c3d">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_heading=h.8z2o0sn95c3d \h </w:instrText>
            <w:fldChar w:fldCharType="separate"/>
          </w:r>
          <w:r w:rsidDel="00000000" w:rsidR="00000000" w:rsidRPr="00000000">
            <w:rPr>
              <w:rFonts w:ascii="Arial" w:cs="Arial" w:eastAsia="Arial" w:hAnsi="Arial"/>
              <w:b w:val="1"/>
              <w:color w:val="000000"/>
              <w:sz w:val="24"/>
              <w:szCs w:val="24"/>
              <w:rtl w:val="0"/>
            </w:rPr>
            <w:t xml:space="preserve">Ejecución Técnica</w:t>
          </w:r>
          <w:r w:rsidDel="00000000" w:rsidR="00000000" w:rsidRPr="00000000">
            <w:fldChar w:fldCharType="begin"/>
            <w:instrText xml:space="preserve"> HYPERLINK \l "_heading=h.8z2o0sn95c3d"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10</w:t>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5vubm8nh6iwl">
            <w:r w:rsidDel="00000000" w:rsidR="00000000" w:rsidRPr="00000000">
              <w:rPr>
                <w:rFonts w:ascii="Arial" w:cs="Arial" w:eastAsia="Arial" w:hAnsi="Arial"/>
                <w:b w:val="1"/>
                <w:color w:val="000000"/>
                <w:sz w:val="24"/>
                <w:szCs w:val="24"/>
                <w:rtl w:val="0"/>
              </w:rPr>
              <w:t xml:space="preserve">b.</w:t>
            </w:r>
          </w:hyperlink>
          <w:hyperlink w:anchor="_heading=h.5vubm8nh6iwl">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_heading=h.5vubm8nh6iwl \h </w:instrText>
            <w:fldChar w:fldCharType="separate"/>
          </w:r>
          <w:r w:rsidDel="00000000" w:rsidR="00000000" w:rsidRPr="00000000">
            <w:rPr>
              <w:rFonts w:ascii="Arial" w:cs="Arial" w:eastAsia="Arial" w:hAnsi="Arial"/>
              <w:b w:val="1"/>
              <w:color w:val="000000"/>
              <w:sz w:val="24"/>
              <w:szCs w:val="24"/>
              <w:rtl w:val="0"/>
            </w:rPr>
            <w:t xml:space="preserve">Ejecución Presupuestaria</w:t>
          </w:r>
          <w:r w:rsidDel="00000000" w:rsidR="00000000" w:rsidRPr="00000000">
            <w:fldChar w:fldCharType="begin"/>
            <w:instrText xml:space="preserve"> HYPERLINK \l "_heading=h.5vubm8nh6iwl"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11</w: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qfi0touj04hs">
            <w:r w:rsidDel="00000000" w:rsidR="00000000" w:rsidRPr="00000000">
              <w:rPr>
                <w:rFonts w:ascii="Arial" w:cs="Arial" w:eastAsia="Arial" w:hAnsi="Arial"/>
                <w:b w:val="1"/>
                <w:color w:val="000000"/>
                <w:sz w:val="24"/>
                <w:szCs w:val="24"/>
                <w:rtl w:val="0"/>
              </w:rPr>
              <w:t xml:space="preserve">c.</w:t>
            </w:r>
          </w:hyperlink>
          <w:hyperlink w:anchor="_heading=h.qfi0touj04hs">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_heading=h.qfi0touj04hs \h </w:instrText>
            <w:fldChar w:fldCharType="separate"/>
          </w:r>
          <w:r w:rsidDel="00000000" w:rsidR="00000000" w:rsidRPr="00000000">
            <w:rPr>
              <w:rFonts w:ascii="Arial" w:cs="Arial" w:eastAsia="Arial" w:hAnsi="Arial"/>
              <w:b w:val="1"/>
              <w:color w:val="000000"/>
              <w:sz w:val="24"/>
              <w:szCs w:val="24"/>
              <w:rtl w:val="0"/>
            </w:rPr>
            <w:t xml:space="preserve">Evaluación de los alumnos</w:t>
          </w:r>
          <w:r w:rsidDel="00000000" w:rsidR="00000000" w:rsidRPr="00000000">
            <w:fldChar w:fldCharType="begin"/>
            <w:instrText xml:space="preserve"> HYPERLINK \l "_heading=h.qfi0touj04hs"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12</w:t>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tzzttcr4cknx">
            <w:r w:rsidDel="00000000" w:rsidR="00000000" w:rsidRPr="00000000">
              <w:rPr>
                <w:rFonts w:ascii="Arial" w:cs="Arial" w:eastAsia="Arial" w:hAnsi="Arial"/>
                <w:b w:val="1"/>
                <w:color w:val="000000"/>
                <w:sz w:val="24"/>
                <w:szCs w:val="24"/>
                <w:rtl w:val="0"/>
              </w:rPr>
              <w:t xml:space="preserve">15.</w:t>
            </w:r>
          </w:hyperlink>
          <w:hyperlink w:anchor="_heading=h.tzzttcr4cknx">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_heading=h.tzzttcr4cknx \h </w:instrText>
            <w:fldChar w:fldCharType="separate"/>
          </w:r>
          <w:r w:rsidDel="00000000" w:rsidR="00000000" w:rsidRPr="00000000">
            <w:rPr>
              <w:rFonts w:ascii="Arial" w:cs="Arial" w:eastAsia="Arial" w:hAnsi="Arial"/>
              <w:b w:val="1"/>
              <w:color w:val="000000"/>
              <w:sz w:val="24"/>
              <w:szCs w:val="24"/>
              <w:rtl w:val="0"/>
            </w:rPr>
            <w:t xml:space="preserve">Referencias bibliográficas</w:t>
          </w:r>
          <w:r w:rsidDel="00000000" w:rsidR="00000000" w:rsidRPr="00000000">
            <w:fldChar w:fldCharType="begin"/>
            <w:instrText xml:space="preserve"> HYPERLINK \l "_heading=h.tzzttcr4cknx"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12</w:t>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660"/>
              <w:tab w:val="right" w:leader="none" w:pos="8828"/>
            </w:tabs>
            <w:spacing w:after="100" w:lineRule="auto"/>
            <w:jc w:val="both"/>
            <w:rPr>
              <w:rFonts w:ascii="Arial" w:cs="Arial" w:eastAsia="Arial" w:hAnsi="Arial"/>
              <w:color w:val="000000"/>
              <w:sz w:val="24"/>
              <w:szCs w:val="24"/>
            </w:rPr>
          </w:pPr>
          <w:r w:rsidDel="00000000" w:rsidR="00000000" w:rsidRPr="00000000">
            <w:fldChar w:fldCharType="end"/>
          </w:r>
          <w:hyperlink w:anchor="_heading=h.pqvykla0z5dm">
            <w:r w:rsidDel="00000000" w:rsidR="00000000" w:rsidRPr="00000000">
              <w:rPr>
                <w:rFonts w:ascii="Arial" w:cs="Arial" w:eastAsia="Arial" w:hAnsi="Arial"/>
                <w:b w:val="1"/>
                <w:color w:val="000000"/>
                <w:sz w:val="24"/>
                <w:szCs w:val="24"/>
                <w:rtl w:val="0"/>
              </w:rPr>
              <w:t xml:space="preserve">16.</w:t>
            </w:r>
          </w:hyperlink>
          <w:hyperlink w:anchor="_heading=h.pqvykla0z5dm">
            <w:r w:rsidDel="00000000" w:rsidR="00000000" w:rsidRPr="00000000">
              <w:rPr>
                <w:rFonts w:ascii="Arial" w:cs="Arial" w:eastAsia="Arial" w:hAnsi="Arial"/>
                <w:color w:val="000000"/>
                <w:sz w:val="24"/>
                <w:szCs w:val="24"/>
                <w:rtl w:val="0"/>
              </w:rPr>
              <w:tab/>
            </w:r>
          </w:hyperlink>
          <w:r w:rsidDel="00000000" w:rsidR="00000000" w:rsidRPr="00000000">
            <w:fldChar w:fldCharType="begin"/>
            <w:instrText xml:space="preserve"> PAGEREF _heading=h.pqvykla0z5dm \h </w:instrText>
            <w:fldChar w:fldCharType="separate"/>
          </w:r>
          <w:r w:rsidDel="00000000" w:rsidR="00000000" w:rsidRPr="00000000">
            <w:rPr>
              <w:rFonts w:ascii="Arial" w:cs="Arial" w:eastAsia="Arial" w:hAnsi="Arial"/>
              <w:b w:val="1"/>
              <w:color w:val="000000"/>
              <w:sz w:val="24"/>
              <w:szCs w:val="24"/>
              <w:rtl w:val="0"/>
            </w:rPr>
            <w:t xml:space="preserve">Anexos y apéndices</w:t>
          </w:r>
          <w:r w:rsidDel="00000000" w:rsidR="00000000" w:rsidRPr="00000000">
            <w:fldChar w:fldCharType="begin"/>
            <w:instrText xml:space="preserve"> HYPERLINK \l "_heading=h.pqvykla0z5dm" </w:instrText>
            <w:fldChar w:fldCharType="separate"/>
          </w:r>
          <w:r w:rsidDel="00000000" w:rsidR="00000000" w:rsidRPr="00000000">
            <w:fldChar w:fldCharType="end"/>
          </w:r>
          <w:r w:rsidDel="00000000" w:rsidR="00000000" w:rsidRPr="00000000">
            <w:rPr>
              <w:rFonts w:ascii="Arial" w:cs="Arial" w:eastAsia="Arial" w:hAnsi="Arial"/>
              <w:color w:val="000000"/>
              <w:sz w:val="24"/>
              <w:szCs w:val="24"/>
              <w:rtl w:val="0"/>
            </w:rPr>
            <w:tab/>
            <w:t xml:space="preserve">13</w:t>
          </w:r>
        </w:p>
        <w:p w:rsidR="00000000" w:rsidDel="00000000" w:rsidP="00000000" w:rsidRDefault="00000000" w:rsidRPr="00000000" w14:paraId="00000045">
          <w:pPr>
            <w:jc w:val="both"/>
            <w:rPr>
              <w:rFonts w:ascii="Arial" w:cs="Arial" w:eastAsia="Arial" w:hAnsi="Arial"/>
              <w:sz w:val="24"/>
              <w:szCs w:val="24"/>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Style w:val="Heading1"/>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7">
      <w:pPr>
        <w:pStyle w:val="Heading1"/>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pStyle w:val="Heading1"/>
        <w:jc w:val="both"/>
        <w:rPr>
          <w:rFonts w:ascii="Arial" w:cs="Arial" w:eastAsia="Arial" w:hAnsi="Arial"/>
          <w:b w:val="1"/>
          <w:color w:val="000000"/>
          <w:sz w:val="24"/>
          <w:szCs w:val="24"/>
        </w:rPr>
      </w:pPr>
      <w:bookmarkStart w:colFirst="0" w:colLast="0" w:name="_heading=h.gxmroq26v78c" w:id="0"/>
      <w:bookmarkEnd w:id="0"/>
      <w:r w:rsidDel="00000000" w:rsidR="00000000" w:rsidRPr="00000000">
        <w:rPr>
          <w:rFonts w:ascii="Arial" w:cs="Arial" w:eastAsia="Arial" w:hAnsi="Arial"/>
          <w:b w:val="1"/>
          <w:color w:val="000000"/>
          <w:sz w:val="24"/>
          <w:szCs w:val="24"/>
          <w:rtl w:val="0"/>
        </w:rPr>
        <w:t xml:space="preserve">Resumen </w:t>
      </w:r>
    </w:p>
    <w:p w:rsidR="00000000" w:rsidDel="00000000" w:rsidP="00000000" w:rsidRDefault="00000000" w:rsidRPr="00000000" w14:paraId="0000005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proyecto tiene como propósito diseñar y desarrollar un prototipo funcional de un Sistema Integrado de Gestión de Biblioteca (SIGB) para la Dirección General de Aeronáutica Civil (DGAC). La iniciativa surge ante la necesidad de modernizar los procesos que actualmente se realizan de forma manual, como la circulación de materiales, la catalogación y la consulta de colecciones, los cuales presentan deficiencias en trazabilidad, eficiencia y accesibilidad. Esta situación limita la capacidad de ofrecer un servicio bibliotecario moderno, oportuno y ajustado a las demandas de los usuarios, quienes requieren plataformas digitales accesibles desde la web y dispositivos móviles.</w:t>
      </w:r>
    </w:p>
    <w:p w:rsidR="00000000" w:rsidDel="00000000" w:rsidP="00000000" w:rsidRDefault="00000000" w:rsidRPr="00000000" w14:paraId="0000005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propuesta contempla el desarrollo de un sistema modular compuesto por cuatro ejes principales:</w:t>
      </w:r>
      <w:r w:rsidDel="00000000" w:rsidR="00000000" w:rsidRPr="00000000">
        <w:rPr>
          <w:rtl w:val="0"/>
        </w:rPr>
      </w:r>
    </w:p>
    <w:p w:rsidR="00000000" w:rsidDel="00000000" w:rsidP="00000000" w:rsidRDefault="00000000" w:rsidRPr="00000000" w14:paraId="00000052">
      <w:pPr>
        <w:numPr>
          <w:ilvl w:val="0"/>
          <w:numId w:val="15"/>
        </w:numPr>
        <w:spacing w:before="24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Módulo de circulación</w:t>
      </w:r>
      <w:r w:rsidDel="00000000" w:rsidR="00000000" w:rsidRPr="00000000">
        <w:rPr>
          <w:rFonts w:ascii="Arial" w:cs="Arial" w:eastAsia="Arial" w:hAnsi="Arial"/>
          <w:sz w:val="24"/>
          <w:szCs w:val="24"/>
          <w:rtl w:val="0"/>
        </w:rPr>
        <w:t xml:space="preserve">: encargado de gestionar préstamos, devoluciones, renovaciones y restricciones según el perfil de usuario.</w:t>
        <w:br w:type="textWrapping"/>
      </w:r>
    </w:p>
    <w:p w:rsidR="00000000" w:rsidDel="00000000" w:rsidP="00000000" w:rsidRDefault="00000000" w:rsidRPr="00000000" w14:paraId="00000053">
      <w:pPr>
        <w:numPr>
          <w:ilvl w:val="0"/>
          <w:numId w:val="15"/>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Módulo de catalogación</w:t>
      </w:r>
      <w:r w:rsidDel="00000000" w:rsidR="00000000" w:rsidRPr="00000000">
        <w:rPr>
          <w:rFonts w:ascii="Arial" w:cs="Arial" w:eastAsia="Arial" w:hAnsi="Arial"/>
          <w:sz w:val="24"/>
          <w:szCs w:val="24"/>
          <w:rtl w:val="0"/>
        </w:rPr>
        <w:t xml:space="preserve">: orientado al registro y actualización de materiales con metadatos normalizados.</w:t>
        <w:br w:type="textWrapping"/>
      </w:r>
    </w:p>
    <w:p w:rsidR="00000000" w:rsidDel="00000000" w:rsidP="00000000" w:rsidRDefault="00000000" w:rsidRPr="00000000" w14:paraId="00000054">
      <w:pPr>
        <w:numPr>
          <w:ilvl w:val="0"/>
          <w:numId w:val="15"/>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OPAC (Online Public Access Catalog)</w:t>
      </w:r>
      <w:r w:rsidDel="00000000" w:rsidR="00000000" w:rsidRPr="00000000">
        <w:rPr>
          <w:rFonts w:ascii="Arial" w:cs="Arial" w:eastAsia="Arial" w:hAnsi="Arial"/>
          <w:sz w:val="24"/>
          <w:szCs w:val="24"/>
          <w:rtl w:val="0"/>
        </w:rPr>
        <w:t xml:space="preserve">: catálogo público en línea, con una interfaz amigable y adaptable a distintos dispositivos.</w:t>
        <w:br w:type="textWrapping"/>
      </w:r>
    </w:p>
    <w:p w:rsidR="00000000" w:rsidDel="00000000" w:rsidP="00000000" w:rsidRDefault="00000000" w:rsidRPr="00000000" w14:paraId="00000055">
      <w:pPr>
        <w:numPr>
          <w:ilvl w:val="0"/>
          <w:numId w:val="15"/>
        </w:numPr>
        <w:spacing w:after="24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Módulo de administración</w:t>
      </w:r>
      <w:r w:rsidDel="00000000" w:rsidR="00000000" w:rsidRPr="00000000">
        <w:rPr>
          <w:rFonts w:ascii="Arial" w:cs="Arial" w:eastAsia="Arial" w:hAnsi="Arial"/>
          <w:sz w:val="24"/>
          <w:szCs w:val="24"/>
          <w:rtl w:val="0"/>
        </w:rPr>
        <w:t xml:space="preserve">: permitirá la gestión de usuarios con diferentes roles y la obtención de reportes estadísticos.</w:t>
        <w:br w:type="textWrapping"/>
      </w:r>
    </w:p>
    <w:p w:rsidR="00000000" w:rsidDel="00000000" w:rsidP="00000000" w:rsidRDefault="00000000" w:rsidRPr="00000000" w14:paraId="0000005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 esto será implementado en un entorno localhost con datos ficticios, cumpliendo la normativa vigente sobre protección de datos personales.</w:t>
      </w:r>
    </w:p>
    <w:p w:rsidR="00000000" w:rsidDel="00000000" w:rsidP="00000000" w:rsidRDefault="00000000" w:rsidRPr="00000000" w14:paraId="00000057">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Palabras claves:</w:t>
      </w:r>
      <w:r w:rsidDel="00000000" w:rsidR="00000000" w:rsidRPr="00000000">
        <w:rPr>
          <w:rFonts w:ascii="Arial" w:cs="Arial" w:eastAsia="Arial" w:hAnsi="Arial"/>
          <w:sz w:val="24"/>
          <w:szCs w:val="24"/>
          <w:rtl w:val="0"/>
        </w:rPr>
        <w:t xml:space="preserve"> gestión bibliotecaria, automatización, OPAC, accesibilidad, escalabilidad.</w:t>
      </w:r>
    </w:p>
    <w:p w:rsidR="00000000" w:rsidDel="00000000" w:rsidP="00000000" w:rsidRDefault="00000000" w:rsidRPr="00000000" w14:paraId="00000058">
      <w:pPr>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Abstract</w:t>
      </w:r>
    </w:p>
    <w:p w:rsidR="00000000" w:rsidDel="00000000" w:rsidP="00000000" w:rsidRDefault="00000000" w:rsidRPr="00000000" w14:paraId="0000005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aims to design and develop a functional prototype of an Integrated Library Management System (ILMS) for the General Directorate of Civil Aeronautics (DGAC). The initiative addresses the need to modernize manual processes such as material circulation, cataloging, and collection queries, which currently present deficiencies in traceability, efficiency, and accessibility. These limitations affect the ability to provide modern and timely library services, especially in a context where users demand digital platforms accessible through the web and mobile devices.</w:t>
      </w:r>
    </w:p>
    <w:p w:rsidR="00000000" w:rsidDel="00000000" w:rsidP="00000000" w:rsidRDefault="00000000" w:rsidRPr="00000000" w14:paraId="0000005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proposed system will be structured around four main modules: a circulation module for managing loans, returns, renewals, and user-based restrictions; a cataloging module for registering and updating bibliographic materials with standardized metadata; an OPAC (Online Public Access Catalog) that will serve as a responsive online catalog with a user-friendly interface; and an administration module for user management and statistical reporting. Development will be carried out in a localhost environment using fictitious data to comply with data protection regulations.</w:t>
      </w:r>
    </w:p>
    <w:p w:rsidR="00000000" w:rsidDel="00000000" w:rsidP="00000000" w:rsidRDefault="00000000" w:rsidRPr="00000000" w14:paraId="0000005B">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Keywords:</w:t>
      </w:r>
      <w:r w:rsidDel="00000000" w:rsidR="00000000" w:rsidRPr="00000000">
        <w:rPr>
          <w:rFonts w:ascii="Arial" w:cs="Arial" w:eastAsia="Arial" w:hAnsi="Arial"/>
          <w:sz w:val="24"/>
          <w:szCs w:val="24"/>
          <w:rtl w:val="0"/>
        </w:rPr>
        <w:t xml:space="preserve"> library management, automation, OPAC, accessibility, scalability.</w:t>
      </w:r>
    </w:p>
    <w:p w:rsidR="00000000" w:rsidDel="00000000" w:rsidP="00000000" w:rsidRDefault="00000000" w:rsidRPr="00000000" w14:paraId="0000005C">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pStyle w:val="Heading1"/>
        <w:numPr>
          <w:ilvl w:val="0"/>
          <w:numId w:val="5"/>
        </w:numPr>
        <w:ind w:left="360" w:hanging="360"/>
        <w:jc w:val="both"/>
        <w:rPr>
          <w:rFonts w:ascii="Arial" w:cs="Arial" w:eastAsia="Arial" w:hAnsi="Arial"/>
          <w:b w:val="1"/>
          <w:color w:val="000000"/>
          <w:sz w:val="24"/>
          <w:szCs w:val="24"/>
        </w:rPr>
      </w:pPr>
      <w:bookmarkStart w:colFirst="0" w:colLast="0" w:name="_heading=h.lbno0ic076" w:id="1"/>
      <w:bookmarkEnd w:id="1"/>
      <w:r w:rsidDel="00000000" w:rsidR="00000000" w:rsidRPr="00000000">
        <w:rPr>
          <w:rFonts w:ascii="Arial" w:cs="Arial" w:eastAsia="Arial" w:hAnsi="Arial"/>
          <w:b w:val="1"/>
          <w:color w:val="000000"/>
          <w:sz w:val="24"/>
          <w:szCs w:val="24"/>
          <w:rtl w:val="0"/>
        </w:rPr>
        <w:t xml:space="preserve">Planteamiento del Problema / Necesidad u Oportunidad detectada</w:t>
      </w:r>
    </w:p>
    <w:p w:rsidR="00000000" w:rsidDel="00000000" w:rsidP="00000000" w:rsidRDefault="00000000" w:rsidRPr="00000000" w14:paraId="0000005E">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Dirección General de Aeronáutica Civil (DGAC) requiere con urgencia un sistema moderno y eficiente que reemplace los procesos manuales actualmente utilizados en la gestión bibliotecaria. En la actualidad, las labores de préstamo, devolución, catalogación y consulta de materiales se realizan de forma física y con registros dispersos en planillas o cuadernos, lo que dificulta mantener un control centralizado de la información. Esta dispersión genera problemas de trazabilidad de los documentos, aumenta la probabilidad de errores humanos y ocasiona demoras en la atención de los usuarios.</w:t>
      </w:r>
    </w:p>
    <w:p w:rsidR="00000000" w:rsidDel="00000000" w:rsidP="00000000" w:rsidRDefault="00000000" w:rsidRPr="00000000" w14:paraId="0000005F">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ello se suma la ausencia de un catálogo en línea, que limita la posibilidad de acceder a las colecciones de manera remota. Esta situación resulta poco práctica en un contexto donde la digitalización se ha vuelto una necesidad transversal, no solo para garantizar eficiencia, sino también para responder a las expectativas de los usuarios modernos.</w:t>
      </w:r>
    </w:p>
    <w:p w:rsidR="00000000" w:rsidDel="00000000" w:rsidP="00000000" w:rsidRDefault="00000000" w:rsidRPr="00000000" w14:paraId="00000060">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falta de un sistema automatizado impacta además en la capacidad de generar reportes estadísticos confiables, dificultando conocer indicadores clave como los materiales más solicitados, los usuarios más activos o la rotación de la colección. Sin esta información, la toma de decisiones estratégicas sobre adquisiciones, reposiciones y gestión de recursos se ve limitada.</w:t>
      </w:r>
    </w:p>
    <w:p w:rsidR="00000000" w:rsidDel="00000000" w:rsidP="00000000" w:rsidRDefault="00000000" w:rsidRPr="00000000" w14:paraId="00000061">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la perspectiva de la experiencia de usuario, estudiantes, docentes y administrativos enfrentan barreras para acceder a la información, ya que deben acudir físicamente a la biblioteca y ajustarse a horarios restringidos de atención. Esto contrasta con la creciente demanda por plataformas digitales accesibles desde la web y dispositivos móviles, que permiten realizar consultas rápidas, autónomas y en cualquier momento.</w:t>
      </w:r>
    </w:p>
    <w:p w:rsidR="00000000" w:rsidDel="00000000" w:rsidP="00000000" w:rsidRDefault="00000000" w:rsidRPr="00000000" w14:paraId="00000062">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síntesis, la situación actual genera ineficiencia operativa, reduce la satisfacción de los usuarios y limita el potencial de la biblioteca como un verdadero centro de recursos de información moderno y ágil.</w:t>
      </w:r>
    </w:p>
    <w:p w:rsidR="00000000" w:rsidDel="00000000" w:rsidP="00000000" w:rsidRDefault="00000000" w:rsidRPr="00000000" w14:paraId="00000063">
      <w:pPr>
        <w:tabs>
          <w:tab w:val="left" w:leader="none" w:pos="0"/>
          <w:tab w:val="left" w:leader="none" w:pos="3720"/>
          <w:tab w:val="left" w:leader="none" w:pos="4320"/>
        </w:tabs>
        <w:spacing w:line="36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64">
      <w:pPr>
        <w:pStyle w:val="Heading1"/>
        <w:numPr>
          <w:ilvl w:val="0"/>
          <w:numId w:val="5"/>
        </w:numPr>
        <w:ind w:left="360" w:hanging="360"/>
        <w:jc w:val="both"/>
        <w:rPr>
          <w:rFonts w:ascii="Arial" w:cs="Arial" w:eastAsia="Arial" w:hAnsi="Arial"/>
          <w:b w:val="1"/>
          <w:color w:val="000000"/>
          <w:sz w:val="24"/>
          <w:szCs w:val="24"/>
        </w:rPr>
      </w:pPr>
      <w:bookmarkStart w:colFirst="0" w:colLast="0" w:name="_heading=h.b8g9ertoqdek" w:id="2"/>
      <w:bookmarkEnd w:id="2"/>
      <w:r w:rsidDel="00000000" w:rsidR="00000000" w:rsidRPr="00000000">
        <w:rPr>
          <w:rFonts w:ascii="Arial" w:cs="Arial" w:eastAsia="Arial" w:hAnsi="Arial"/>
          <w:b w:val="1"/>
          <w:color w:val="000000"/>
          <w:sz w:val="24"/>
          <w:szCs w:val="24"/>
          <w:rtl w:val="0"/>
        </w:rPr>
        <w:t xml:space="preserve">Justificación </w:t>
      </w:r>
    </w:p>
    <w:p w:rsidR="00000000" w:rsidDel="00000000" w:rsidP="00000000" w:rsidRDefault="00000000" w:rsidRPr="00000000" w14:paraId="00000065">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del prototipo del Sistema Integrado de Gestión de Biblioteca (SIGB) se justifica por la necesidad crítica de </w:t>
      </w:r>
      <w:r w:rsidDel="00000000" w:rsidR="00000000" w:rsidRPr="00000000">
        <w:rPr>
          <w:rFonts w:ascii="Arial" w:cs="Arial" w:eastAsia="Arial" w:hAnsi="Arial"/>
          <w:b w:val="1"/>
          <w:sz w:val="24"/>
          <w:szCs w:val="24"/>
          <w:rtl w:val="0"/>
        </w:rPr>
        <w:t xml:space="preserve">modernizar y digitalizar</w:t>
      </w:r>
      <w:r w:rsidDel="00000000" w:rsidR="00000000" w:rsidRPr="00000000">
        <w:rPr>
          <w:rFonts w:ascii="Arial" w:cs="Arial" w:eastAsia="Arial" w:hAnsi="Arial"/>
          <w:sz w:val="24"/>
          <w:szCs w:val="24"/>
          <w:rtl w:val="0"/>
        </w:rPr>
        <w:t xml:space="preserve"> los procesos de la Dirección General de Aeronáutica Civil (DGAC), lo que impactará positivamente en su eficiencia operativa, la experiencia de sus usuarios y la escalabilidad institucional.</w:t>
      </w:r>
    </w:p>
    <w:p w:rsidR="00000000" w:rsidDel="00000000" w:rsidP="00000000" w:rsidRDefault="00000000" w:rsidRPr="00000000" w14:paraId="00000067">
      <w:pPr>
        <w:tabs>
          <w:tab w:val="left" w:leader="none" w:pos="3720"/>
          <w:tab w:val="left" w:leader="none" w:pos="4320"/>
        </w:tabs>
        <w:spacing w:after="240" w:before="24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 Eficiencia Operativa y Control Interno (Reducción de Riesgos)</w:t>
      </w:r>
    </w:p>
    <w:p w:rsidR="00000000" w:rsidDel="00000000" w:rsidP="00000000" w:rsidRDefault="00000000" w:rsidRPr="00000000" w14:paraId="00000068">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es fundamental para superar la </w:t>
      </w:r>
      <w:r w:rsidDel="00000000" w:rsidR="00000000" w:rsidRPr="00000000">
        <w:rPr>
          <w:rFonts w:ascii="Arial" w:cs="Arial" w:eastAsia="Arial" w:hAnsi="Arial"/>
          <w:b w:val="1"/>
          <w:sz w:val="24"/>
          <w:szCs w:val="24"/>
          <w:rtl w:val="0"/>
        </w:rPr>
        <w:t xml:space="preserve">ineficiencia operativa</w:t>
      </w:r>
      <w:r w:rsidDel="00000000" w:rsidR="00000000" w:rsidRPr="00000000">
        <w:rPr>
          <w:rFonts w:ascii="Arial" w:cs="Arial" w:eastAsia="Arial" w:hAnsi="Arial"/>
          <w:sz w:val="24"/>
          <w:szCs w:val="24"/>
          <w:rtl w:val="0"/>
        </w:rPr>
        <w:t xml:space="preserve"> generada por los procesos manuales actuales.</w:t>
      </w:r>
    </w:p>
    <w:p w:rsidR="00000000" w:rsidDel="00000000" w:rsidP="00000000" w:rsidRDefault="00000000" w:rsidRPr="00000000" w14:paraId="00000069">
      <w:pPr>
        <w:numPr>
          <w:ilvl w:val="0"/>
          <w:numId w:val="9"/>
        </w:numPr>
        <w:tabs>
          <w:tab w:val="left" w:leader="none" w:pos="3720"/>
          <w:tab w:val="left" w:leader="none" w:pos="4320"/>
        </w:tabs>
        <w:spacing w:after="24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Racionalización de Procesos:</w:t>
      </w:r>
      <w:r w:rsidDel="00000000" w:rsidR="00000000" w:rsidRPr="00000000">
        <w:rPr>
          <w:rFonts w:ascii="Arial" w:cs="Arial" w:eastAsia="Arial" w:hAnsi="Arial"/>
          <w:sz w:val="24"/>
          <w:szCs w:val="24"/>
          <w:rtl w:val="0"/>
        </w:rPr>
        <w:t xml:space="preserve"> La gestión de préstamos, devoluciones, catalogación y consulta de materiales se realiza actualmente de </w:t>
      </w:r>
      <w:r w:rsidDel="00000000" w:rsidR="00000000" w:rsidRPr="00000000">
        <w:rPr>
          <w:rFonts w:ascii="Arial" w:cs="Arial" w:eastAsia="Arial" w:hAnsi="Arial"/>
          <w:b w:val="1"/>
          <w:sz w:val="24"/>
          <w:szCs w:val="24"/>
          <w:rtl w:val="0"/>
        </w:rPr>
        <w:t xml:space="preserve">forma física y con registros dispersos</w:t>
      </w:r>
      <w:r w:rsidDel="00000000" w:rsidR="00000000" w:rsidRPr="00000000">
        <w:rPr>
          <w:rFonts w:ascii="Arial" w:cs="Arial" w:eastAsia="Arial" w:hAnsi="Arial"/>
          <w:sz w:val="24"/>
          <w:szCs w:val="24"/>
          <w:rtl w:val="0"/>
        </w:rPr>
        <w:t xml:space="preserve"> en planillas o cuadernos. El SIGB reducirá los tiempos de gestión y eliminará la duplicidad de registros.</w:t>
      </w:r>
    </w:p>
    <w:p w:rsidR="00000000" w:rsidDel="00000000" w:rsidP="00000000" w:rsidRDefault="00000000" w:rsidRPr="00000000" w14:paraId="0000006A">
      <w:pPr>
        <w:numPr>
          <w:ilvl w:val="0"/>
          <w:numId w:val="9"/>
        </w:numPr>
        <w:tabs>
          <w:tab w:val="left" w:leader="none" w:pos="3720"/>
          <w:tab w:val="left" w:leader="none" w:pos="4320"/>
        </w:tabs>
        <w:spacing w:after="24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Mejora de la Trazabilidad:</w:t>
      </w:r>
      <w:r w:rsidDel="00000000" w:rsidR="00000000" w:rsidRPr="00000000">
        <w:rPr>
          <w:rFonts w:ascii="Arial" w:cs="Arial" w:eastAsia="Arial" w:hAnsi="Arial"/>
          <w:sz w:val="24"/>
          <w:szCs w:val="24"/>
          <w:rtl w:val="0"/>
        </w:rPr>
        <w:t xml:space="preserve"> La dispersión actual genera graves problemas de </w:t>
      </w:r>
      <w:r w:rsidDel="00000000" w:rsidR="00000000" w:rsidRPr="00000000">
        <w:rPr>
          <w:rFonts w:ascii="Arial" w:cs="Arial" w:eastAsia="Arial" w:hAnsi="Arial"/>
          <w:b w:val="1"/>
          <w:sz w:val="24"/>
          <w:szCs w:val="24"/>
          <w:rtl w:val="0"/>
        </w:rPr>
        <w:t xml:space="preserve">trazabilidad</w:t>
      </w:r>
      <w:r w:rsidDel="00000000" w:rsidR="00000000" w:rsidRPr="00000000">
        <w:rPr>
          <w:rFonts w:ascii="Arial" w:cs="Arial" w:eastAsia="Arial" w:hAnsi="Arial"/>
          <w:sz w:val="24"/>
          <w:szCs w:val="24"/>
          <w:rtl w:val="0"/>
        </w:rPr>
        <w:t xml:space="preserve"> de los documentos y aumenta la probabilidad de </w:t>
      </w:r>
      <w:r w:rsidDel="00000000" w:rsidR="00000000" w:rsidRPr="00000000">
        <w:rPr>
          <w:rFonts w:ascii="Arial" w:cs="Arial" w:eastAsia="Arial" w:hAnsi="Arial"/>
          <w:b w:val="1"/>
          <w:sz w:val="24"/>
          <w:szCs w:val="24"/>
          <w:rtl w:val="0"/>
        </w:rPr>
        <w:t xml:space="preserve">errores humanos</w:t>
      </w:r>
      <w:r w:rsidDel="00000000" w:rsidR="00000000" w:rsidRPr="00000000">
        <w:rPr>
          <w:rFonts w:ascii="Arial" w:cs="Arial" w:eastAsia="Arial" w:hAnsi="Arial"/>
          <w:sz w:val="24"/>
          <w:szCs w:val="24"/>
          <w:rtl w:val="0"/>
        </w:rPr>
        <w:t xml:space="preserve">. El sistema permitirá mantener un </w:t>
      </w:r>
      <w:r w:rsidDel="00000000" w:rsidR="00000000" w:rsidRPr="00000000">
        <w:rPr>
          <w:rFonts w:ascii="Arial" w:cs="Arial" w:eastAsia="Arial" w:hAnsi="Arial"/>
          <w:b w:val="1"/>
          <w:sz w:val="24"/>
          <w:szCs w:val="24"/>
          <w:rtl w:val="0"/>
        </w:rPr>
        <w:t xml:space="preserve">control centralizado</w:t>
      </w:r>
      <w:r w:rsidDel="00000000" w:rsidR="00000000" w:rsidRPr="00000000">
        <w:rPr>
          <w:rFonts w:ascii="Arial" w:cs="Arial" w:eastAsia="Arial" w:hAnsi="Arial"/>
          <w:sz w:val="24"/>
          <w:szCs w:val="24"/>
          <w:rtl w:val="0"/>
        </w:rPr>
        <w:t xml:space="preserve"> de la información y fortalecerá la capacidad de generar </w:t>
      </w:r>
      <w:r w:rsidDel="00000000" w:rsidR="00000000" w:rsidRPr="00000000">
        <w:rPr>
          <w:rFonts w:ascii="Arial" w:cs="Arial" w:eastAsia="Arial" w:hAnsi="Arial"/>
          <w:b w:val="1"/>
          <w:sz w:val="24"/>
          <w:szCs w:val="24"/>
          <w:rtl w:val="0"/>
        </w:rPr>
        <w:t xml:space="preserve">reportes estadísticos confiables</w:t>
      </w:r>
      <w:r w:rsidDel="00000000" w:rsidR="00000000" w:rsidRPr="00000000">
        <w:rPr>
          <w:rFonts w:ascii="Arial" w:cs="Arial" w:eastAsia="Arial" w:hAnsi="Arial"/>
          <w:sz w:val="24"/>
          <w:szCs w:val="24"/>
          <w:rtl w:val="0"/>
        </w:rPr>
        <w:t xml:space="preserve"> sobre el uso de la colección.</w:t>
        <w:br w:type="textWrapping"/>
        <w:br w:type="textWrapping"/>
      </w:r>
    </w:p>
    <w:p w:rsidR="00000000" w:rsidDel="00000000" w:rsidP="00000000" w:rsidRDefault="00000000" w:rsidRPr="00000000" w14:paraId="0000006B">
      <w:pPr>
        <w:tabs>
          <w:tab w:val="left" w:leader="none" w:pos="3720"/>
          <w:tab w:val="left" w:leader="none" w:pos="4320"/>
        </w:tabs>
        <w:spacing w:after="240" w:before="24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 Accesibilidad y Experiencia del Usuario (Respuesta a la Demanda Digital)</w:t>
      </w:r>
    </w:p>
    <w:p w:rsidR="00000000" w:rsidDel="00000000" w:rsidP="00000000" w:rsidRDefault="00000000" w:rsidRPr="00000000" w14:paraId="0000006C">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SIGB está diseñado para eliminar las </w:t>
      </w:r>
      <w:r w:rsidDel="00000000" w:rsidR="00000000" w:rsidRPr="00000000">
        <w:rPr>
          <w:rFonts w:ascii="Arial" w:cs="Arial" w:eastAsia="Arial" w:hAnsi="Arial"/>
          <w:b w:val="1"/>
          <w:sz w:val="24"/>
          <w:szCs w:val="24"/>
          <w:rtl w:val="0"/>
        </w:rPr>
        <w:t xml:space="preserve">barreras de acceso</w:t>
      </w:r>
      <w:r w:rsidDel="00000000" w:rsidR="00000000" w:rsidRPr="00000000">
        <w:rPr>
          <w:rFonts w:ascii="Arial" w:cs="Arial" w:eastAsia="Arial" w:hAnsi="Arial"/>
          <w:sz w:val="24"/>
          <w:szCs w:val="24"/>
          <w:rtl w:val="0"/>
        </w:rPr>
        <w:t xml:space="preserve"> que actualmente enfrentan estudiantes, docentes y administrativos.</w:t>
      </w:r>
    </w:p>
    <w:p w:rsidR="00000000" w:rsidDel="00000000" w:rsidP="00000000" w:rsidRDefault="00000000" w:rsidRPr="00000000" w14:paraId="0000006D">
      <w:pPr>
        <w:numPr>
          <w:ilvl w:val="0"/>
          <w:numId w:val="10"/>
        </w:numPr>
        <w:tabs>
          <w:tab w:val="left" w:leader="none" w:pos="3720"/>
          <w:tab w:val="left" w:leader="none" w:pos="4320"/>
        </w:tabs>
        <w:spacing w:after="24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Acceso Remoto y Oportuno:</w:t>
      </w:r>
      <w:r w:rsidDel="00000000" w:rsidR="00000000" w:rsidRPr="00000000">
        <w:rPr>
          <w:rFonts w:ascii="Arial" w:cs="Arial" w:eastAsia="Arial" w:hAnsi="Arial"/>
          <w:sz w:val="24"/>
          <w:szCs w:val="24"/>
          <w:rtl w:val="0"/>
        </w:rPr>
        <w:t xml:space="preserve"> La ausencia de un catálogo en línea limita el acceso remoto a las colecciones, obligando a los usuarios a acudir </w:t>
      </w:r>
      <w:r w:rsidDel="00000000" w:rsidR="00000000" w:rsidRPr="00000000">
        <w:rPr>
          <w:rFonts w:ascii="Arial" w:cs="Arial" w:eastAsia="Arial" w:hAnsi="Arial"/>
          <w:b w:val="1"/>
          <w:sz w:val="24"/>
          <w:szCs w:val="24"/>
          <w:rtl w:val="0"/>
        </w:rPr>
        <w:t xml:space="preserve">físicamente</w:t>
      </w:r>
      <w:r w:rsidDel="00000000" w:rsidR="00000000" w:rsidRPr="00000000">
        <w:rPr>
          <w:rFonts w:ascii="Arial" w:cs="Arial" w:eastAsia="Arial" w:hAnsi="Arial"/>
          <w:sz w:val="24"/>
          <w:szCs w:val="24"/>
          <w:rtl w:val="0"/>
        </w:rPr>
        <w:t xml:space="preserve"> a la biblioteca. El prototipo incluirá un </w:t>
      </w:r>
      <w:r w:rsidDel="00000000" w:rsidR="00000000" w:rsidRPr="00000000">
        <w:rPr>
          <w:rFonts w:ascii="Arial" w:cs="Arial" w:eastAsia="Arial" w:hAnsi="Arial"/>
          <w:b w:val="1"/>
          <w:sz w:val="24"/>
          <w:szCs w:val="24"/>
          <w:rtl w:val="0"/>
        </w:rPr>
        <w:t xml:space="preserve">Catálogo Público en Línea (OPAC) responsive</w:t>
      </w:r>
      <w:r w:rsidDel="00000000" w:rsidR="00000000" w:rsidRPr="00000000">
        <w:rPr>
          <w:rFonts w:ascii="Arial" w:cs="Arial" w:eastAsia="Arial" w:hAnsi="Arial"/>
          <w:sz w:val="24"/>
          <w:szCs w:val="24"/>
          <w:rtl w:val="0"/>
        </w:rPr>
        <w:t xml:space="preserve"> que permitirá la consulta a través de la web y dispositivos móviles, respondiendo a la creciente demanda por plataformas digitales.</w:t>
      </w:r>
    </w:p>
    <w:p w:rsidR="00000000" w:rsidDel="00000000" w:rsidP="00000000" w:rsidRDefault="00000000" w:rsidRPr="00000000" w14:paraId="0000006E">
      <w:pPr>
        <w:numPr>
          <w:ilvl w:val="0"/>
          <w:numId w:val="10"/>
        </w:numPr>
        <w:tabs>
          <w:tab w:val="left" w:leader="none" w:pos="3720"/>
          <w:tab w:val="left" w:leader="none" w:pos="4320"/>
        </w:tabs>
        <w:spacing w:after="24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Usabilidad y Autonomía:</w:t>
      </w:r>
      <w:r w:rsidDel="00000000" w:rsidR="00000000" w:rsidRPr="00000000">
        <w:rPr>
          <w:rFonts w:ascii="Arial" w:cs="Arial" w:eastAsia="Arial" w:hAnsi="Arial"/>
          <w:sz w:val="24"/>
          <w:szCs w:val="24"/>
          <w:rtl w:val="0"/>
        </w:rPr>
        <w:t xml:space="preserve"> El sistema proporcionará una </w:t>
      </w:r>
      <w:r w:rsidDel="00000000" w:rsidR="00000000" w:rsidRPr="00000000">
        <w:rPr>
          <w:rFonts w:ascii="Arial" w:cs="Arial" w:eastAsia="Arial" w:hAnsi="Arial"/>
          <w:b w:val="1"/>
          <w:sz w:val="24"/>
          <w:szCs w:val="24"/>
          <w:rtl w:val="0"/>
        </w:rPr>
        <w:t xml:space="preserve">interfaz amigable</w:t>
      </w:r>
      <w:r w:rsidDel="00000000" w:rsidR="00000000" w:rsidRPr="00000000">
        <w:rPr>
          <w:rFonts w:ascii="Arial" w:cs="Arial" w:eastAsia="Arial" w:hAnsi="Arial"/>
          <w:sz w:val="24"/>
          <w:szCs w:val="24"/>
          <w:rtl w:val="0"/>
        </w:rPr>
        <w:t xml:space="preserve"> que facilita las consultas rápidas y autónomas, lo que resulta en una </w:t>
      </w:r>
      <w:r w:rsidDel="00000000" w:rsidR="00000000" w:rsidRPr="00000000">
        <w:rPr>
          <w:rFonts w:ascii="Arial" w:cs="Arial" w:eastAsia="Arial" w:hAnsi="Arial"/>
          <w:b w:val="1"/>
          <w:sz w:val="24"/>
          <w:szCs w:val="24"/>
          <w:rtl w:val="0"/>
        </w:rPr>
        <w:t xml:space="preserve">experiencia de usuario renovada</w:t>
      </w:r>
      <w:r w:rsidDel="00000000" w:rsidR="00000000" w:rsidRPr="00000000">
        <w:rPr>
          <w:rFonts w:ascii="Arial" w:cs="Arial" w:eastAsia="Arial" w:hAnsi="Arial"/>
          <w:sz w:val="24"/>
          <w:szCs w:val="24"/>
          <w:rtl w:val="0"/>
        </w:rPr>
        <w:t xml:space="preserve"> y una mayor satisfacción general.</w:t>
      </w:r>
    </w:p>
    <w:p w:rsidR="00000000" w:rsidDel="00000000" w:rsidP="00000000" w:rsidRDefault="00000000" w:rsidRPr="00000000" w14:paraId="0000006F">
      <w:pPr>
        <w:tabs>
          <w:tab w:val="left" w:leader="none" w:pos="3720"/>
          <w:tab w:val="left" w:leader="none" w:pos="4320"/>
        </w:tabs>
        <w:spacing w:after="240" w:before="24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Escalabilidad, Impacto y Sostenibilidad</w:t>
      </w:r>
    </w:p>
    <w:p w:rsidR="00000000" w:rsidDel="00000000" w:rsidP="00000000" w:rsidRDefault="00000000" w:rsidRPr="00000000" w14:paraId="00000070">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justificación del proyecto se extiende más allá de la DGAC, asegurando un valor a largo plazo.</w:t>
      </w:r>
    </w:p>
    <w:p w:rsidR="00000000" w:rsidDel="00000000" w:rsidP="00000000" w:rsidRDefault="00000000" w:rsidRPr="00000000" w14:paraId="00000071">
      <w:pPr>
        <w:numPr>
          <w:ilvl w:val="0"/>
          <w:numId w:val="11"/>
        </w:numPr>
        <w:tabs>
          <w:tab w:val="left" w:leader="none" w:pos="3720"/>
          <w:tab w:val="left" w:leader="none" w:pos="4320"/>
        </w:tabs>
        <w:spacing w:after="24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Modelo Replicable:</w:t>
      </w:r>
      <w:r w:rsidDel="00000000" w:rsidR="00000000" w:rsidRPr="00000000">
        <w:rPr>
          <w:rFonts w:ascii="Arial" w:cs="Arial" w:eastAsia="Arial" w:hAnsi="Arial"/>
          <w:sz w:val="24"/>
          <w:szCs w:val="24"/>
          <w:rtl w:val="0"/>
        </w:rPr>
        <w:t xml:space="preserve"> El diseño es </w:t>
      </w:r>
      <w:r w:rsidDel="00000000" w:rsidR="00000000" w:rsidRPr="00000000">
        <w:rPr>
          <w:rFonts w:ascii="Arial" w:cs="Arial" w:eastAsia="Arial" w:hAnsi="Arial"/>
          <w:b w:val="1"/>
          <w:sz w:val="24"/>
          <w:szCs w:val="24"/>
          <w:rtl w:val="0"/>
        </w:rPr>
        <w:t xml:space="preserve">modular y escalable</w:t>
      </w:r>
      <w:r w:rsidDel="00000000" w:rsidR="00000000" w:rsidRPr="00000000">
        <w:rPr>
          <w:rFonts w:ascii="Arial" w:cs="Arial" w:eastAsia="Arial" w:hAnsi="Arial"/>
          <w:sz w:val="24"/>
          <w:szCs w:val="24"/>
          <w:rtl w:val="0"/>
        </w:rPr>
        <w:t xml:space="preserve">. Aunque se desarrolle inicialmente en un entorno </w:t>
      </w:r>
      <w:r w:rsidDel="00000000" w:rsidR="00000000" w:rsidRPr="00000000">
        <w:rPr>
          <w:rFonts w:ascii="Arial" w:cs="Arial" w:eastAsia="Arial" w:hAnsi="Arial"/>
          <w:i w:val="1"/>
          <w:sz w:val="24"/>
          <w:szCs w:val="24"/>
          <w:rtl w:val="0"/>
        </w:rPr>
        <w:t xml:space="preserve">localhost</w:t>
      </w:r>
      <w:r w:rsidDel="00000000" w:rsidR="00000000" w:rsidRPr="00000000">
        <w:rPr>
          <w:rFonts w:ascii="Arial" w:cs="Arial" w:eastAsia="Arial" w:hAnsi="Arial"/>
          <w:sz w:val="24"/>
          <w:szCs w:val="24"/>
          <w:rtl w:val="0"/>
        </w:rPr>
        <w:t xml:space="preserve"> para la DGAC , su arquitectura simple permite que el modelo pueda ser </w:t>
      </w:r>
      <w:r w:rsidDel="00000000" w:rsidR="00000000" w:rsidRPr="00000000">
        <w:rPr>
          <w:rFonts w:ascii="Arial" w:cs="Arial" w:eastAsia="Arial" w:hAnsi="Arial"/>
          <w:b w:val="1"/>
          <w:sz w:val="24"/>
          <w:szCs w:val="24"/>
          <w:rtl w:val="0"/>
        </w:rPr>
        <w:t xml:space="preserve">replicable y adaptable</w:t>
      </w:r>
      <w:r w:rsidDel="00000000" w:rsidR="00000000" w:rsidRPr="00000000">
        <w:rPr>
          <w:rFonts w:ascii="Arial" w:cs="Arial" w:eastAsia="Arial" w:hAnsi="Arial"/>
          <w:sz w:val="24"/>
          <w:szCs w:val="24"/>
          <w:rtl w:val="0"/>
        </w:rPr>
        <w:t xml:space="preserve"> a otras bibliotecas o instituciones de distinta envergadura.</w:t>
      </w:r>
    </w:p>
    <w:p w:rsidR="00000000" w:rsidDel="00000000" w:rsidP="00000000" w:rsidRDefault="00000000" w:rsidRPr="00000000" w14:paraId="00000072">
      <w:pPr>
        <w:numPr>
          <w:ilvl w:val="0"/>
          <w:numId w:val="11"/>
        </w:numPr>
        <w:tabs>
          <w:tab w:val="left" w:leader="none" w:pos="3720"/>
          <w:tab w:val="left" w:leader="none" w:pos="4320"/>
        </w:tabs>
        <w:spacing w:after="24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Tecnología de Código Abierto:</w:t>
      </w:r>
      <w:r w:rsidDel="00000000" w:rsidR="00000000" w:rsidRPr="00000000">
        <w:rPr>
          <w:rFonts w:ascii="Arial" w:cs="Arial" w:eastAsia="Arial" w:hAnsi="Arial"/>
          <w:sz w:val="24"/>
          <w:szCs w:val="24"/>
          <w:rtl w:val="0"/>
        </w:rPr>
        <w:t xml:space="preserve"> El uso de tecnologías libres (Python/Django y PostgreSQL) </w:t>
      </w:r>
      <w:r w:rsidDel="00000000" w:rsidR="00000000" w:rsidRPr="00000000">
        <w:rPr>
          <w:rFonts w:ascii="Arial" w:cs="Arial" w:eastAsia="Arial" w:hAnsi="Arial"/>
          <w:b w:val="1"/>
          <w:sz w:val="24"/>
          <w:szCs w:val="24"/>
          <w:rtl w:val="0"/>
        </w:rPr>
        <w:t xml:space="preserve">minimiza los costos de licencias</w:t>
      </w:r>
      <w:r w:rsidDel="00000000" w:rsidR="00000000" w:rsidRPr="00000000">
        <w:rPr>
          <w:rFonts w:ascii="Arial" w:cs="Arial" w:eastAsia="Arial" w:hAnsi="Arial"/>
          <w:sz w:val="24"/>
          <w:szCs w:val="24"/>
          <w:rtl w:val="0"/>
        </w:rPr>
        <w:t xml:space="preserve"> y asegura la sustentabilidad del proyecto más allá de su desarrollo inicial.</w:t>
      </w:r>
    </w:p>
    <w:p w:rsidR="00000000" w:rsidDel="00000000" w:rsidP="00000000" w:rsidRDefault="00000000" w:rsidRPr="00000000" w14:paraId="00000073">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360" w:hanging="360"/>
        <w:rPr>
          <w:rFonts w:ascii="Arial" w:cs="Arial" w:eastAsia="Arial" w:hAnsi="Arial"/>
          <w:b w:val="1"/>
          <w:color w:val="000000"/>
          <w:sz w:val="24"/>
          <w:szCs w:val="24"/>
        </w:rPr>
      </w:pPr>
      <w:bookmarkStart w:colFirst="0" w:colLast="0" w:name="_heading=h.bjy1fuihfksb" w:id="3"/>
      <w:bookmarkEnd w:id="3"/>
      <w:r w:rsidDel="00000000" w:rsidR="00000000" w:rsidRPr="00000000">
        <w:rPr>
          <w:rFonts w:ascii="Arial" w:cs="Arial" w:eastAsia="Arial" w:hAnsi="Arial"/>
          <w:b w:val="1"/>
          <w:color w:val="000000"/>
          <w:sz w:val="24"/>
          <w:szCs w:val="24"/>
          <w:rtl w:val="0"/>
        </w:rPr>
        <w:t xml:space="preserve">Estado del Arte / Situación Actual</w:t>
      </w:r>
    </w:p>
    <w:p w:rsidR="00000000" w:rsidDel="00000000" w:rsidP="00000000" w:rsidRDefault="00000000" w:rsidRPr="00000000" w14:paraId="0000007F">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los últimos años, el uso de sistemas de gestión de bibliotecas se ha vuelto cada vez más común en instituciones educativas y organismos públicos, debido a la necesidad de optimizar procesos como el préstamo de materiales, la catalogación y la consulta en línea. Existen plataformas reconocidas a nivel mundial, como Koha, Evergreen y Aleph, que permiten la automatización de tareas y ofrecen acceso remoto a catálogos bibliográficos. Sin embargo, estas herramientas suelen estar diseñadas para contextos de gran escala y, en muchos casos, requieren altos costos de implementación, personal especializado o infraestructura tecnológica avanzada.</w:t>
      </w:r>
    </w:p>
    <w:p w:rsidR="00000000" w:rsidDel="00000000" w:rsidP="00000000" w:rsidRDefault="00000000" w:rsidRPr="00000000" w14:paraId="00000080">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académico, el interés se ha centrado en desarrollar sistemas más accesibles y adaptables, capaces de funcionar en distintos entornos y con recursos limitados. Las tendencias actuales apuntan a interfaces intuitivas, acceso desde dispositivos móviles y generación de reportes que faciliten la toma de decisiones en la gestión de recursos bibliográficos. Asimismo, la incorporación de estándares de usabilidad y accesibilidad se ha vuelto prioritaria para garantizar que todos los usuarios, independientemente de su perfil, puedan interactuar de manera eficiente con estos sistemas.</w:t>
      </w:r>
    </w:p>
    <w:p w:rsidR="00000000" w:rsidDel="00000000" w:rsidP="00000000" w:rsidRDefault="00000000" w:rsidRPr="00000000" w14:paraId="00000081">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el caso particular de la Dirección General de Aeronáutica Civil (DGAC), los procesos bibliotecarios todavía se realizan en gran medida de manera manual. Esto implica mayor tiempo en la gestión de préstamos y devoluciones, limitaciones en el acceso a la información y dificultades para llevar un control detallado de estadísticas de uso. Esta situación genera una brecha importante respecto a las tendencias actuales en bibliotecas, donde la digitalización es un factor clave para mejorar la eficiencia y la experiencia de los usuarios.</w:t>
      </w:r>
    </w:p>
    <w:p w:rsidR="00000000" w:rsidDel="00000000" w:rsidP="00000000" w:rsidRDefault="00000000" w:rsidRPr="00000000" w14:paraId="00000082">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esta razón, surge la necesidad de diseñar un Sistema Integrado de Gestión de Biblioteca como prototipo funcional en entorno local. La propuesta busca no solo responder a las necesidades de la DGAC, sino también plantear un modelo replicable para otras instituciones académicas. Este enfoque permitirá combinar lo aprendido de experiencias previas en sistemas consolidados con una adaptación práctica, centrada en la accesibilidad web/móvil, la usabilidad y la escalabilidad del sistema.</w:t>
      </w:r>
    </w:p>
    <w:p w:rsidR="00000000" w:rsidDel="00000000" w:rsidP="00000000" w:rsidRDefault="00000000" w:rsidRPr="00000000" w14:paraId="00000083">
      <w:pPr>
        <w:pStyle w:val="Heading1"/>
        <w:numPr>
          <w:ilvl w:val="0"/>
          <w:numId w:val="5"/>
        </w:numPr>
        <w:ind w:left="360" w:hanging="360"/>
        <w:jc w:val="both"/>
        <w:rPr>
          <w:rFonts w:ascii="Arial" w:cs="Arial" w:eastAsia="Arial" w:hAnsi="Arial"/>
          <w:b w:val="1"/>
          <w:color w:val="000000"/>
          <w:sz w:val="24"/>
          <w:szCs w:val="24"/>
        </w:rPr>
      </w:pPr>
      <w:bookmarkStart w:colFirst="0" w:colLast="0" w:name="_heading=h.a5v11r2redig" w:id="4"/>
      <w:bookmarkEnd w:id="4"/>
      <w:r w:rsidDel="00000000" w:rsidR="00000000" w:rsidRPr="00000000">
        <w:rPr>
          <w:rFonts w:ascii="Arial" w:cs="Arial" w:eastAsia="Arial" w:hAnsi="Arial"/>
          <w:b w:val="1"/>
          <w:color w:val="000000"/>
          <w:sz w:val="24"/>
          <w:szCs w:val="24"/>
          <w:rtl w:val="0"/>
        </w:rPr>
        <w:t xml:space="preserve">Hipótesis de trabajo                                             </w:t>
      </w:r>
    </w:p>
    <w:p w:rsidR="00000000" w:rsidDel="00000000" w:rsidP="00000000" w:rsidRDefault="00000000" w:rsidRPr="00000000" w14:paraId="00000084">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Unidad de análisis:</w:t>
        <w:br w:type="textWrapping"/>
      </w:r>
      <w:r w:rsidDel="00000000" w:rsidR="00000000" w:rsidRPr="00000000">
        <w:rPr>
          <w:rFonts w:ascii="Arial" w:cs="Arial" w:eastAsia="Arial" w:hAnsi="Arial"/>
          <w:sz w:val="24"/>
          <w:szCs w:val="24"/>
          <w:rtl w:val="0"/>
        </w:rPr>
        <w:t xml:space="preserve"> Sistema Integrado de Gestión de Biblioteca.</w:t>
      </w:r>
    </w:p>
    <w:p w:rsidR="00000000" w:rsidDel="00000000" w:rsidP="00000000" w:rsidRDefault="00000000" w:rsidRPr="00000000" w14:paraId="00000085">
      <w:pPr>
        <w:tabs>
          <w:tab w:val="left" w:leader="none" w:pos="0"/>
          <w:tab w:val="left" w:leader="none" w:pos="3720"/>
          <w:tab w:val="left" w:leader="none" w:pos="4320"/>
        </w:tabs>
        <w:spacing w:after="240" w:before="24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Variables:</w:t>
      </w:r>
    </w:p>
    <w:p w:rsidR="00000000" w:rsidDel="00000000" w:rsidP="00000000" w:rsidRDefault="00000000" w:rsidRPr="00000000" w14:paraId="00000086">
      <w:pPr>
        <w:numPr>
          <w:ilvl w:val="0"/>
          <w:numId w:val="13"/>
        </w:numPr>
        <w:tabs>
          <w:tab w:val="left" w:leader="none" w:pos="0"/>
          <w:tab w:val="left" w:leader="none" w:pos="3720"/>
          <w:tab w:val="left" w:leader="none" w:pos="4320"/>
        </w:tabs>
        <w:spacing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Uso del prototipo:</w:t>
      </w:r>
      <w:r w:rsidDel="00000000" w:rsidR="00000000" w:rsidRPr="00000000">
        <w:rPr>
          <w:rFonts w:ascii="Arial" w:cs="Arial" w:eastAsia="Arial" w:hAnsi="Arial"/>
          <w:sz w:val="24"/>
          <w:szCs w:val="24"/>
          <w:rtl w:val="0"/>
        </w:rPr>
        <w:t xml:space="preserve"> observable y medible mediante la ejecución de préstamos, devoluciones y consultas de materiales.</w:t>
        <w:br w:type="textWrapping"/>
      </w:r>
    </w:p>
    <w:p w:rsidR="00000000" w:rsidDel="00000000" w:rsidP="00000000" w:rsidRDefault="00000000" w:rsidRPr="00000000" w14:paraId="00000087">
      <w:pPr>
        <w:numPr>
          <w:ilvl w:val="0"/>
          <w:numId w:val="13"/>
        </w:numPr>
        <w:tabs>
          <w:tab w:val="left" w:leader="none" w:pos="0"/>
          <w:tab w:val="left" w:leader="none" w:pos="3720"/>
          <w:tab w:val="left" w:leader="none" w:pos="4320"/>
        </w:tabs>
        <w:spacing w:after="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Mejora en eficiencia y experiencia de usuario:</w:t>
      </w:r>
      <w:r w:rsidDel="00000000" w:rsidR="00000000" w:rsidRPr="00000000">
        <w:rPr>
          <w:rFonts w:ascii="Arial" w:cs="Arial" w:eastAsia="Arial" w:hAnsi="Arial"/>
          <w:sz w:val="24"/>
          <w:szCs w:val="24"/>
          <w:rtl w:val="0"/>
        </w:rPr>
        <w:t xml:space="preserve"> observable y medible a través de la reducción de errores, tiempos de espera y facilidad de navegación en el sistema.</w:t>
        <w:br w:type="textWrapping"/>
      </w:r>
    </w:p>
    <w:p w:rsidR="00000000" w:rsidDel="00000000" w:rsidP="00000000" w:rsidRDefault="00000000" w:rsidRPr="00000000" w14:paraId="00000088">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Hipótesis:</w:t>
        <w:br w:type="textWrapping"/>
      </w:r>
      <w:r w:rsidDel="00000000" w:rsidR="00000000" w:rsidRPr="00000000">
        <w:rPr>
          <w:rFonts w:ascii="Arial" w:cs="Arial" w:eastAsia="Arial" w:hAnsi="Arial"/>
          <w:sz w:val="24"/>
          <w:szCs w:val="24"/>
          <w:rtl w:val="0"/>
        </w:rPr>
        <w:t xml:space="preserve"> “La implementación del prototipo del Sistema Integrado de Gestión de Biblioteca permitirá mejorar la eficiencia en los procesos de préstamo, devolución y consulta de materiales bibliográficos, optimizando la experiencia de los usuarios y administradores del sistema.”</w:t>
      </w:r>
    </w:p>
    <w:p w:rsidR="00000000" w:rsidDel="00000000" w:rsidP="00000000" w:rsidRDefault="00000000" w:rsidRPr="00000000" w14:paraId="00000089">
      <w:pPr>
        <w:tabs>
          <w:tab w:val="left" w:leader="none" w:pos="0"/>
          <w:tab w:val="left" w:leader="none" w:pos="3720"/>
          <w:tab w:val="left" w:leader="none" w:pos="4320"/>
        </w:tabs>
        <w:spacing w:after="240" w:before="240" w:line="360" w:lineRule="auto"/>
        <w:ind w:left="600" w:right="60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pStyle w:val="Heading1"/>
        <w:numPr>
          <w:ilvl w:val="0"/>
          <w:numId w:val="5"/>
        </w:numPr>
        <w:ind w:left="360" w:hanging="360"/>
        <w:jc w:val="both"/>
        <w:rPr>
          <w:rFonts w:ascii="Arial" w:cs="Arial" w:eastAsia="Arial" w:hAnsi="Arial"/>
          <w:b w:val="1"/>
          <w:color w:val="000000"/>
          <w:sz w:val="24"/>
          <w:szCs w:val="24"/>
        </w:rPr>
      </w:pPr>
      <w:bookmarkStart w:colFirst="0" w:colLast="0" w:name="_heading=h.f694uypehpp9" w:id="5"/>
      <w:bookmarkEnd w:id="5"/>
      <w:r w:rsidDel="00000000" w:rsidR="00000000" w:rsidRPr="00000000">
        <w:rPr>
          <w:rFonts w:ascii="Arial" w:cs="Arial" w:eastAsia="Arial" w:hAnsi="Arial"/>
          <w:b w:val="1"/>
          <w:color w:val="000000"/>
          <w:sz w:val="24"/>
          <w:szCs w:val="24"/>
          <w:rtl w:val="0"/>
        </w:rPr>
        <w:t xml:space="preserve">Objetivos</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pStyle w:val="Heading2"/>
        <w:jc w:val="both"/>
        <w:rPr>
          <w:rFonts w:ascii="Arial" w:cs="Arial" w:eastAsia="Arial" w:hAnsi="Arial"/>
          <w:sz w:val="24"/>
          <w:szCs w:val="24"/>
        </w:rPr>
      </w:pPr>
      <w:bookmarkStart w:colFirst="0" w:colLast="0" w:name="_heading=h.5yi2d9km68hd" w:id="6"/>
      <w:bookmarkEnd w:id="6"/>
      <w:r w:rsidDel="00000000" w:rsidR="00000000" w:rsidRPr="00000000">
        <w:rPr>
          <w:rFonts w:ascii="Arial" w:cs="Arial" w:eastAsia="Arial" w:hAnsi="Arial"/>
          <w:color w:val="000000"/>
          <w:sz w:val="24"/>
          <w:szCs w:val="24"/>
          <w:rtl w:val="0"/>
        </w:rPr>
        <w:t xml:space="preserve">Objetivo general</w:t>
        <w:br w:type="textWrapping"/>
        <w:t xml:space="preserve">Diseñar y desarrollar un prototipo funcional de un Sistema Integrado de Gestión de Biblioteca para automatizar los procesos manuales de la DGAC, asegurando estándares de usabilidad, seguridad y escalabilidad.</w:t>
      </w:r>
      <w:r w:rsidDel="00000000" w:rsidR="00000000" w:rsidRPr="00000000">
        <w:rPr>
          <w:rtl w:val="0"/>
        </w:rPr>
      </w:r>
    </w:p>
    <w:p w:rsidR="00000000" w:rsidDel="00000000" w:rsidP="00000000" w:rsidRDefault="00000000" w:rsidRPr="00000000" w14:paraId="00000095">
      <w:pPr>
        <w:widowControl w:val="1"/>
        <w:spacing w:after="16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pStyle w:val="Heading2"/>
        <w:jc w:val="both"/>
        <w:rPr>
          <w:rFonts w:ascii="Arial" w:cs="Arial" w:eastAsia="Arial" w:hAnsi="Arial"/>
          <w:color w:val="000000"/>
          <w:sz w:val="24"/>
          <w:szCs w:val="24"/>
        </w:rPr>
      </w:pPr>
      <w:bookmarkStart w:colFirst="0" w:colLast="0" w:name="_heading=h.dj2gcbngypp6" w:id="7"/>
      <w:bookmarkEnd w:id="7"/>
      <w:r w:rsidDel="00000000" w:rsidR="00000000" w:rsidRPr="00000000">
        <w:rPr>
          <w:rFonts w:ascii="Arial" w:cs="Arial" w:eastAsia="Arial" w:hAnsi="Arial"/>
          <w:color w:val="000000"/>
          <w:sz w:val="24"/>
          <w:szCs w:val="24"/>
          <w:rtl w:val="0"/>
        </w:rPr>
        <w:t xml:space="preserve">Objetivos Específicos</w:t>
        <w:br w:type="textWrapping"/>
      </w:r>
    </w:p>
    <w:p w:rsidR="00000000" w:rsidDel="00000000" w:rsidP="00000000" w:rsidRDefault="00000000" w:rsidRPr="00000000" w14:paraId="00000097">
      <w:pPr>
        <w:pStyle w:val="Heading2"/>
        <w:ind w:left="144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Desarrollar el Módulo de Circulación para gestionar de forma automatizada los préstamos, devoluciones y renovaciones de materiales, permitiendo su parametrización según el tipo de usuario y manteniendo un seguimiento del historial de transacciones.</w:t>
      </w:r>
    </w:p>
    <w:p w:rsidR="00000000" w:rsidDel="00000000" w:rsidP="00000000" w:rsidRDefault="00000000" w:rsidRPr="00000000" w14:paraId="00000098">
      <w:pPr>
        <w:pStyle w:val="Heading2"/>
        <w:ind w:left="144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9">
      <w:pPr>
        <w:pStyle w:val="Heading2"/>
        <w:ind w:left="144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A">
      <w:pPr>
        <w:pStyle w:val="Heading2"/>
        <w:ind w:left="144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Implementar el Módulo de Catalogación para el ingreso, modificación y eliminación de diversos tipos de materiales bibliográficos, asegurando la inclusión de metadatos estandarizados que faciliten la organización de la colección.</w:t>
      </w:r>
    </w:p>
    <w:p w:rsidR="00000000" w:rsidDel="00000000" w:rsidP="00000000" w:rsidRDefault="00000000" w:rsidRPr="00000000" w14:paraId="0000009B">
      <w:pPr>
        <w:pStyle w:val="Heading2"/>
        <w:ind w:left="144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C">
      <w:pPr>
        <w:pStyle w:val="Heading2"/>
        <w:ind w:left="144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D">
      <w:pPr>
        <w:pStyle w:val="Heading2"/>
        <w:ind w:left="144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Diseñar el Catálogo Público en Línea (OPAC) con una interfaz responsive y amigable, que habilite la consulta web remota de la colección disponible, mejorando la accesibilidad del sistema para todos los usuarios.</w:t>
      </w:r>
    </w:p>
    <w:p w:rsidR="00000000" w:rsidDel="00000000" w:rsidP="00000000" w:rsidRDefault="00000000" w:rsidRPr="00000000" w14:paraId="0000009E">
      <w:pPr>
        <w:pStyle w:val="Heading2"/>
        <w:ind w:left="144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F">
      <w:pPr>
        <w:pStyle w:val="Heading2"/>
        <w:ind w:left="144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0">
      <w:pPr>
        <w:pStyle w:val="Heading2"/>
        <w:ind w:left="1440" w:firstLine="0"/>
        <w:jc w:val="both"/>
        <w:rPr>
          <w:rFonts w:ascii="Arial" w:cs="Arial" w:eastAsia="Arial" w:hAnsi="Arial"/>
          <w:b w:val="1"/>
          <w:color w:val="000000"/>
          <w:sz w:val="24"/>
          <w:szCs w:val="24"/>
        </w:rPr>
      </w:pPr>
      <w:r w:rsidDel="00000000" w:rsidR="00000000" w:rsidRPr="00000000">
        <w:rPr>
          <w:rFonts w:ascii="Arial" w:cs="Arial" w:eastAsia="Arial" w:hAnsi="Arial"/>
          <w:color w:val="000000"/>
          <w:sz w:val="24"/>
          <w:szCs w:val="24"/>
          <w:rtl w:val="0"/>
        </w:rPr>
        <w:t xml:space="preserve">Construir el Módulo de Administración para gestionar usuarios con roles diferenciados y generar reportes estadísticos confiables sobre el uso del sistema, facilitando el control interno y la toma de decisiones.</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2">
      <w:pPr>
        <w:pStyle w:val="Heading4"/>
        <w:numPr>
          <w:ilvl w:val="0"/>
          <w:numId w:val="5"/>
        </w:numPr>
        <w:ind w:left="360" w:hanging="360"/>
        <w:jc w:val="both"/>
        <w:rPr>
          <w:rFonts w:ascii="Arial" w:cs="Arial" w:eastAsia="Arial" w:hAnsi="Arial"/>
        </w:rPr>
      </w:pPr>
      <w:bookmarkStart w:colFirst="0" w:colLast="0" w:name="_heading=h.t2kfq6uylv6v" w:id="8"/>
      <w:bookmarkEnd w:id="8"/>
      <w:r w:rsidDel="00000000" w:rsidR="00000000" w:rsidRPr="00000000">
        <w:rPr>
          <w:rFonts w:ascii="Arial" w:cs="Arial" w:eastAsia="Arial" w:hAnsi="Arial"/>
          <w:color w:val="000000"/>
          <w:rtl w:val="0"/>
        </w:rPr>
        <w:t xml:space="preserve">Metodología</w:t>
      </w:r>
      <w:r w:rsidDel="00000000" w:rsidR="00000000" w:rsidRPr="00000000">
        <w:rPr>
          <w:rFonts w:ascii="Arial" w:cs="Arial" w:eastAsia="Arial" w:hAnsi="Arial"/>
          <w:b w:val="0"/>
          <w:color w:val="000000"/>
          <w:rtl w:val="0"/>
        </w:rPr>
        <w:br w:type="textWrapping"/>
      </w:r>
      <w:r w:rsidDel="00000000" w:rsidR="00000000" w:rsidRPr="00000000">
        <w:rPr>
          <w:rtl w:val="0"/>
        </w:rPr>
      </w:r>
    </w:p>
    <w:p w:rsidR="00000000" w:rsidDel="00000000" w:rsidP="00000000" w:rsidRDefault="00000000" w:rsidRPr="00000000" w14:paraId="000000A3">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metodología que se aplicará en este proyecto combina enfoques de investigación cuantitativa y de desarrollo de software por fases. El objetivo es asegurar que el prototipo desarrollado responda tanto a las necesidades funcionales de la Dirección General de Aeronáutica Civil (DGAC), como a criterios de validez técnica y académica.</w:t>
      </w:r>
    </w:p>
    <w:p w:rsidR="00000000" w:rsidDel="00000000" w:rsidP="00000000" w:rsidRDefault="00000000" w:rsidRPr="00000000" w14:paraId="000000A4">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proceso se estructura en dos niveles complementarios:</w:t>
      </w:r>
    </w:p>
    <w:p w:rsidR="00000000" w:rsidDel="00000000" w:rsidP="00000000" w:rsidRDefault="00000000" w:rsidRPr="00000000" w14:paraId="000000A5">
      <w:pPr>
        <w:numPr>
          <w:ilvl w:val="0"/>
          <w:numId w:val="8"/>
        </w:numPr>
        <w:tabs>
          <w:tab w:val="left" w:leader="none" w:pos="0"/>
          <w:tab w:val="left" w:leader="none" w:pos="3720"/>
          <w:tab w:val="left" w:leader="none" w:pos="4320"/>
        </w:tabs>
        <w:spacing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Investigación de datos y análisis de información relevante</w:t>
        <w:br w:type="textWrapping"/>
      </w:r>
      <w:r w:rsidDel="00000000" w:rsidR="00000000" w:rsidRPr="00000000">
        <w:rPr>
          <w:rtl w:val="0"/>
        </w:rPr>
      </w:r>
    </w:p>
    <w:p w:rsidR="00000000" w:rsidDel="00000000" w:rsidP="00000000" w:rsidRDefault="00000000" w:rsidRPr="00000000" w14:paraId="000000A6">
      <w:pPr>
        <w:numPr>
          <w:ilvl w:val="0"/>
          <w:numId w:val="8"/>
        </w:numPr>
        <w:tabs>
          <w:tab w:val="left" w:leader="none" w:pos="0"/>
          <w:tab w:val="left" w:leader="none" w:pos="3720"/>
          <w:tab w:val="left" w:leader="none" w:pos="4320"/>
        </w:tabs>
        <w:spacing w:after="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Desarrollo iterativo del sistema</w:t>
      </w:r>
      <w:r w:rsidDel="00000000" w:rsidR="00000000" w:rsidRPr="00000000">
        <w:rPr>
          <w:rFonts w:ascii="Arial" w:cs="Arial" w:eastAsia="Arial" w:hAnsi="Arial"/>
          <w:sz w:val="24"/>
          <w:szCs w:val="24"/>
          <w:rtl w:val="0"/>
        </w:rPr>
        <w:t xml:space="preserve">, siguiendo un modelo en fases inspirado en metodologías de ingeniería de software.</w:t>
        <w:br w:type="textWrapping"/>
      </w:r>
    </w:p>
    <w:p w:rsidR="00000000" w:rsidDel="00000000" w:rsidP="00000000" w:rsidRDefault="00000000" w:rsidRPr="00000000" w14:paraId="000000A7">
      <w:pPr>
        <w:tabs>
          <w:tab w:val="left" w:leader="none" w:pos="0"/>
          <w:tab w:val="left" w:leader="none" w:pos="3720"/>
          <w:tab w:val="left" w:leader="none" w:pos="4320"/>
        </w:tabs>
        <w:spacing w:after="240" w:before="24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 Enfoque de investigación</w:t>
      </w:r>
    </w:p>
    <w:p w:rsidR="00000000" w:rsidDel="00000000" w:rsidP="00000000" w:rsidRDefault="00000000" w:rsidRPr="00000000" w14:paraId="000000A8">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investigación se enmarca en un diseño </w:t>
      </w:r>
      <w:r w:rsidDel="00000000" w:rsidR="00000000" w:rsidRPr="00000000">
        <w:rPr>
          <w:rFonts w:ascii="Arial" w:cs="Arial" w:eastAsia="Arial" w:hAnsi="Arial"/>
          <w:b w:val="1"/>
          <w:sz w:val="24"/>
          <w:szCs w:val="24"/>
          <w:rtl w:val="0"/>
        </w:rPr>
        <w:t xml:space="preserve">descriptivo y aplicado</w:t>
      </w:r>
      <w:r w:rsidDel="00000000" w:rsidR="00000000" w:rsidRPr="00000000">
        <w:rPr>
          <w:rFonts w:ascii="Arial" w:cs="Arial" w:eastAsia="Arial" w:hAnsi="Arial"/>
          <w:sz w:val="24"/>
          <w:szCs w:val="24"/>
          <w:rtl w:val="0"/>
        </w:rPr>
        <w:t xml:space="preserve">, ya que busca caracterizar el estado actual de los procesos bibliotecarios de la DGAC y, al mismo tiempo, proponer una solución tecnológica práctica.</w:t>
      </w:r>
    </w:p>
    <w:p w:rsidR="00000000" w:rsidDel="00000000" w:rsidP="00000000" w:rsidRDefault="00000000" w:rsidRPr="00000000" w14:paraId="000000A9">
      <w:pPr>
        <w:numPr>
          <w:ilvl w:val="0"/>
          <w:numId w:val="6"/>
        </w:numPr>
        <w:tabs>
          <w:tab w:val="left" w:leader="none" w:pos="0"/>
          <w:tab w:val="left" w:leader="none" w:pos="3720"/>
          <w:tab w:val="left" w:leader="none" w:pos="4320"/>
        </w:tabs>
        <w:spacing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Datos cuantitativos:</w:t>
      </w:r>
      <w:r w:rsidDel="00000000" w:rsidR="00000000" w:rsidRPr="00000000">
        <w:rPr>
          <w:rFonts w:ascii="Arial" w:cs="Arial" w:eastAsia="Arial" w:hAnsi="Arial"/>
          <w:sz w:val="24"/>
          <w:szCs w:val="24"/>
          <w:rtl w:val="0"/>
        </w:rPr>
        <w:t xml:space="preserve"> Se trabajará con información numérica proveniente de registros de préstamos, devoluciones y catalogación. Esto permitirá identificar patrones de uso, frecuencia de materiales y volumen de operaciones.</w:t>
        <w:br w:type="textWrapping"/>
      </w:r>
    </w:p>
    <w:p w:rsidR="00000000" w:rsidDel="00000000" w:rsidP="00000000" w:rsidRDefault="00000000" w:rsidRPr="00000000" w14:paraId="000000AA">
      <w:pPr>
        <w:numPr>
          <w:ilvl w:val="0"/>
          <w:numId w:val="6"/>
        </w:numPr>
        <w:tabs>
          <w:tab w:val="left" w:leader="none" w:pos="0"/>
          <w:tab w:val="left" w:leader="none" w:pos="3720"/>
          <w:tab w:val="left" w:leader="none" w:pos="4320"/>
        </w:tabs>
        <w:spacing w:after="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Datos cualitativos:</w:t>
      </w:r>
      <w:r w:rsidDel="00000000" w:rsidR="00000000" w:rsidRPr="00000000">
        <w:rPr>
          <w:rFonts w:ascii="Arial" w:cs="Arial" w:eastAsia="Arial" w:hAnsi="Arial"/>
          <w:sz w:val="24"/>
          <w:szCs w:val="24"/>
          <w:rtl w:val="0"/>
        </w:rPr>
        <w:t xml:space="preserve"> Se considerará la opinión de usuarios y representantes de la DGAC obtenida mediante entrevistas y retroalimentación durante el desarrollo del prototipo.</w:t>
      </w:r>
    </w:p>
    <w:p w:rsidR="00000000" w:rsidDel="00000000" w:rsidP="00000000" w:rsidRDefault="00000000" w:rsidRPr="00000000" w14:paraId="000000AB">
      <w:pPr>
        <w:tabs>
          <w:tab w:val="left" w:leader="none" w:pos="0"/>
          <w:tab w:val="left" w:leader="none" w:pos="3720"/>
          <w:tab w:val="left" w:leader="none" w:pos="4320"/>
        </w:tabs>
        <w:spacing w:after="240" w:before="24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Instrumentos y técnicas:</w:t>
      </w:r>
    </w:p>
    <w:p w:rsidR="00000000" w:rsidDel="00000000" w:rsidP="00000000" w:rsidRDefault="00000000" w:rsidRPr="00000000" w14:paraId="000000AC">
      <w:pPr>
        <w:numPr>
          <w:ilvl w:val="0"/>
          <w:numId w:val="7"/>
        </w:numPr>
        <w:tabs>
          <w:tab w:val="left" w:leader="none" w:pos="0"/>
          <w:tab w:val="left" w:leader="none" w:pos="3720"/>
          <w:tab w:val="left" w:leader="none" w:pos="4320"/>
        </w:tabs>
        <w:spacing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Revisión documental de registros actuales (planillas, cuadernos, informes).</w:t>
        <w:br w:type="textWrapping"/>
      </w:r>
    </w:p>
    <w:p w:rsidR="00000000" w:rsidDel="00000000" w:rsidP="00000000" w:rsidRDefault="00000000" w:rsidRPr="00000000" w14:paraId="000000AD">
      <w:pPr>
        <w:numPr>
          <w:ilvl w:val="0"/>
          <w:numId w:val="7"/>
        </w:numPr>
        <w:tabs>
          <w:tab w:val="left" w:leader="none" w:pos="0"/>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Entrevistas semiestructuradas con el personal de la DGAC.</w:t>
        <w:br w:type="textWrapping"/>
      </w:r>
    </w:p>
    <w:p w:rsidR="00000000" w:rsidDel="00000000" w:rsidP="00000000" w:rsidRDefault="00000000" w:rsidRPr="00000000" w14:paraId="000000AE">
      <w:pPr>
        <w:numPr>
          <w:ilvl w:val="0"/>
          <w:numId w:val="7"/>
        </w:numPr>
        <w:tabs>
          <w:tab w:val="left" w:leader="none" w:pos="0"/>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Observación directa de los procesos de préstamo, devolución y catalogación.</w:t>
        <w:br w:type="textWrapping"/>
      </w:r>
    </w:p>
    <w:p w:rsidR="00000000" w:rsidDel="00000000" w:rsidP="00000000" w:rsidRDefault="00000000" w:rsidRPr="00000000" w14:paraId="000000AF">
      <w:pPr>
        <w:numPr>
          <w:ilvl w:val="0"/>
          <w:numId w:val="7"/>
        </w:numPr>
        <w:tabs>
          <w:tab w:val="left" w:leader="none" w:pos="0"/>
          <w:tab w:val="left" w:leader="none" w:pos="3720"/>
          <w:tab w:val="left" w:leader="none" w:pos="4320"/>
        </w:tabs>
        <w:spacing w:after="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Uso de métricas de rendimiento (tiempos de respuesta etc.).</w:t>
        <w:br w:type="textWrapping"/>
      </w:r>
    </w:p>
    <w:p w:rsidR="00000000" w:rsidDel="00000000" w:rsidP="00000000" w:rsidRDefault="00000000" w:rsidRPr="00000000" w14:paraId="000000B0">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Muestreo:</w:t>
        <w:br w:type="textWrapping"/>
      </w:r>
      <w:r w:rsidDel="00000000" w:rsidR="00000000" w:rsidRPr="00000000">
        <w:rPr>
          <w:rFonts w:ascii="Arial" w:cs="Arial" w:eastAsia="Arial" w:hAnsi="Arial"/>
          <w:sz w:val="24"/>
          <w:szCs w:val="24"/>
          <w:rtl w:val="0"/>
        </w:rPr>
        <w:t xml:space="preserve"> Se empleará un muestreo intencional, seleccionando a los funcionarios directamente involucrados en los procesos bibliotecarios, asegurando información específica y relevante.</w:t>
      </w:r>
    </w:p>
    <w:p w:rsidR="00000000" w:rsidDel="00000000" w:rsidP="00000000" w:rsidRDefault="00000000" w:rsidRPr="00000000" w14:paraId="000000B1">
      <w:pPr>
        <w:tabs>
          <w:tab w:val="left" w:leader="none" w:pos="0"/>
          <w:tab w:val="left" w:leader="none" w:pos="3720"/>
          <w:tab w:val="left" w:leader="none" w:pos="4320"/>
        </w:tabs>
        <w:spacing w:after="240" w:before="24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 Enfoque de desarrollo de software</w:t>
      </w:r>
    </w:p>
    <w:p w:rsidR="00000000" w:rsidDel="00000000" w:rsidP="00000000" w:rsidRDefault="00000000" w:rsidRPr="00000000" w14:paraId="000000B2">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se abordará siguiendo un </w:t>
      </w:r>
      <w:r w:rsidDel="00000000" w:rsidR="00000000" w:rsidRPr="00000000">
        <w:rPr>
          <w:rFonts w:ascii="Arial" w:cs="Arial" w:eastAsia="Arial" w:hAnsi="Arial"/>
          <w:b w:val="1"/>
          <w:sz w:val="24"/>
          <w:szCs w:val="24"/>
          <w:rtl w:val="0"/>
        </w:rPr>
        <w:t xml:space="preserve">modelo iterativo en cuatro fases</w:t>
      </w:r>
      <w:r w:rsidDel="00000000" w:rsidR="00000000" w:rsidRPr="00000000">
        <w:rPr>
          <w:rFonts w:ascii="Arial" w:cs="Arial" w:eastAsia="Arial" w:hAnsi="Arial"/>
          <w:sz w:val="24"/>
          <w:szCs w:val="24"/>
          <w:rtl w:val="0"/>
        </w:rPr>
        <w:t xml:space="preserve">, alineadas con los “Próximos Pasos” establecidos en el informe de requerimientos:</w:t>
      </w:r>
    </w:p>
    <w:p w:rsidR="00000000" w:rsidDel="00000000" w:rsidP="00000000" w:rsidRDefault="00000000" w:rsidRPr="00000000" w14:paraId="000000B3">
      <w:pPr>
        <w:tabs>
          <w:tab w:val="left" w:leader="none" w:pos="0"/>
          <w:tab w:val="left" w:leader="none" w:pos="3720"/>
          <w:tab w:val="left" w:leader="none" w:pos="4320"/>
        </w:tabs>
        <w:spacing w:after="240" w:before="24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Fase 1: Análisis y Diseño (Planificación)</w:t>
      </w:r>
    </w:p>
    <w:p w:rsidR="00000000" w:rsidDel="00000000" w:rsidP="00000000" w:rsidRDefault="00000000" w:rsidRPr="00000000" w14:paraId="000000B4">
      <w:pPr>
        <w:numPr>
          <w:ilvl w:val="0"/>
          <w:numId w:val="17"/>
        </w:numPr>
        <w:tabs>
          <w:tab w:val="left" w:leader="none" w:pos="0"/>
          <w:tab w:val="left" w:leader="none" w:pos="3720"/>
          <w:tab w:val="left" w:leader="none" w:pos="4320"/>
        </w:tabs>
        <w:spacing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Definición de variables clave y requerimientos funcionales.</w:t>
        <w:br w:type="textWrapping"/>
      </w:r>
    </w:p>
    <w:p w:rsidR="00000000" w:rsidDel="00000000" w:rsidP="00000000" w:rsidRDefault="00000000" w:rsidRPr="00000000" w14:paraId="000000B5">
      <w:pPr>
        <w:numPr>
          <w:ilvl w:val="0"/>
          <w:numId w:val="17"/>
        </w:numPr>
        <w:tabs>
          <w:tab w:val="left" w:leader="none" w:pos="0"/>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Diseño conceptual y lógico de la base de datos.</w:t>
        <w:br w:type="textWrapping"/>
      </w:r>
    </w:p>
    <w:p w:rsidR="00000000" w:rsidDel="00000000" w:rsidP="00000000" w:rsidRDefault="00000000" w:rsidRPr="00000000" w14:paraId="000000B6">
      <w:pPr>
        <w:numPr>
          <w:ilvl w:val="0"/>
          <w:numId w:val="17"/>
        </w:numPr>
        <w:tabs>
          <w:tab w:val="left" w:leader="none" w:pos="0"/>
          <w:tab w:val="left" w:leader="none" w:pos="3720"/>
          <w:tab w:val="left" w:leader="none" w:pos="4320"/>
        </w:tabs>
        <w:spacing w:after="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Selección del lenguaje de programación y del motor de base de datos (Python/Django y PostgreSQL).</w:t>
        <w:br w:type="textWrapping"/>
      </w:r>
    </w:p>
    <w:p w:rsidR="00000000" w:rsidDel="00000000" w:rsidP="00000000" w:rsidRDefault="00000000" w:rsidRPr="00000000" w14:paraId="000000B7">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Fase 2: Desarrollo del Prototipo (Ejecución)</w:t>
        <w:br w:type="textWrapping"/>
      </w:r>
      <w:r w:rsidDel="00000000" w:rsidR="00000000" w:rsidRPr="00000000">
        <w:rPr>
          <w:rFonts w:ascii="Arial" w:cs="Arial" w:eastAsia="Arial" w:hAnsi="Arial"/>
          <w:sz w:val="24"/>
          <w:szCs w:val="24"/>
          <w:rtl w:val="0"/>
        </w:rPr>
        <w:t xml:space="preserve"> Se implementarán los cuatro módulos principales:</w:t>
      </w:r>
    </w:p>
    <w:p w:rsidR="00000000" w:rsidDel="00000000" w:rsidP="00000000" w:rsidRDefault="00000000" w:rsidRPr="00000000" w14:paraId="000000B8">
      <w:pPr>
        <w:numPr>
          <w:ilvl w:val="0"/>
          <w:numId w:val="1"/>
        </w:numPr>
        <w:tabs>
          <w:tab w:val="left" w:leader="none" w:pos="0"/>
          <w:tab w:val="left" w:leader="none" w:pos="3720"/>
          <w:tab w:val="left" w:leader="none" w:pos="4320"/>
        </w:tabs>
        <w:spacing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Circulación:</w:t>
      </w:r>
      <w:r w:rsidDel="00000000" w:rsidR="00000000" w:rsidRPr="00000000">
        <w:rPr>
          <w:rFonts w:ascii="Arial" w:cs="Arial" w:eastAsia="Arial" w:hAnsi="Arial"/>
          <w:sz w:val="24"/>
          <w:szCs w:val="24"/>
          <w:rtl w:val="0"/>
        </w:rPr>
        <w:t xml:space="preserve"> Gestión de préstamos y devoluciones.</w:t>
        <w:br w:type="textWrapping"/>
      </w:r>
    </w:p>
    <w:p w:rsidR="00000000" w:rsidDel="00000000" w:rsidP="00000000" w:rsidRDefault="00000000" w:rsidRPr="00000000" w14:paraId="000000B9">
      <w:pPr>
        <w:numPr>
          <w:ilvl w:val="0"/>
          <w:numId w:val="1"/>
        </w:numPr>
        <w:tabs>
          <w:tab w:val="left" w:leader="none" w:pos="0"/>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Catalogación:</w:t>
      </w:r>
      <w:r w:rsidDel="00000000" w:rsidR="00000000" w:rsidRPr="00000000">
        <w:rPr>
          <w:rFonts w:ascii="Arial" w:cs="Arial" w:eastAsia="Arial" w:hAnsi="Arial"/>
          <w:sz w:val="24"/>
          <w:szCs w:val="24"/>
          <w:rtl w:val="0"/>
        </w:rPr>
        <w:t xml:space="preserve"> Registro de materiales y organización de colecciones.</w:t>
        <w:br w:type="textWrapping"/>
      </w:r>
    </w:p>
    <w:p w:rsidR="00000000" w:rsidDel="00000000" w:rsidP="00000000" w:rsidRDefault="00000000" w:rsidRPr="00000000" w14:paraId="000000BA">
      <w:pPr>
        <w:numPr>
          <w:ilvl w:val="0"/>
          <w:numId w:val="1"/>
        </w:numPr>
        <w:tabs>
          <w:tab w:val="left" w:leader="none" w:pos="0"/>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OPAC:</w:t>
      </w:r>
      <w:r w:rsidDel="00000000" w:rsidR="00000000" w:rsidRPr="00000000">
        <w:rPr>
          <w:rFonts w:ascii="Arial" w:cs="Arial" w:eastAsia="Arial" w:hAnsi="Arial"/>
          <w:sz w:val="24"/>
          <w:szCs w:val="24"/>
          <w:rtl w:val="0"/>
        </w:rPr>
        <w:t xml:space="preserve"> Consulta en línea del catálogo por parte de los usuarios.</w:t>
        <w:br w:type="textWrapping"/>
      </w:r>
    </w:p>
    <w:p w:rsidR="00000000" w:rsidDel="00000000" w:rsidP="00000000" w:rsidRDefault="00000000" w:rsidRPr="00000000" w14:paraId="000000BB">
      <w:pPr>
        <w:numPr>
          <w:ilvl w:val="0"/>
          <w:numId w:val="1"/>
        </w:numPr>
        <w:tabs>
          <w:tab w:val="left" w:leader="none" w:pos="0"/>
          <w:tab w:val="left" w:leader="none" w:pos="3720"/>
          <w:tab w:val="left" w:leader="none" w:pos="4320"/>
        </w:tabs>
        <w:spacing w:after="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Administración:</w:t>
      </w:r>
      <w:r w:rsidDel="00000000" w:rsidR="00000000" w:rsidRPr="00000000">
        <w:rPr>
          <w:rFonts w:ascii="Arial" w:cs="Arial" w:eastAsia="Arial" w:hAnsi="Arial"/>
          <w:sz w:val="24"/>
          <w:szCs w:val="24"/>
          <w:rtl w:val="0"/>
        </w:rPr>
        <w:t xml:space="preserve"> Control de usuarios, perfiles y reportes.</w:t>
        <w:br w:type="textWrapping"/>
      </w:r>
    </w:p>
    <w:p w:rsidR="00000000" w:rsidDel="00000000" w:rsidP="00000000" w:rsidRDefault="00000000" w:rsidRPr="00000000" w14:paraId="000000BC">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se realizará desde cero, en un entorno de pruebas (localhost), sin integrar plataformas existentes.</w:t>
      </w:r>
    </w:p>
    <w:p w:rsidR="00000000" w:rsidDel="00000000" w:rsidP="00000000" w:rsidRDefault="00000000" w:rsidRPr="00000000" w14:paraId="000000BD">
      <w:pPr>
        <w:tabs>
          <w:tab w:val="left" w:leader="none" w:pos="0"/>
          <w:tab w:val="left" w:leader="none" w:pos="3720"/>
          <w:tab w:val="left" w:leader="none" w:pos="4320"/>
        </w:tabs>
        <w:spacing w:after="240" w:before="24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Fase 3: Validación y Retroalimentación (Seguimiento)</w:t>
      </w:r>
    </w:p>
    <w:p w:rsidR="00000000" w:rsidDel="00000000" w:rsidP="00000000" w:rsidRDefault="00000000" w:rsidRPr="00000000" w14:paraId="000000BE">
      <w:pPr>
        <w:numPr>
          <w:ilvl w:val="0"/>
          <w:numId w:val="16"/>
        </w:numPr>
        <w:tabs>
          <w:tab w:val="left" w:leader="none" w:pos="0"/>
          <w:tab w:val="left" w:leader="none" w:pos="3720"/>
          <w:tab w:val="left" w:leader="none" w:pos="4320"/>
        </w:tabs>
        <w:spacing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Presentación de avances funcionales a representantes de la DGAC.</w:t>
        <w:br w:type="textWrapping"/>
      </w:r>
    </w:p>
    <w:p w:rsidR="00000000" w:rsidDel="00000000" w:rsidP="00000000" w:rsidRDefault="00000000" w:rsidRPr="00000000" w14:paraId="000000BF">
      <w:pPr>
        <w:numPr>
          <w:ilvl w:val="0"/>
          <w:numId w:val="16"/>
        </w:numPr>
        <w:tabs>
          <w:tab w:val="left" w:leader="none" w:pos="0"/>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Pruebas de funcionamiento por parte de los usuarios.</w:t>
        <w:br w:type="textWrapping"/>
      </w:r>
    </w:p>
    <w:p w:rsidR="00000000" w:rsidDel="00000000" w:rsidP="00000000" w:rsidRDefault="00000000" w:rsidRPr="00000000" w14:paraId="000000C0">
      <w:pPr>
        <w:numPr>
          <w:ilvl w:val="0"/>
          <w:numId w:val="16"/>
        </w:numPr>
        <w:tabs>
          <w:tab w:val="left" w:leader="none" w:pos="0"/>
          <w:tab w:val="left" w:leader="none" w:pos="3720"/>
          <w:tab w:val="left" w:leader="none" w:pos="4320"/>
        </w:tabs>
        <w:spacing w:after="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Recopilación de observaciones para ajustar el prototipo en etapas sucesivas.</w:t>
        <w:br w:type="textWrapping"/>
      </w:r>
    </w:p>
    <w:p w:rsidR="00000000" w:rsidDel="00000000" w:rsidP="00000000" w:rsidRDefault="00000000" w:rsidRPr="00000000" w14:paraId="000000C1">
      <w:pPr>
        <w:tabs>
          <w:tab w:val="left" w:leader="none" w:pos="0"/>
          <w:tab w:val="left" w:leader="none" w:pos="3720"/>
          <w:tab w:val="left" w:leader="none" w:pos="4320"/>
        </w:tabs>
        <w:spacing w:after="240" w:before="24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Fase 4: Ajustes y Entrega (Cierre)</w:t>
      </w:r>
    </w:p>
    <w:p w:rsidR="00000000" w:rsidDel="00000000" w:rsidP="00000000" w:rsidRDefault="00000000" w:rsidRPr="00000000" w14:paraId="000000C2">
      <w:pPr>
        <w:numPr>
          <w:ilvl w:val="0"/>
          <w:numId w:val="18"/>
        </w:numPr>
        <w:tabs>
          <w:tab w:val="left" w:leader="none" w:pos="0"/>
          <w:tab w:val="left" w:leader="none" w:pos="3720"/>
          <w:tab w:val="left" w:leader="none" w:pos="4320"/>
        </w:tabs>
        <w:spacing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Incorporación de mejoras basadas en la retroalimentación recibida.</w:t>
        <w:br w:type="textWrapping"/>
      </w:r>
    </w:p>
    <w:p w:rsidR="00000000" w:rsidDel="00000000" w:rsidP="00000000" w:rsidRDefault="00000000" w:rsidRPr="00000000" w14:paraId="000000C3">
      <w:pPr>
        <w:numPr>
          <w:ilvl w:val="0"/>
          <w:numId w:val="18"/>
        </w:numPr>
        <w:tabs>
          <w:tab w:val="left" w:leader="none" w:pos="0"/>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Corrección de errores y afinamiento de la usabilidad.</w:t>
        <w:br w:type="textWrapping"/>
      </w:r>
    </w:p>
    <w:p w:rsidR="00000000" w:rsidDel="00000000" w:rsidP="00000000" w:rsidRDefault="00000000" w:rsidRPr="00000000" w14:paraId="000000C4">
      <w:pPr>
        <w:numPr>
          <w:ilvl w:val="0"/>
          <w:numId w:val="18"/>
        </w:numPr>
        <w:tabs>
          <w:tab w:val="left" w:leader="none" w:pos="0"/>
          <w:tab w:val="left" w:leader="none" w:pos="3720"/>
          <w:tab w:val="left" w:leader="none" w:pos="4320"/>
        </w:tabs>
        <w:spacing w:after="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Preparación de la entrega formal del prototipo funcional, incluyendo documentación técnica y manual de usuario.</w:t>
        <w:br w:type="textWrapping"/>
      </w:r>
    </w:p>
    <w:p w:rsidR="00000000" w:rsidDel="00000000" w:rsidP="00000000" w:rsidRDefault="00000000" w:rsidRPr="00000000" w14:paraId="000000C5">
      <w:pPr>
        <w:tabs>
          <w:tab w:val="left" w:leader="none" w:pos="0"/>
          <w:tab w:val="left" w:leader="none" w:pos="3720"/>
          <w:tab w:val="left" w:leader="none" w:pos="4320"/>
        </w:tabs>
        <w:spacing w:after="240" w:before="24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Recursos y planificación</w:t>
      </w:r>
    </w:p>
    <w:p w:rsidR="00000000" w:rsidDel="00000000" w:rsidP="00000000" w:rsidRDefault="00000000" w:rsidRPr="00000000" w14:paraId="000000C6">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llevar a cabo estas fases se requerirán los siguientes recursos:</w:t>
      </w:r>
    </w:p>
    <w:p w:rsidR="00000000" w:rsidDel="00000000" w:rsidP="00000000" w:rsidRDefault="00000000" w:rsidRPr="00000000" w14:paraId="000000C7">
      <w:pPr>
        <w:numPr>
          <w:ilvl w:val="0"/>
          <w:numId w:val="14"/>
        </w:numPr>
        <w:tabs>
          <w:tab w:val="left" w:leader="none" w:pos="0"/>
          <w:tab w:val="left" w:leader="none" w:pos="3720"/>
          <w:tab w:val="left" w:leader="none" w:pos="4320"/>
        </w:tabs>
        <w:spacing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Recursos humanos:</w:t>
      </w:r>
      <w:r w:rsidDel="00000000" w:rsidR="00000000" w:rsidRPr="00000000">
        <w:rPr>
          <w:rFonts w:ascii="Arial" w:cs="Arial" w:eastAsia="Arial" w:hAnsi="Arial"/>
          <w:sz w:val="24"/>
          <w:szCs w:val="24"/>
          <w:rtl w:val="0"/>
        </w:rPr>
        <w:t xml:space="preserve"> Equipo de desarrollo y representantes de la DGAC para validación.</w:t>
        <w:br w:type="textWrapping"/>
      </w:r>
    </w:p>
    <w:p w:rsidR="00000000" w:rsidDel="00000000" w:rsidP="00000000" w:rsidRDefault="00000000" w:rsidRPr="00000000" w14:paraId="000000C8">
      <w:pPr>
        <w:numPr>
          <w:ilvl w:val="0"/>
          <w:numId w:val="14"/>
        </w:numPr>
        <w:tabs>
          <w:tab w:val="left" w:leader="none" w:pos="0"/>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Recursos tecnológicos:</w:t>
      </w:r>
      <w:r w:rsidDel="00000000" w:rsidR="00000000" w:rsidRPr="00000000">
        <w:rPr>
          <w:rFonts w:ascii="Arial" w:cs="Arial" w:eastAsia="Arial" w:hAnsi="Arial"/>
          <w:sz w:val="24"/>
          <w:szCs w:val="24"/>
          <w:rtl w:val="0"/>
        </w:rPr>
        <w:t xml:space="preserve"> Lenguaje de programación Python, framework Django, motor de base de datos PostgreSQL, servidor local y repositorio en GitHub para control de versiones.</w:t>
        <w:br w:type="textWrapping"/>
      </w:r>
    </w:p>
    <w:p w:rsidR="00000000" w:rsidDel="00000000" w:rsidP="00000000" w:rsidRDefault="00000000" w:rsidRPr="00000000" w14:paraId="000000C9">
      <w:pPr>
        <w:numPr>
          <w:ilvl w:val="0"/>
          <w:numId w:val="14"/>
        </w:numPr>
        <w:tabs>
          <w:tab w:val="left" w:leader="none" w:pos="0"/>
          <w:tab w:val="left" w:leader="none" w:pos="3720"/>
          <w:tab w:val="left" w:leader="none" w:pos="4320"/>
        </w:tabs>
        <w:spacing w:after="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Recursos metodológicos:</w:t>
      </w:r>
      <w:r w:rsidDel="00000000" w:rsidR="00000000" w:rsidRPr="00000000">
        <w:rPr>
          <w:rFonts w:ascii="Arial" w:cs="Arial" w:eastAsia="Arial" w:hAnsi="Arial"/>
          <w:sz w:val="24"/>
          <w:szCs w:val="24"/>
          <w:rtl w:val="0"/>
        </w:rPr>
        <w:t xml:space="preserve"> CRISP-DM para análisis de datos y modelo iterativo para el desarrollo del software.</w:t>
        <w:br w:type="textWrapping"/>
      </w:r>
    </w:p>
    <w:p w:rsidR="00000000" w:rsidDel="00000000" w:rsidP="00000000" w:rsidRDefault="00000000" w:rsidRPr="00000000" w14:paraId="000000CA">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cronograma del proyecto definirá entregables y fechas de revisión para asegurar un control sistemático del avance.</w:t>
      </w:r>
    </w:p>
    <w:p w:rsidR="00000000" w:rsidDel="00000000" w:rsidP="00000000" w:rsidRDefault="00000000" w:rsidRPr="00000000" w14:paraId="000000CB">
      <w:pPr>
        <w:tabs>
          <w:tab w:val="left" w:leader="none" w:pos="0"/>
          <w:tab w:val="left" w:leader="none" w:pos="3720"/>
          <w:tab w:val="left" w:leader="none" w:pos="4320"/>
        </w:tabs>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tabs>
          <w:tab w:val="left" w:leader="none" w:pos="0"/>
          <w:tab w:val="left" w:leader="none" w:pos="3720"/>
          <w:tab w:val="left" w:leader="none" w:pos="4320"/>
        </w:tabs>
        <w:spacing w:after="240" w:before="24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 Síntesis</w:t>
      </w:r>
    </w:p>
    <w:p w:rsidR="00000000" w:rsidDel="00000000" w:rsidP="00000000" w:rsidRDefault="00000000" w:rsidRPr="00000000" w14:paraId="000000CD">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metodología propuesta integra investigación cuantitativa y cualitativa con un desarrollo iterativo, garantizando un producto alineado a las necesidades de la DGAC y técnicamente viable. De esta manera, no solo se busca crear un sistema funcional, sino también generar conocimiento sobre los procesos bibliotecarios y proponer mejoras basadas en evidencia.</w:t>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left" w:leader="none" w:pos="0"/>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F">
      <w:pPr>
        <w:pStyle w:val="Heading1"/>
        <w:numPr>
          <w:ilvl w:val="0"/>
          <w:numId w:val="5"/>
        </w:numPr>
        <w:ind w:left="360" w:hanging="360"/>
        <w:jc w:val="both"/>
        <w:rPr>
          <w:rFonts w:ascii="Arial" w:cs="Arial" w:eastAsia="Arial" w:hAnsi="Arial"/>
          <w:b w:val="1"/>
          <w:color w:val="000000"/>
          <w:sz w:val="24"/>
          <w:szCs w:val="24"/>
        </w:rPr>
      </w:pPr>
      <w:bookmarkStart w:colFirst="0" w:colLast="0" w:name="_heading=h.pu380ph8qp5i" w:id="9"/>
      <w:bookmarkEnd w:id="9"/>
      <w:r w:rsidDel="00000000" w:rsidR="00000000" w:rsidRPr="00000000">
        <w:rPr>
          <w:rFonts w:ascii="Arial" w:cs="Arial" w:eastAsia="Arial" w:hAnsi="Arial"/>
          <w:b w:val="1"/>
          <w:color w:val="000000"/>
          <w:sz w:val="24"/>
          <w:szCs w:val="24"/>
          <w:rtl w:val="0"/>
        </w:rPr>
        <w:t xml:space="preserve">Resultados y productos esperados/Discusión</w:t>
      </w:r>
    </w:p>
    <w:p w:rsidR="00000000" w:rsidDel="00000000" w:rsidP="00000000" w:rsidRDefault="00000000" w:rsidRPr="00000000" w14:paraId="000000D0">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1">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Definición del Producto Mínimo Viable (MVP)</w:t>
      </w:r>
    </w:p>
    <w:p w:rsidR="00000000" w:rsidDel="00000000" w:rsidP="00000000" w:rsidRDefault="00000000" w:rsidRPr="00000000" w14:paraId="000000D3">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principal resultado esperado de esta fase del proyecto es la entrega de un Prototipo funcional del Sistema Integrado de Gestión de Biblioteca (SIGB), que constituye el Producto Mínimo Viable (MVP). Un MVP representa la versión del producto que posee el conjunto mínimo de características clave para la DGAC, permitiendo su uso y validación temprana, y asegurando el cumplimiento de los Objetivos Específicos del proyecto.</w:t>
      </w:r>
    </w:p>
    <w:p w:rsidR="00000000" w:rsidDel="00000000" w:rsidP="00000000" w:rsidRDefault="00000000" w:rsidRPr="00000000" w14:paraId="000000D4">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prototipo se implementará en un entorno de prueba (localhost) con datos ficticios, sin afectar la infraestructura actual de la DGAC.</w:t>
      </w:r>
    </w:p>
    <w:p w:rsidR="00000000" w:rsidDel="00000000" w:rsidP="00000000" w:rsidRDefault="00000000" w:rsidRPr="00000000" w14:paraId="000000D7">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Productos Entregables del MVP</w:t>
      </w:r>
    </w:p>
    <w:p w:rsidR="00000000" w:rsidDel="00000000" w:rsidP="00000000" w:rsidRDefault="00000000" w:rsidRPr="00000000" w14:paraId="000000DA">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MVP está compuesto por la integración funcional de los cuatro módulos definidos, además de la documentación técnica y de usuario:</w:t>
      </w:r>
    </w:p>
    <w:p w:rsidR="00000000" w:rsidDel="00000000" w:rsidP="00000000" w:rsidRDefault="00000000" w:rsidRPr="00000000" w14:paraId="000000DB">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Prototipo SIGB Funcional: Incluye todos los módulos funcionales definidos: Circulación, Catalogación, OPAC y Administración.</w:t>
      </w:r>
    </w:p>
    <w:p w:rsidR="00000000" w:rsidDel="00000000" w:rsidP="00000000" w:rsidRDefault="00000000" w:rsidRPr="00000000" w14:paraId="000000DE">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Plataforma Técnica: Una plataforma accesible vía web, adaptada a dispositivos móviles y con una arquitectura robusta, simple y usable.</w:t>
      </w:r>
    </w:p>
    <w:p w:rsidR="00000000" w:rsidDel="00000000" w:rsidP="00000000" w:rsidRDefault="00000000" w:rsidRPr="00000000" w14:paraId="000000E1">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de Soporte: Preparación de la entrega formal con documentación técnica y el manual de usuario.</w:t>
      </w:r>
      <w:r w:rsidDel="00000000" w:rsidR="00000000" w:rsidRPr="00000000">
        <w:rPr>
          <w:rtl w:val="0"/>
        </w:rPr>
      </w:r>
    </w:p>
    <w:p w:rsidR="00000000" w:rsidDel="00000000" w:rsidP="00000000" w:rsidRDefault="00000000" w:rsidRPr="00000000" w14:paraId="000000E4">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plataforma accesible vía web y adaptada a dispositivos móviles.</w:t>
      </w:r>
    </w:p>
    <w:p w:rsidR="00000000" w:rsidDel="00000000" w:rsidP="00000000" w:rsidRDefault="00000000" w:rsidRPr="00000000" w14:paraId="000000E8">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arquitectura robusta, simple y usable.</w:t>
      </w:r>
    </w:p>
    <w:p w:rsidR="00000000" w:rsidDel="00000000" w:rsidP="00000000" w:rsidRDefault="00000000" w:rsidRPr="00000000" w14:paraId="000000EA">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discusión se centrará en verificar si el prototipo cumple con la hipótesis planteada, demostrando que la automatización efectivamente mejora la eficiencia y la experiencia de usuario en comparación con los procesos manuales actuales.</w:t>
        <w:br w:type="textWrapping"/>
        <w:br w:type="textWrapping"/>
        <w:br w:type="textWrapping"/>
        <w:t xml:space="preserve">En esta fase se presentarán los resultados obtenidos del proceso de experimentación o aplicación de la innovación. Los resultados deberán ser precisos y concretos. Indicar evidencias que apoyen los objetivos logrados. Debe discutirse si la hipótesis propuesta se verifica o rechaza. Se debe enfatizar los hallazgos nuevos y posiblemente importantes del estudio. </w:t>
      </w:r>
      <w:r w:rsidDel="00000000" w:rsidR="00000000" w:rsidRPr="00000000">
        <w:rPr>
          <w:rtl w:val="0"/>
        </w:rPr>
      </w:r>
    </w:p>
    <w:p w:rsidR="00000000" w:rsidDel="00000000" w:rsidP="00000000" w:rsidRDefault="00000000" w:rsidRPr="00000000" w14:paraId="000000EC">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E">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F">
      <w:pPr>
        <w:pStyle w:val="Heading1"/>
        <w:numPr>
          <w:ilvl w:val="0"/>
          <w:numId w:val="5"/>
        </w:numPr>
        <w:ind w:left="360" w:hanging="360"/>
        <w:jc w:val="both"/>
        <w:rPr>
          <w:rFonts w:ascii="Arial" w:cs="Arial" w:eastAsia="Arial" w:hAnsi="Arial"/>
          <w:b w:val="1"/>
          <w:color w:val="000000"/>
          <w:sz w:val="24"/>
          <w:szCs w:val="24"/>
        </w:rPr>
      </w:pPr>
      <w:bookmarkStart w:colFirst="0" w:colLast="0" w:name="_heading=h.qupzd9sa8ikx" w:id="10"/>
      <w:bookmarkEnd w:id="10"/>
      <w:r w:rsidDel="00000000" w:rsidR="00000000" w:rsidRPr="00000000">
        <w:rPr>
          <w:rFonts w:ascii="Arial" w:cs="Arial" w:eastAsia="Arial" w:hAnsi="Arial"/>
          <w:b w:val="1"/>
          <w:color w:val="000000"/>
          <w:sz w:val="24"/>
          <w:szCs w:val="24"/>
          <w:rtl w:val="0"/>
        </w:rPr>
        <w:t xml:space="preserve">Alcance e Impacto / vinculación con entorno</w:t>
      </w:r>
    </w:p>
    <w:p w:rsidR="00000000" w:rsidDel="00000000" w:rsidP="00000000" w:rsidRDefault="00000000" w:rsidRPr="00000000" w14:paraId="000000F0">
      <w:pPr>
        <w:ind w:left="720" w:firstLine="0"/>
        <w:jc w:val="both"/>
        <w:rPr/>
      </w:pPr>
      <w:r w:rsidDel="00000000" w:rsidR="00000000" w:rsidRPr="00000000">
        <w:rPr>
          <w:rtl w:val="0"/>
        </w:rPr>
      </w:r>
    </w:p>
    <w:p w:rsidR="00000000" w:rsidDel="00000000" w:rsidP="00000000" w:rsidRDefault="00000000" w:rsidRPr="00000000" w14:paraId="000000F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alcance del proyecto se concentra en la construcción de un prototipo funcional que automatiza los procesos de gestión bibliotecaria de la DGAC, limitado a un entorno de prueba en </w:t>
      </w:r>
      <w:r w:rsidDel="00000000" w:rsidR="00000000" w:rsidRPr="00000000">
        <w:rPr>
          <w:rFonts w:ascii="Arial" w:cs="Arial" w:eastAsia="Arial" w:hAnsi="Arial"/>
          <w:i w:val="1"/>
          <w:sz w:val="24"/>
          <w:szCs w:val="24"/>
          <w:rtl w:val="0"/>
        </w:rPr>
        <w:t xml:space="preserve">localhost</w:t>
      </w:r>
      <w:r w:rsidDel="00000000" w:rsidR="00000000" w:rsidRPr="00000000">
        <w:rPr>
          <w:rFonts w:ascii="Arial" w:cs="Arial" w:eastAsia="Arial" w:hAnsi="Arial"/>
          <w:sz w:val="24"/>
          <w:szCs w:val="24"/>
          <w:rtl w:val="0"/>
        </w:rPr>
        <w:t xml:space="preserve"> con datos ficticios. Aun cuando no contempla su implementación inmediata en la infraestructura oficial, el desarrollo posee un impacto considerable.</w:t>
      </w:r>
    </w:p>
    <w:p w:rsidR="00000000" w:rsidDel="00000000" w:rsidP="00000000" w:rsidRDefault="00000000" w:rsidRPr="00000000" w14:paraId="000000F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plano operativo, la solución moderniza y optimiza la gestión de préstamos, devoluciones y catalogación, reduciendo los tiempos de atención y la posibilidad de errores humanos. Esto mejora la trazabilidad de los materiales y fortalece la capacidad de generar reportes estadísticos confiables. Desde la perspectiva de los usuarios, el sistema ofrece una experiencia renovada al permitir el acceso remoto a través de la web y dispositivos móviles, eliminando barreras de tiempo y espacio para el uso de los recursos bibliográficos.</w:t>
      </w:r>
    </w:p>
    <w:p w:rsidR="00000000" w:rsidDel="00000000" w:rsidP="00000000" w:rsidRDefault="00000000" w:rsidRPr="00000000" w14:paraId="000000F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académico, el proyecto constituye una experiencia de aprendizaje aplicada para los estudiantes desarrolladores, quienes validan competencias de análisis, diseño y desarrollo de software en un contexto real. De igual modo, se proyecta como material de apoyo docente para futuras generaciones en áreas de informática, bibliotecología y transformación digital.</w:t>
      </w:r>
    </w:p>
    <w:p w:rsidR="00000000" w:rsidDel="00000000" w:rsidP="00000000" w:rsidRDefault="00000000" w:rsidRPr="00000000" w14:paraId="000000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nivel institucional, este trabajo fortalece la relación entre Duoc UC y la DGAC, demostrando la capacidad de la academia para generar soluciones con impacto en organismos públicos. En un sentido más amplio, el prototipo aporta al proceso de modernización tecnológica en la gestión de información, alineándose con las tendencias globales de digitalización.</w:t>
      </w:r>
    </w:p>
    <w:p w:rsidR="00000000" w:rsidDel="00000000" w:rsidP="00000000" w:rsidRDefault="00000000" w:rsidRPr="00000000" w14:paraId="000000F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Finalmente, el impacto social y cultural se refleja en la democratización del acceso al conocimiento, promoviendo la equidad en el uso de la información y fomentando una cultura de innovación. El diseño modular y escalable del sistema abre la posibilidad de futuras adaptaciones en bibliotecas de distinta envergadura e incluso de su integración con sistemas académicos y repositorios digitales nacionales.</w:t>
      </w:r>
      <w:r w:rsidDel="00000000" w:rsidR="00000000" w:rsidRPr="00000000">
        <w:rPr>
          <w:rtl w:val="0"/>
        </w:rPr>
      </w:r>
    </w:p>
    <w:p w:rsidR="00000000" w:rsidDel="00000000" w:rsidP="00000000" w:rsidRDefault="00000000" w:rsidRPr="00000000" w14:paraId="000000F6">
      <w:pPr>
        <w:ind w:left="720" w:firstLine="0"/>
        <w:jc w:val="both"/>
        <w:rPr>
          <w:highlight w:val="yellow"/>
        </w:rPr>
      </w:pPr>
      <w:r w:rsidDel="00000000" w:rsidR="00000000" w:rsidRPr="00000000">
        <w:rPr>
          <w:rtl w:val="0"/>
        </w:rPr>
      </w:r>
    </w:p>
    <w:p w:rsidR="00000000" w:rsidDel="00000000" w:rsidP="00000000" w:rsidRDefault="00000000" w:rsidRPr="00000000" w14:paraId="000000F7">
      <w:pPr>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F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jp2ii1aebx0q" w:id="11"/>
      <w:bookmarkEnd w:id="1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Mecanismos de Transferencia</w:t>
        <w:br w:type="textWrapping"/>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Mecanismos de Transferencia definen las estrategias específicas para asegurar que el conocimiento, la arquitectura y el prototipo funcional desarrollado por el equipo de alumnos no se limiten al entorno académico, sino que puedan ser adoptados y sostenidos por la Dirección General de Aeronáutica Civil (DGAC) o por terceros interesados.</w:t>
        <w:br w:type="textWrapping"/>
      </w:r>
    </w:p>
    <w:p w:rsidR="00000000" w:rsidDel="00000000" w:rsidP="00000000" w:rsidRDefault="00000000" w:rsidRPr="00000000" w14:paraId="000000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Dado que el alcance del proyecto se limita al desarrollo de un prototipo funcional en un entorno localhost con datos ficticios, sin ser implementado en producción, la transferencia se centrará en los siguientes entregables y acciones:</w:t>
        <w:br w:type="textWrapping"/>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Transferencia de Conocimiento y Documentación</w:t>
        <w:br w:type="textWrapping"/>
      </w:r>
    </w:p>
    <w:p w:rsidR="00000000" w:rsidDel="00000000" w:rsidP="00000000" w:rsidRDefault="00000000" w:rsidRPr="00000000" w14:paraId="000000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entregarán documentos y sesiones de capacitación que permitan a la DGAC entender, operar y mantener el sistema a futuro.</w:t>
        <w:br w:type="textWrapping"/>
      </w:r>
    </w:p>
    <w:p w:rsidR="00000000" w:rsidDel="00000000" w:rsidP="00000000" w:rsidRDefault="00000000" w:rsidRPr="00000000" w14:paraId="000000F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Documentación Técnica Completa: Esto incluye la entrega formal del Modelo de Datos, la Arquitectura del Sistema y el Manual de Usuario para facilitar la comprensión del código fuente y su futura integración.</w:t>
        <w:br w:type="textWrapping"/>
      </w:r>
    </w:p>
    <w:p w:rsidR="00000000" w:rsidDel="00000000" w:rsidP="00000000" w:rsidRDefault="00000000" w:rsidRPr="00000000" w14:paraId="000000F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 Fuente y Control de Versiones: La transferencia del código fuente del prototipo, gestionado en un repositorio GitHub, asegurará que el equipo técnico de la DGAC pueda retomar el desarrollo o realizar forks para personalizaciones.</w:t>
        <w:br w:type="textWrapping"/>
      </w:r>
    </w:p>
    <w:p w:rsidR="00000000" w:rsidDel="00000000" w:rsidP="00000000" w:rsidRDefault="00000000" w:rsidRPr="00000000" w14:paraId="000000F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Capacitación del Personal: Se diseñará una sesión de Capacitación dirigida al personal técnico de la DGAC y a los administradores de la biblioteca para garantizar que puedan utilizar y mantener el sistema básico.</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Difusión y Escalabilidad</w:t>
        <w:br w:type="textWrapping"/>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Estos mecanismos buscan promover la solución y prepararla para una implementación real o para su adopción por otras entidades:</w:t>
        <w:br w:type="textWrapping"/>
      </w:r>
    </w:p>
    <w:p w:rsidR="00000000" w:rsidDel="00000000" w:rsidP="00000000" w:rsidRDefault="00000000" w:rsidRPr="00000000" w14:paraId="000001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Publicación de Resultados Académicos: La presentación del proyecto en un espacio académico formal actuará como mecanismo de difusión de los resultados a la comunidad universitaria e interesados externos.</w:t>
        <w:br w:type="textWrapping"/>
      </w:r>
    </w:p>
    <w:p w:rsidR="00000000" w:rsidDel="00000000" w:rsidP="00000000" w:rsidRDefault="00000000" w:rsidRPr="00000000" w14:paraId="000001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Modelo de Replicabilidad: El diseño modular y escalable del sistema será un mecanismo clave para ofrecerlo a otras instituciones que busquen soluciones de gestión bibliotecaria de bajo costo, ampliando su impacto más allá del proyecto académico.</w:t>
        <w:br w:type="textWrapping"/>
      </w:r>
    </w:p>
    <w:p w:rsidR="00000000" w:rsidDel="00000000" w:rsidP="00000000" w:rsidRDefault="00000000" w:rsidRPr="00000000" w14:paraId="000001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Planes de Despliegue (Post-Proyecto): Se incluirán recomendaciones y análisis de costos preliminares para el posible despliegue en la nube o en servidores institucionales, sentando las bases para la posterior transferencia a la arquitectura oficial de la DGAC cuando se decida avanzar a una fase de producción.</w:t>
        <w:br w:type="textWrapping"/>
        <w:br w:type="textWrapping"/>
        <w:br w:type="textWrapping"/>
        <w:br w:type="textWrapping"/>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 Modelo de Negocio / Sustentabilidad del Proyecto</w:t>
      </w:r>
      <w:r w:rsidDel="00000000" w:rsidR="00000000" w:rsidRPr="00000000">
        <w:rPr>
          <w:rtl w:val="0"/>
        </w:rPr>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El proyecto busca desarrollar un prototipo funcional de un Sistema Integrado de Gestión de Biblioteca (SIGB) para la Dirección General de Aeronáutica Civil (DGAC). Este sistema se diferencia de otras opciones existentes porque está diseñado específicamente para las necesidades de la DGAC, con un enfoque modular, escalable y fácil de usar, evitando depender de costosas plataformas comerciales.</w:t>
      </w:r>
    </w:p>
    <w:p w:rsidR="00000000" w:rsidDel="00000000" w:rsidP="00000000" w:rsidRDefault="00000000" w:rsidRPr="00000000" w14:paraId="00000108">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¿Quién se beneficia?</w:t>
        <w:br w:type="textWrapping"/>
      </w:r>
      <w:r w:rsidDel="00000000" w:rsidR="00000000" w:rsidRPr="00000000">
        <w:rPr>
          <w:rFonts w:ascii="Arial" w:cs="Arial" w:eastAsia="Arial" w:hAnsi="Arial"/>
          <w:sz w:val="24"/>
          <w:szCs w:val="24"/>
          <w:rtl w:val="0"/>
        </w:rPr>
        <w:t xml:space="preserve"> Principalmente los usuarios de la biblioteca de la DGAC: estudiantes, docentes y personal administrativo. Además, el diseño modular permite que otras instituciones puedan implementar el sistema en el futuro, aumentando su impacto.</w:t>
        <w:br w:type="textWrapping"/>
        <w:br w:type="textWrapping"/>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109">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color w:val="4f81bd"/>
                <w:sz w:val="24"/>
                <w:szCs w:val="24"/>
                <w:rtl w:val="0"/>
              </w:rPr>
              <w:t xml:space="preserve">Categoría</w:t>
            </w:r>
            <w:r w:rsidDel="00000000" w:rsidR="00000000" w:rsidRPr="00000000">
              <w:rPr>
                <w:rtl w:val="0"/>
              </w:rPr>
            </w:r>
          </w:p>
        </w:tc>
        <w:tc>
          <w:tcPr/>
          <w:p w:rsidR="00000000" w:rsidDel="00000000" w:rsidP="00000000" w:rsidRDefault="00000000" w:rsidRPr="00000000" w14:paraId="0000010A">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color w:val="4f81bd"/>
                <w:sz w:val="24"/>
                <w:szCs w:val="24"/>
                <w:rtl w:val="0"/>
              </w:rPr>
              <w:t xml:space="preserve">Componente del Modelo Canvas</w:t>
            </w:r>
            <w:r w:rsidDel="00000000" w:rsidR="00000000" w:rsidRPr="00000000">
              <w:rPr>
                <w:rtl w:val="0"/>
              </w:rPr>
            </w:r>
          </w:p>
        </w:tc>
        <w:tc>
          <w:tcPr/>
          <w:p w:rsidR="00000000" w:rsidDel="00000000" w:rsidP="00000000" w:rsidRDefault="00000000" w:rsidRPr="00000000" w14:paraId="0000010B">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color w:val="4f81bd"/>
                <w:sz w:val="24"/>
                <w:szCs w:val="24"/>
                <w:rtl w:val="0"/>
              </w:rPr>
              <w:t xml:space="preserve">Descripción y Aplicación del SIGB</w:t>
            </w:r>
            <w:r w:rsidDel="00000000" w:rsidR="00000000" w:rsidRPr="00000000">
              <w:rPr>
                <w:rtl w:val="0"/>
              </w:rPr>
            </w:r>
          </w:p>
        </w:tc>
      </w:tr>
      <w:tr>
        <w:trPr>
          <w:cantSplit w:val="0"/>
          <w:tblHeader w:val="0"/>
        </w:trPr>
        <w:tc>
          <w:tcPr/>
          <w:p w:rsidR="00000000" w:rsidDel="00000000" w:rsidP="00000000" w:rsidRDefault="00000000" w:rsidRPr="00000000" w14:paraId="0000010C">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Valor/Cliente</w:t>
            </w:r>
          </w:p>
        </w:tc>
        <w:tc>
          <w:tcPr/>
          <w:p w:rsidR="00000000" w:rsidDel="00000000" w:rsidP="00000000" w:rsidRDefault="00000000" w:rsidRPr="00000000" w14:paraId="0000010D">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Segmentos de Clientes</w:t>
            </w:r>
          </w:p>
        </w:tc>
        <w:tc>
          <w:tcPr/>
          <w:p w:rsidR="00000000" w:rsidDel="00000000" w:rsidP="00000000" w:rsidRDefault="00000000" w:rsidRPr="00000000" w14:paraId="0000010E">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Usuarios de la Biblioteca DGAC: Estudiantes, docentes y personal administrativo. 2. Administración de la DGAC: Se beneficia de reportes estadísticos para la toma de decisiones. 3. Mercado Potencial: Otras instituciones o bibliotecas que busquen soluciones modulares de bajo costo.</w:t>
            </w:r>
          </w:p>
        </w:tc>
      </w:tr>
      <w:tr>
        <w:trPr>
          <w:cantSplit w:val="0"/>
          <w:tblHeader w:val="0"/>
        </w:trPr>
        <w:tc>
          <w:tcPr/>
          <w:p w:rsidR="00000000" w:rsidDel="00000000" w:rsidP="00000000" w:rsidRDefault="00000000" w:rsidRPr="00000000" w14:paraId="0000010F">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Valor/Cliente</w:t>
            </w:r>
          </w:p>
        </w:tc>
        <w:tc>
          <w:tcPr/>
          <w:p w:rsidR="00000000" w:rsidDel="00000000" w:rsidP="00000000" w:rsidRDefault="00000000" w:rsidRPr="00000000" w14:paraId="00000110">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Propuesta de Valor</w:t>
            </w:r>
          </w:p>
        </w:tc>
        <w:tc>
          <w:tcPr/>
          <w:p w:rsidR="00000000" w:rsidDel="00000000" w:rsidP="00000000" w:rsidRDefault="00000000" w:rsidRPr="00000000" w14:paraId="00000111">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SIGB permite automatizar y agilizar los procesos de gestión (préstamo, devolución, catalogación). Su diseño es modular, escalable y fácil de usar, evitando la dependencia de costosas plataformas comerciales. Permite el acceso rápido y remoto a la información, optimizando la experiencia de los usuarios.</w:t>
            </w:r>
          </w:p>
        </w:tc>
      </w:tr>
      <w:tr>
        <w:trPr>
          <w:cantSplit w:val="0"/>
          <w:tblHeader w:val="0"/>
        </w:trPr>
        <w:tc>
          <w:tcPr/>
          <w:p w:rsidR="00000000" w:rsidDel="00000000" w:rsidP="00000000" w:rsidRDefault="00000000" w:rsidRPr="00000000" w14:paraId="00000112">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Valor/Cliente</w:t>
            </w:r>
          </w:p>
        </w:tc>
        <w:tc>
          <w:tcPr/>
          <w:p w:rsidR="00000000" w:rsidDel="00000000" w:rsidP="00000000" w:rsidRDefault="00000000" w:rsidRPr="00000000" w14:paraId="00000113">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Canales</w:t>
            </w:r>
          </w:p>
        </w:tc>
        <w:tc>
          <w:tcPr/>
          <w:p w:rsidR="00000000" w:rsidDel="00000000" w:rsidP="00000000" w:rsidRDefault="00000000" w:rsidRPr="00000000" w14:paraId="00000114">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Acceso al Servicio: Interfaz web amigable y adaptable a dispositivos móviles y computadores. Entrega: Prototipo funcional desarrollado en un entorno de pruebas seguro (localhost).</w:t>
            </w:r>
          </w:p>
        </w:tc>
      </w:tr>
      <w:tr>
        <w:trPr>
          <w:cantSplit w:val="0"/>
          <w:tblHeader w:val="0"/>
        </w:trPr>
        <w:tc>
          <w:tcPr/>
          <w:p w:rsidR="00000000" w:rsidDel="00000000" w:rsidP="00000000" w:rsidRDefault="00000000" w:rsidRPr="00000000" w14:paraId="00000115">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Valor/Cliente</w:t>
            </w:r>
          </w:p>
        </w:tc>
        <w:tc>
          <w:tcPr/>
          <w:p w:rsidR="00000000" w:rsidDel="00000000" w:rsidP="00000000" w:rsidRDefault="00000000" w:rsidRPr="00000000" w14:paraId="00000116">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Relación con Clientes</w:t>
            </w:r>
          </w:p>
        </w:tc>
        <w:tc>
          <w:tcPr/>
          <w:p w:rsidR="00000000" w:rsidDel="00000000" w:rsidP="00000000" w:rsidRDefault="00000000" w:rsidRPr="00000000" w14:paraId="00000117">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relación se centra en la usabilidad del sistema. Se garantiza la transferencia de conocimiento mediante la capacitación del personal de la DGAC para el uso y mantenimiento del sistema a futuro.</w:t>
            </w:r>
          </w:p>
        </w:tc>
      </w:tr>
      <w:tr>
        <w:trPr>
          <w:cantSplit w:val="0"/>
          <w:tblHeader w:val="0"/>
        </w:trPr>
        <w:tc>
          <w:tcPr/>
          <w:p w:rsidR="00000000" w:rsidDel="00000000" w:rsidP="00000000" w:rsidRDefault="00000000" w:rsidRPr="00000000" w14:paraId="00000118">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Valor/Cliente</w:t>
            </w:r>
          </w:p>
        </w:tc>
        <w:tc>
          <w:tcPr/>
          <w:p w:rsidR="00000000" w:rsidDel="00000000" w:rsidP="00000000" w:rsidRDefault="00000000" w:rsidRPr="00000000" w14:paraId="00000119">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Flujo de Ingresos / Captura de Valor</w:t>
            </w:r>
          </w:p>
        </w:tc>
        <w:tc>
          <w:tcPr/>
          <w:p w:rsidR="00000000" w:rsidDel="00000000" w:rsidP="00000000" w:rsidRDefault="00000000" w:rsidRPr="00000000" w14:paraId="0000011A">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valor se captura mediante la reducción del tiempo y esfuerzo en la gestión manual, y el consecuente ahorro de costos administrativos. El diseño modular facilita la replicación del prototipo en otras bibliotecas, creando un modelo escalable.</w:t>
            </w:r>
          </w:p>
        </w:tc>
      </w:tr>
      <w:tr>
        <w:trPr>
          <w:cantSplit w:val="0"/>
          <w:tblHeader w:val="0"/>
        </w:trPr>
        <w:tc>
          <w:tcPr/>
          <w:p w:rsidR="00000000" w:rsidDel="00000000" w:rsidP="00000000" w:rsidRDefault="00000000" w:rsidRPr="00000000" w14:paraId="0000011B">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Infraestructura/Eficiencia</w:t>
            </w:r>
          </w:p>
        </w:tc>
        <w:tc>
          <w:tcPr/>
          <w:p w:rsidR="00000000" w:rsidDel="00000000" w:rsidP="00000000" w:rsidRDefault="00000000" w:rsidRPr="00000000" w14:paraId="0000011C">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Recursos Clave</w:t>
            </w:r>
          </w:p>
        </w:tc>
        <w:tc>
          <w:tcPr/>
          <w:p w:rsidR="00000000" w:rsidDel="00000000" w:rsidP="00000000" w:rsidRDefault="00000000" w:rsidRPr="00000000" w14:paraId="0000011D">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Tecnológicos: Uso de tecnologías libres y abiertas (Python/Django y PostgreSQL) que minimizan los costos de licencias. Documentación: Manuales claros que permiten transferir el conocimiento</w:t>
            </w:r>
          </w:p>
        </w:tc>
      </w:tr>
      <w:tr>
        <w:trPr>
          <w:cantSplit w:val="0"/>
          <w:tblHeader w:val="0"/>
        </w:trPr>
        <w:tc>
          <w:tcPr/>
          <w:p w:rsidR="00000000" w:rsidDel="00000000" w:rsidP="00000000" w:rsidRDefault="00000000" w:rsidRPr="00000000" w14:paraId="0000011E">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Infraestructura/Eficiencia</w:t>
            </w:r>
          </w:p>
        </w:tc>
        <w:tc>
          <w:tcPr/>
          <w:p w:rsidR="00000000" w:rsidDel="00000000" w:rsidP="00000000" w:rsidRDefault="00000000" w:rsidRPr="00000000" w14:paraId="0000011F">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Actividades Clave</w:t>
            </w:r>
          </w:p>
        </w:tc>
        <w:tc>
          <w:tcPr/>
          <w:p w:rsidR="00000000" w:rsidDel="00000000" w:rsidP="00000000" w:rsidRDefault="00000000" w:rsidRPr="00000000" w14:paraId="00000120">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Desarrollo de Software: Construcción de la arquitectura modular y los cuatro módulos principales. Validación: Recopilación de retroalimentación en el entorno de pruebas para el afinamiento de la usabilidad.</w:t>
            </w:r>
          </w:p>
        </w:tc>
      </w:tr>
      <w:tr>
        <w:trPr>
          <w:cantSplit w:val="0"/>
          <w:tblHeader w:val="0"/>
        </w:trPr>
        <w:tc>
          <w:tcPr/>
          <w:p w:rsidR="00000000" w:rsidDel="00000000" w:rsidP="00000000" w:rsidRDefault="00000000" w:rsidRPr="00000000" w14:paraId="00000121">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Infraestructura/Eficiencia</w:t>
            </w:r>
          </w:p>
        </w:tc>
        <w:tc>
          <w:tcPr/>
          <w:p w:rsidR="00000000" w:rsidDel="00000000" w:rsidP="00000000" w:rsidRDefault="00000000" w:rsidRPr="00000000" w14:paraId="00000122">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Socios Clave</w:t>
            </w:r>
          </w:p>
        </w:tc>
        <w:tc>
          <w:tcPr/>
          <w:p w:rsidR="00000000" w:rsidDel="00000000" w:rsidP="00000000" w:rsidRDefault="00000000" w:rsidRPr="00000000" w14:paraId="00000123">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Equipo desarrollo:</w:t>
            </w:r>
            <w:r w:rsidDel="00000000" w:rsidR="00000000" w:rsidRPr="00000000">
              <w:rPr>
                <w:rFonts w:ascii="Arial" w:cs="Arial" w:eastAsia="Arial" w:hAnsi="Arial"/>
                <w:sz w:val="24"/>
                <w:szCs w:val="24"/>
                <w:rtl w:val="0"/>
              </w:rPr>
              <w:t xml:space="preserve"> Supervisión y realización del proyecto. </w:t>
            </w:r>
            <w:r w:rsidDel="00000000" w:rsidR="00000000" w:rsidRPr="00000000">
              <w:rPr>
                <w:rFonts w:ascii="Arial" w:cs="Arial" w:eastAsia="Arial" w:hAnsi="Arial"/>
                <w:b w:val="1"/>
                <w:sz w:val="24"/>
                <w:szCs w:val="24"/>
                <w:rtl w:val="0"/>
              </w:rPr>
              <w:t xml:space="preserve">DGAC:</w:t>
            </w:r>
            <w:r w:rsidDel="00000000" w:rsidR="00000000" w:rsidRPr="00000000">
              <w:rPr>
                <w:rFonts w:ascii="Arial" w:cs="Arial" w:eastAsia="Arial" w:hAnsi="Arial"/>
                <w:sz w:val="24"/>
                <w:szCs w:val="24"/>
                <w:rtl w:val="0"/>
              </w:rPr>
              <w:t xml:space="preserve"> Como cliente, entidad validadora y receptor del prototipo</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24">
      <w:pPr>
        <w:widowControl w:val="1"/>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widowControl w:val="1"/>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este modelo de negocio combina </w:t>
      </w:r>
      <w:r w:rsidDel="00000000" w:rsidR="00000000" w:rsidRPr="00000000">
        <w:rPr>
          <w:rFonts w:ascii="Arial" w:cs="Arial" w:eastAsia="Arial" w:hAnsi="Arial"/>
          <w:b w:val="1"/>
          <w:sz w:val="24"/>
          <w:szCs w:val="24"/>
          <w:rtl w:val="0"/>
        </w:rPr>
        <w:t xml:space="preserve">eficiencia, accesibilidad y escalabilidad</w:t>
      </w:r>
      <w:r w:rsidDel="00000000" w:rsidR="00000000" w:rsidRPr="00000000">
        <w:rPr>
          <w:rFonts w:ascii="Arial" w:cs="Arial" w:eastAsia="Arial" w:hAnsi="Arial"/>
          <w:sz w:val="24"/>
          <w:szCs w:val="24"/>
          <w:rtl w:val="0"/>
        </w:rPr>
        <w:t xml:space="preserve">, asegurando que los beneficios del prototipo no se limiten a su desarrollo inicial, sino que puedan mantenerse y expandirse a otras instituciones en el futuro.</w:t>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ind w:left="72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ind w:left="72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ind w:left="72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ind w:left="72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A">
      <w:pPr>
        <w:pStyle w:val="Heading1"/>
        <w:numPr>
          <w:ilvl w:val="0"/>
          <w:numId w:val="12"/>
        </w:numPr>
        <w:ind w:left="1080" w:hanging="360"/>
        <w:rPr>
          <w:rFonts w:ascii="Arial" w:cs="Arial" w:eastAsia="Arial" w:hAnsi="Arial"/>
          <w:b w:val="1"/>
          <w:color w:val="000000"/>
          <w:sz w:val="24"/>
          <w:szCs w:val="24"/>
        </w:rPr>
      </w:pPr>
      <w:bookmarkStart w:colFirst="0" w:colLast="0" w:name="_heading=h.d77ir81vrqom" w:id="12"/>
      <w:bookmarkEnd w:id="12"/>
      <w:r w:rsidDel="00000000" w:rsidR="00000000" w:rsidRPr="00000000">
        <w:rPr>
          <w:rFonts w:ascii="Arial" w:cs="Arial" w:eastAsia="Arial" w:hAnsi="Arial"/>
          <w:b w:val="1"/>
          <w:color w:val="000000"/>
          <w:sz w:val="24"/>
          <w:szCs w:val="24"/>
          <w:rtl w:val="0"/>
        </w:rPr>
        <w:t xml:space="preserve">Difusión de resultados </w:t>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ind w:left="720"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2C">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la ejecución del proyecto se realizaron distintas instancias de difusión que permitieron mantener comunicación constante con los actores involucrados. En primer lugar, se llevaron a cabo reuniones periódicas con el profesor de Capstone, en las cuales se expusieron avances, se resolvieron dudas y se recibieron orientaciones clave para la correcta ejecución del trabajo.</w:t>
      </w:r>
    </w:p>
    <w:p w:rsidR="00000000" w:rsidDel="00000000" w:rsidP="00000000" w:rsidRDefault="00000000" w:rsidRPr="00000000" w14:paraId="0000012D">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 manera complementaria, se realizaron reuniones con el cliente y con los interesados directos, orientadas a validar requerimientos, revisar prototipos y recoger retroalimentación. Esto permitió ajustar el proyecto de acuerdo con las necesidades reales del contexto en que se desarrolla.</w:t>
      </w:r>
    </w:p>
    <w:p w:rsidR="00000000" w:rsidDel="00000000" w:rsidP="00000000" w:rsidRDefault="00000000" w:rsidRPr="00000000" w14:paraId="0000012E">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Además, se socializaron los progresos en espacios internos de discusión, donde se presentaron los resultados parciales y se analizaron posibles mejoras.</w:t>
      </w:r>
    </w:p>
    <w:p w:rsidR="00000000" w:rsidDel="00000000" w:rsidP="00000000" w:rsidRDefault="00000000" w:rsidRPr="00000000" w14:paraId="0000012F">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Finalmente, el proyecto será presentado en un espacio académico formal, lo que permitirá difundir los resultados obtenidos tanto a la comunidad universitaria como a los interesados externos. De esta forma, la difusión estuvo presente en todo el proceso, asegurando transparencia y retroalimentación continua.</w:t>
      </w:r>
    </w:p>
    <w:p w:rsidR="00000000" w:rsidDel="00000000" w:rsidP="00000000" w:rsidRDefault="00000000" w:rsidRPr="00000000" w14:paraId="0000013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32">
      <w:pPr>
        <w:pStyle w:val="Heading1"/>
        <w:numPr>
          <w:ilvl w:val="0"/>
          <w:numId w:val="12"/>
        </w:numPr>
        <w:ind w:left="1080" w:hanging="360"/>
        <w:jc w:val="both"/>
        <w:rPr>
          <w:rFonts w:ascii="Arial" w:cs="Arial" w:eastAsia="Arial" w:hAnsi="Arial"/>
          <w:b w:val="1"/>
          <w:color w:val="000000"/>
          <w:sz w:val="24"/>
          <w:szCs w:val="24"/>
        </w:rPr>
      </w:pPr>
      <w:bookmarkStart w:colFirst="0" w:colLast="0" w:name="_heading=h.2lmfkdqgpq91" w:id="13"/>
      <w:bookmarkEnd w:id="13"/>
      <w:r w:rsidDel="00000000" w:rsidR="00000000" w:rsidRPr="00000000">
        <w:rPr>
          <w:rFonts w:ascii="Arial" w:cs="Arial" w:eastAsia="Arial" w:hAnsi="Arial"/>
          <w:b w:val="1"/>
          <w:color w:val="000000"/>
          <w:sz w:val="24"/>
          <w:szCs w:val="24"/>
          <w:rtl w:val="0"/>
        </w:rPr>
        <w:t xml:space="preserve">Entidades Participantes</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entidades más importantes hasta ahora en el proyecto son:</w:t>
      </w:r>
    </w:p>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Fabian Alejandro Alcantara: Docente de Duoc UC que supervisa el proyecto </w:t>
      </w:r>
    </w:p>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Vanessa Zúñiga: Jefa de carrera de Duoc UC encargada del monitoreo del proyecto y hacer de puente con el cliente</w:t>
      </w:r>
    </w:p>
    <w:p w:rsidR="00000000" w:rsidDel="00000000" w:rsidP="00000000" w:rsidRDefault="00000000" w:rsidRPr="00000000" w14:paraId="0000013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ind w:left="720"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3D">
      <w:pPr>
        <w:pStyle w:val="Heading1"/>
        <w:numPr>
          <w:ilvl w:val="0"/>
          <w:numId w:val="12"/>
        </w:numPr>
        <w:ind w:left="1080" w:hanging="360"/>
        <w:jc w:val="both"/>
        <w:rPr>
          <w:rFonts w:ascii="Arial" w:cs="Arial" w:eastAsia="Arial" w:hAnsi="Arial"/>
          <w:b w:val="1"/>
          <w:color w:val="000000"/>
          <w:sz w:val="24"/>
          <w:szCs w:val="24"/>
        </w:rPr>
      </w:pPr>
      <w:bookmarkStart w:colFirst="0" w:colLast="0" w:name="_heading=h.14c4kk4pg9g6" w:id="14"/>
      <w:bookmarkEnd w:id="14"/>
      <w:r w:rsidDel="00000000" w:rsidR="00000000" w:rsidRPr="00000000">
        <w:rPr>
          <w:rFonts w:ascii="Arial" w:cs="Arial" w:eastAsia="Arial" w:hAnsi="Arial"/>
          <w:b w:val="1"/>
          <w:color w:val="000000"/>
          <w:sz w:val="24"/>
          <w:szCs w:val="24"/>
          <w:rtl w:val="0"/>
        </w:rPr>
        <w:t xml:space="preserve">Conclusiones</w:t>
      </w:r>
    </w:p>
    <w:p w:rsidR="00000000" w:rsidDel="00000000" w:rsidP="00000000" w:rsidRDefault="00000000" w:rsidRPr="00000000" w14:paraId="0000013E">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F">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0">
      <w:pPr>
        <w:pStyle w:val="Heading1"/>
        <w:numPr>
          <w:ilvl w:val="0"/>
          <w:numId w:val="12"/>
        </w:numPr>
        <w:ind w:left="1080" w:hanging="360"/>
        <w:jc w:val="both"/>
        <w:rPr>
          <w:rFonts w:ascii="Arial" w:cs="Arial" w:eastAsia="Arial" w:hAnsi="Arial"/>
          <w:b w:val="1"/>
          <w:color w:val="000000"/>
          <w:sz w:val="24"/>
          <w:szCs w:val="24"/>
        </w:rPr>
      </w:pPr>
      <w:bookmarkStart w:colFirst="0" w:colLast="0" w:name="_heading=h.ujcvaz1fn8oi" w:id="15"/>
      <w:bookmarkEnd w:id="15"/>
      <w:r w:rsidDel="00000000" w:rsidR="00000000" w:rsidRPr="00000000">
        <w:rPr>
          <w:rFonts w:ascii="Arial" w:cs="Arial" w:eastAsia="Arial" w:hAnsi="Arial"/>
          <w:b w:val="1"/>
          <w:color w:val="000000"/>
          <w:sz w:val="24"/>
          <w:szCs w:val="24"/>
          <w:rtl w:val="0"/>
        </w:rPr>
        <w:t xml:space="preserve">Gestión del Proyecto</w:t>
      </w:r>
    </w:p>
    <w:p w:rsidR="00000000" w:rsidDel="00000000" w:rsidP="00000000" w:rsidRDefault="00000000" w:rsidRPr="00000000" w14:paraId="00000141">
      <w:pPr>
        <w:tabs>
          <w:tab w:val="left" w:leader="none" w:pos="0"/>
          <w:tab w:val="left" w:leader="none" w:pos="3720"/>
          <w:tab w:val="left" w:leader="none" w:pos="4320"/>
        </w:tabs>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2">
      <w:pPr>
        <w:pStyle w:val="Heading2"/>
        <w:numPr>
          <w:ilvl w:val="1"/>
          <w:numId w:val="3"/>
        </w:numPr>
        <w:ind w:left="1440" w:hanging="360"/>
        <w:jc w:val="both"/>
        <w:rPr>
          <w:rFonts w:ascii="Arial" w:cs="Arial" w:eastAsia="Arial" w:hAnsi="Arial"/>
          <w:b w:val="1"/>
          <w:color w:val="000000"/>
          <w:sz w:val="24"/>
          <w:szCs w:val="24"/>
        </w:rPr>
      </w:pPr>
      <w:bookmarkStart w:colFirst="0" w:colLast="0" w:name="_heading=h.8z2o0sn95c3d" w:id="16"/>
      <w:bookmarkEnd w:id="16"/>
      <w:r w:rsidDel="00000000" w:rsidR="00000000" w:rsidRPr="00000000">
        <w:rPr>
          <w:rFonts w:ascii="Arial" w:cs="Arial" w:eastAsia="Arial" w:hAnsi="Arial"/>
          <w:b w:val="1"/>
          <w:color w:val="000000"/>
          <w:sz w:val="24"/>
          <w:szCs w:val="24"/>
          <w:rtl w:val="0"/>
        </w:rPr>
        <w:t xml:space="preserve">Ejecución Técnica</w:t>
      </w:r>
    </w:p>
    <w:p w:rsidR="00000000" w:rsidDel="00000000" w:rsidP="00000000" w:rsidRDefault="00000000" w:rsidRPr="00000000" w14:paraId="00000143">
      <w:pPr>
        <w:tabs>
          <w:tab w:val="left" w:leader="none" w:pos="0"/>
          <w:tab w:val="left" w:leader="none" w:pos="3720"/>
          <w:tab w:val="left" w:leader="none" w:pos="432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jc w:val="both"/>
        <w:rPr>
          <w:rFonts w:ascii="Arial" w:cs="Arial" w:eastAsia="Arial" w:hAnsi="Arial"/>
          <w:sz w:val="24"/>
          <w:szCs w:val="24"/>
        </w:rPr>
      </w:pPr>
      <w:r w:rsidDel="00000000" w:rsidR="00000000" w:rsidRPr="00000000">
        <w:rPr>
          <w:rtl w:val="0"/>
        </w:rPr>
      </w:r>
    </w:p>
    <w:tbl>
      <w:tblPr>
        <w:tblStyle w:val="Table2"/>
        <w:tblW w:w="85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
        <w:gridCol w:w="4111"/>
        <w:gridCol w:w="2268"/>
        <w:gridCol w:w="1703"/>
        <w:tblGridChange w:id="0">
          <w:tblGrid>
            <w:gridCol w:w="496"/>
            <w:gridCol w:w="4111"/>
            <w:gridCol w:w="2268"/>
            <w:gridCol w:w="1703"/>
          </w:tblGrid>
        </w:tblGridChange>
      </w:tblGrid>
      <w:tr>
        <w:trPr>
          <w:cantSplit w:val="0"/>
          <w:tblHeader w:val="0"/>
        </w:trPr>
        <w:tc>
          <w:tcPr>
            <w:gridSpan w:val="4"/>
            <w:shd w:fill="d9d9d9" w:val="clear"/>
          </w:tcPr>
          <w:p w:rsidR="00000000" w:rsidDel="00000000" w:rsidP="00000000" w:rsidRDefault="00000000" w:rsidRPr="00000000" w14:paraId="00000145">
            <w:pPr>
              <w:widowControl w:val="1"/>
              <w:tabs>
                <w:tab w:val="left" w:leader="none" w:pos="601"/>
              </w:tabs>
              <w:ind w:left="36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Actividades programadas</w:t>
            </w:r>
          </w:p>
        </w:tc>
      </w:tr>
      <w:tr>
        <w:trPr>
          <w:cantSplit w:val="0"/>
          <w:trHeight w:val="431.953125" w:hRule="atLeast"/>
          <w:tblHeader w:val="0"/>
        </w:trPr>
        <w:tc>
          <w:tcPr>
            <w:shd w:fill="d9d9d9" w:val="clear"/>
          </w:tcPr>
          <w:p w:rsidR="00000000" w:rsidDel="00000000" w:rsidP="00000000" w:rsidRDefault="00000000" w:rsidRPr="00000000" w14:paraId="00000149">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4A">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4B">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4C">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14D">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w:t>
            </w:r>
          </w:p>
        </w:tc>
        <w:tc>
          <w:tcPr/>
          <w:p w:rsidR="00000000" w:rsidDel="00000000" w:rsidP="00000000" w:rsidRDefault="00000000" w:rsidRPr="00000000" w14:paraId="0000014E">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Asignación del Equipo</w:t>
            </w:r>
          </w:p>
        </w:tc>
        <w:tc>
          <w:tcPr/>
          <w:p w:rsidR="00000000" w:rsidDel="00000000" w:rsidP="00000000" w:rsidRDefault="00000000" w:rsidRPr="00000000" w14:paraId="0000014F">
            <w:pPr>
              <w:shd w:fill="ffffff" w:val="clear"/>
              <w:tabs>
                <w:tab w:val="left" w:leader="none" w:pos="601"/>
              </w:tabs>
              <w:spacing w:after="20" w:line="306" w:lineRule="auto"/>
              <w:ind w:right="20"/>
              <w:jc w:val="both"/>
              <w:rPr>
                <w:rFonts w:ascii="Arial" w:cs="Arial" w:eastAsia="Arial" w:hAnsi="Arial"/>
                <w:b w:val="1"/>
                <w:sz w:val="28"/>
                <w:szCs w:val="28"/>
              </w:rPr>
            </w:pPr>
            <w:r w:rsidDel="00000000" w:rsidR="00000000" w:rsidRPr="00000000">
              <w:rPr>
                <w:rFonts w:ascii="Arial" w:cs="Arial" w:eastAsia="Arial" w:hAnsi="Arial"/>
                <w:b w:val="1"/>
                <w:sz w:val="24"/>
                <w:szCs w:val="24"/>
                <w:highlight w:val="white"/>
                <w:rtl w:val="0"/>
              </w:rPr>
              <w:t xml:space="preserve">02-09-2025</w:t>
            </w:r>
            <w:r w:rsidDel="00000000" w:rsidR="00000000" w:rsidRPr="00000000">
              <w:rPr>
                <w:rtl w:val="0"/>
              </w:rPr>
            </w:r>
          </w:p>
          <w:p w:rsidR="00000000" w:rsidDel="00000000" w:rsidP="00000000" w:rsidRDefault="00000000" w:rsidRPr="00000000" w14:paraId="00000150">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1">
            <w:pPr>
              <w:tabs>
                <w:tab w:val="left" w:leader="none" w:pos="601"/>
              </w:tabs>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52">
            <w:pPr>
              <w:shd w:fill="ffffff" w:val="clear"/>
              <w:tabs>
                <w:tab w:val="left" w:leader="none" w:pos="601"/>
              </w:tabs>
              <w:spacing w:after="20" w:line="306" w:lineRule="auto"/>
              <w:ind w:right="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53">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57">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Definición del equipo de trabajo</w:t>
            </w:r>
          </w:p>
          <w:p w:rsidR="00000000" w:rsidDel="00000000" w:rsidP="00000000" w:rsidRDefault="00000000" w:rsidRPr="00000000" w14:paraId="00000158">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5C">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60">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Contratos de cada integrante</w:t>
            </w:r>
          </w:p>
          <w:p w:rsidR="00000000" w:rsidDel="00000000" w:rsidP="00000000" w:rsidRDefault="00000000" w:rsidRPr="00000000" w14:paraId="00000161">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5">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66">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67">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68">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169">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w:t>
            </w:r>
          </w:p>
        </w:tc>
        <w:tc>
          <w:tcPr/>
          <w:p w:rsidR="00000000" w:rsidDel="00000000" w:rsidP="00000000" w:rsidRDefault="00000000" w:rsidRPr="00000000" w14:paraId="0000016A">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Crear historial de préstamos por usuario </w:t>
            </w:r>
          </w:p>
        </w:tc>
        <w:tc>
          <w:tcPr/>
          <w:p w:rsidR="00000000" w:rsidDel="00000000" w:rsidP="00000000" w:rsidRDefault="00000000" w:rsidRPr="00000000" w14:paraId="0000016B">
            <w:pPr>
              <w:tabs>
                <w:tab w:val="left" w:leader="none" w:pos="601"/>
              </w:tabs>
              <w:jc w:val="both"/>
              <w:rPr>
                <w:rFonts w:ascii="Arial" w:cs="Arial" w:eastAsia="Arial" w:hAnsi="Arial"/>
                <w:b w:val="1"/>
                <w:sz w:val="32"/>
                <w:szCs w:val="32"/>
              </w:rPr>
            </w:pPr>
            <w:r w:rsidDel="00000000" w:rsidR="00000000" w:rsidRPr="00000000">
              <w:rPr>
                <w:rFonts w:ascii="Arial" w:cs="Arial" w:eastAsia="Arial" w:hAnsi="Arial"/>
                <w:b w:val="1"/>
                <w:sz w:val="24"/>
                <w:szCs w:val="24"/>
                <w:highlight w:val="white"/>
                <w:rtl w:val="0"/>
              </w:rPr>
              <w:t xml:space="preserve">13-10-2025</w:t>
            </w:r>
            <w:r w:rsidDel="00000000" w:rsidR="00000000" w:rsidRPr="00000000">
              <w:rPr>
                <w:rtl w:val="0"/>
              </w:rPr>
            </w:r>
          </w:p>
        </w:tc>
        <w:tc>
          <w:tcPr/>
          <w:p w:rsidR="00000000" w:rsidDel="00000000" w:rsidP="00000000" w:rsidRDefault="00000000" w:rsidRPr="00000000" w14:paraId="0000016C">
            <w:pPr>
              <w:shd w:fill="ffffff" w:val="clear"/>
              <w:tabs>
                <w:tab w:val="left" w:leader="none" w:pos="601"/>
              </w:tabs>
              <w:spacing w:after="20" w:line="306" w:lineRule="auto"/>
              <w:ind w:right="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6D">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71">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Revisión del historial de préstamos de usuario</w:t>
            </w:r>
          </w:p>
          <w:p w:rsidR="00000000" w:rsidDel="00000000" w:rsidP="00000000" w:rsidRDefault="00000000" w:rsidRPr="00000000" w14:paraId="00000172">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76">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7A">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Proyecto funcional</w:t>
            </w:r>
          </w:p>
          <w:p w:rsidR="00000000" w:rsidDel="00000000" w:rsidP="00000000" w:rsidRDefault="00000000" w:rsidRPr="00000000" w14:paraId="0000017B">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7F">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80">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81">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82">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183">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w:t>
            </w:r>
          </w:p>
        </w:tc>
        <w:tc>
          <w:tcPr/>
          <w:p w:rsidR="00000000" w:rsidDel="00000000" w:rsidP="00000000" w:rsidRDefault="00000000" w:rsidRPr="00000000" w14:paraId="00000184">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Vista detallada del material (estado, metadatos) </w:t>
            </w:r>
          </w:p>
        </w:tc>
        <w:tc>
          <w:tcPr/>
          <w:p w:rsidR="00000000" w:rsidDel="00000000" w:rsidP="00000000" w:rsidRDefault="00000000" w:rsidRPr="00000000" w14:paraId="00000185">
            <w:pPr>
              <w:shd w:fill="ffffff" w:val="clear"/>
              <w:tabs>
                <w:tab w:val="left" w:leader="none" w:pos="601"/>
              </w:tabs>
              <w:spacing w:after="20" w:line="306" w:lineRule="auto"/>
              <w:ind w:right="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21-10-2025</w:t>
            </w:r>
          </w:p>
          <w:p w:rsidR="00000000" w:rsidDel="00000000" w:rsidP="00000000" w:rsidRDefault="00000000" w:rsidRPr="00000000" w14:paraId="00000186">
            <w:pPr>
              <w:tabs>
                <w:tab w:val="left" w:leader="none" w:pos="601"/>
              </w:tabs>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87">
            <w:pPr>
              <w:tabs>
                <w:tab w:val="left" w:leader="none" w:pos="601"/>
              </w:tabs>
              <w:jc w:val="both"/>
              <w:rPr>
                <w:rFonts w:ascii="Arial" w:cs="Arial" w:eastAsia="Arial" w:hAnsi="Arial"/>
                <w:b w:val="1"/>
                <w:sz w:val="24"/>
                <w:szCs w:val="24"/>
                <w:highlight w:val="white"/>
              </w:rPr>
            </w:pPr>
            <w:r w:rsidDel="00000000" w:rsidR="00000000" w:rsidRPr="00000000">
              <w:rPr>
                <w:rtl w:val="0"/>
              </w:rPr>
            </w:r>
          </w:p>
        </w:tc>
        <w:tc>
          <w:tcPr/>
          <w:p w:rsidR="00000000" w:rsidDel="00000000" w:rsidP="00000000" w:rsidRDefault="00000000" w:rsidRPr="00000000" w14:paraId="00000188">
            <w:pPr>
              <w:shd w:fill="ffffff" w:val="clear"/>
              <w:tabs>
                <w:tab w:val="left" w:leader="none" w:pos="601"/>
              </w:tabs>
              <w:spacing w:after="20" w:line="306" w:lineRule="auto"/>
              <w:ind w:right="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89">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8D">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Las vistas de los materiales funcionan correctamente </w:t>
            </w:r>
          </w:p>
          <w:p w:rsidR="00000000" w:rsidDel="00000000" w:rsidP="00000000" w:rsidRDefault="00000000" w:rsidRPr="00000000" w14:paraId="0000018E">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92">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96">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Proyecto funcional</w:t>
            </w:r>
          </w:p>
          <w:p w:rsidR="00000000" w:rsidDel="00000000" w:rsidP="00000000" w:rsidRDefault="00000000" w:rsidRPr="00000000" w14:paraId="00000197">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9B">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9C">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9D">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9E">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19F">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p w:rsidR="00000000" w:rsidDel="00000000" w:rsidP="00000000" w:rsidRDefault="00000000" w:rsidRPr="00000000" w14:paraId="000001A0">
            <w:pPr>
              <w:tabs>
                <w:tab w:val="left" w:leader="none" w:pos="601"/>
              </w:tabs>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A1">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Validación de interfaz pública</w:t>
            </w:r>
          </w:p>
        </w:tc>
        <w:tc>
          <w:tcPr/>
          <w:p w:rsidR="00000000" w:rsidDel="00000000" w:rsidP="00000000" w:rsidRDefault="00000000" w:rsidRPr="00000000" w14:paraId="000001A2">
            <w:pPr>
              <w:shd w:fill="ffffff" w:val="clear"/>
              <w:tabs>
                <w:tab w:val="left" w:leader="none" w:pos="601"/>
              </w:tabs>
              <w:spacing w:after="20" w:line="306" w:lineRule="auto"/>
              <w:ind w:right="20"/>
              <w:jc w:val="both"/>
              <w:rPr>
                <w:rFonts w:ascii="Arial" w:cs="Arial" w:eastAsia="Arial" w:hAnsi="Arial"/>
                <w:b w:val="1"/>
                <w:sz w:val="28"/>
                <w:szCs w:val="28"/>
              </w:rPr>
            </w:pPr>
            <w:r w:rsidDel="00000000" w:rsidR="00000000" w:rsidRPr="00000000">
              <w:rPr>
                <w:rFonts w:ascii="Arial" w:cs="Arial" w:eastAsia="Arial" w:hAnsi="Arial"/>
                <w:b w:val="1"/>
                <w:sz w:val="24"/>
                <w:szCs w:val="24"/>
                <w:highlight w:val="white"/>
                <w:rtl w:val="0"/>
              </w:rPr>
              <w:t xml:space="preserve">26-10-2025</w:t>
            </w:r>
            <w:r w:rsidDel="00000000" w:rsidR="00000000" w:rsidRPr="00000000">
              <w:rPr>
                <w:rtl w:val="0"/>
              </w:rPr>
            </w:r>
          </w:p>
          <w:p w:rsidR="00000000" w:rsidDel="00000000" w:rsidP="00000000" w:rsidRDefault="00000000" w:rsidRPr="00000000" w14:paraId="000001A3">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4">
            <w:pPr>
              <w:tabs>
                <w:tab w:val="left" w:leader="none" w:pos="601"/>
              </w:tabs>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A5">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80%</w:t>
            </w:r>
          </w:p>
        </w:tc>
      </w:tr>
      <w:tr>
        <w:trPr>
          <w:cantSplit w:val="0"/>
          <w:trHeight w:val="515.9765625" w:hRule="atLeast"/>
          <w:tblHeader w:val="0"/>
        </w:trPr>
        <w:tc>
          <w:tcPr>
            <w:gridSpan w:val="4"/>
            <w:shd w:fill="d9d9d9" w:val="clear"/>
          </w:tcPr>
          <w:p w:rsidR="00000000" w:rsidDel="00000000" w:rsidP="00000000" w:rsidRDefault="00000000" w:rsidRPr="00000000" w14:paraId="000001A6">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AA">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Falta una validación de unos cambios al diseño de la interfaz</w:t>
            </w:r>
          </w:p>
        </w:tc>
      </w:tr>
      <w:tr>
        <w:trPr>
          <w:cantSplit w:val="0"/>
          <w:tblHeader w:val="0"/>
        </w:trPr>
        <w:tc>
          <w:tcPr>
            <w:gridSpan w:val="4"/>
            <w:shd w:fill="d9d9d9" w:val="clear"/>
          </w:tcPr>
          <w:p w:rsidR="00000000" w:rsidDel="00000000" w:rsidP="00000000" w:rsidRDefault="00000000" w:rsidRPr="00000000" w14:paraId="000001AE">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B2">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Proyecto funcional</w:t>
            </w:r>
          </w:p>
          <w:p w:rsidR="00000000" w:rsidDel="00000000" w:rsidP="00000000" w:rsidRDefault="00000000" w:rsidRPr="00000000" w14:paraId="000001B3">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4">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B8">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w:t>
            </w:r>
          </w:p>
        </w:tc>
        <w:tc>
          <w:tcPr>
            <w:shd w:fill="d9d9d9" w:val="clear"/>
          </w:tcPr>
          <w:p w:rsidR="00000000" w:rsidDel="00000000" w:rsidP="00000000" w:rsidRDefault="00000000" w:rsidRPr="00000000" w14:paraId="000001B9">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Actividad/Hito</w:t>
            </w:r>
          </w:p>
        </w:tc>
        <w:tc>
          <w:tcPr>
            <w:shd w:fill="d9d9d9" w:val="clear"/>
          </w:tcPr>
          <w:p w:rsidR="00000000" w:rsidDel="00000000" w:rsidP="00000000" w:rsidRDefault="00000000" w:rsidRPr="00000000" w14:paraId="000001BA">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Fecha de logro programada</w:t>
            </w:r>
          </w:p>
        </w:tc>
        <w:tc>
          <w:tcPr>
            <w:shd w:fill="d9d9d9" w:val="clear"/>
          </w:tcPr>
          <w:p w:rsidR="00000000" w:rsidDel="00000000" w:rsidP="00000000" w:rsidRDefault="00000000" w:rsidRPr="00000000" w14:paraId="000001BB">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Avance</w:t>
            </w:r>
          </w:p>
        </w:tc>
      </w:tr>
      <w:tr>
        <w:trPr>
          <w:cantSplit w:val="0"/>
          <w:tblHeader w:val="0"/>
        </w:trPr>
        <w:tc>
          <w:tcPr/>
          <w:p w:rsidR="00000000" w:rsidDel="00000000" w:rsidP="00000000" w:rsidRDefault="00000000" w:rsidRPr="00000000" w14:paraId="000001BC">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p w:rsidR="00000000" w:rsidDel="00000000" w:rsidP="00000000" w:rsidRDefault="00000000" w:rsidRPr="00000000" w14:paraId="000001BD">
            <w:pPr>
              <w:tabs>
                <w:tab w:val="left" w:leader="none" w:pos="601"/>
              </w:tabs>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BE">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Validar permisos de acceso a módulos </w:t>
            </w:r>
          </w:p>
        </w:tc>
        <w:tc>
          <w:tcPr/>
          <w:p w:rsidR="00000000" w:rsidDel="00000000" w:rsidP="00000000" w:rsidRDefault="00000000" w:rsidRPr="00000000" w14:paraId="000001BF">
            <w:pPr>
              <w:shd w:fill="ffffff" w:val="clear"/>
              <w:tabs>
                <w:tab w:val="left" w:leader="none" w:pos="601"/>
              </w:tabs>
              <w:spacing w:after="20" w:line="306" w:lineRule="auto"/>
              <w:ind w:right="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28-10-2025</w:t>
            </w:r>
          </w:p>
          <w:p w:rsidR="00000000" w:rsidDel="00000000" w:rsidP="00000000" w:rsidRDefault="00000000" w:rsidRPr="00000000" w14:paraId="000001C0">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1">
            <w:pPr>
              <w:tabs>
                <w:tab w:val="left" w:leader="none" w:pos="601"/>
              </w:tabs>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C2">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60%</w:t>
            </w:r>
          </w:p>
        </w:tc>
      </w:tr>
      <w:tr>
        <w:trPr>
          <w:cantSplit w:val="0"/>
          <w:tblHeader w:val="0"/>
        </w:trPr>
        <w:tc>
          <w:tcPr>
            <w:gridSpan w:val="4"/>
            <w:shd w:fill="d9d9d9" w:val="clear"/>
          </w:tcPr>
          <w:p w:rsidR="00000000" w:rsidDel="00000000" w:rsidP="00000000" w:rsidRDefault="00000000" w:rsidRPr="00000000" w14:paraId="000001C3">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C7">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Las pantallas de casa usuario están definidas </w:t>
            </w:r>
          </w:p>
          <w:p w:rsidR="00000000" w:rsidDel="00000000" w:rsidP="00000000" w:rsidRDefault="00000000" w:rsidRPr="00000000" w14:paraId="000001C8">
            <w:pPr>
              <w:tabs>
                <w:tab w:val="left" w:leader="none" w:pos="601"/>
              </w:tabs>
              <w:jc w:val="both"/>
              <w:rPr>
                <w:rFonts w:ascii="Arial" w:cs="Arial" w:eastAsia="Arial" w:hAnsi="Arial"/>
                <w:b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CC">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D0">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Proyecto funcional</w:t>
            </w:r>
          </w:p>
          <w:p w:rsidR="00000000" w:rsidDel="00000000" w:rsidP="00000000" w:rsidRDefault="00000000" w:rsidRPr="00000000" w14:paraId="000001D1">
            <w:pPr>
              <w:tabs>
                <w:tab w:val="left" w:leader="none" w:pos="601"/>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2">
            <w:pPr>
              <w:tabs>
                <w:tab w:val="left" w:leader="none" w:pos="601"/>
              </w:tabs>
              <w:jc w:val="both"/>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1D6">
      <w:pPr>
        <w:jc w:val="both"/>
        <w:rPr>
          <w:rFonts w:ascii="Arial" w:cs="Arial" w:eastAsia="Arial" w:hAnsi="Arial"/>
          <w:sz w:val="24"/>
          <w:szCs w:val="24"/>
        </w:rPr>
      </w:pPr>
      <w:r w:rsidDel="00000000" w:rsidR="00000000" w:rsidRPr="00000000">
        <w:rPr>
          <w:rtl w:val="0"/>
        </w:rPr>
      </w:r>
    </w:p>
    <w:tbl>
      <w:tblPr>
        <w:tblStyle w:val="Table3"/>
        <w:tblW w:w="87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5"/>
        <w:gridCol w:w="3075"/>
        <w:gridCol w:w="1590"/>
        <w:gridCol w:w="1620"/>
        <w:tblGridChange w:id="0">
          <w:tblGrid>
            <w:gridCol w:w="2445"/>
            <w:gridCol w:w="3075"/>
            <w:gridCol w:w="1590"/>
            <w:gridCol w:w="162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7">
            <w:pPr>
              <w:widowControl w:val="1"/>
              <w:tabs>
                <w:tab w:val="left" w:leader="none" w:pos="601"/>
              </w:tabs>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Resultados y Productos esperados y logrados</w:t>
            </w:r>
          </w:p>
        </w:tc>
      </w:tr>
      <w:tr>
        <w:trPr>
          <w:cantSplit w:val="0"/>
          <w:tblHeader w:val="0"/>
        </w:trPr>
        <w:tc>
          <w:tcPr>
            <w:shd w:fill="d9d9d9" w:val="clear"/>
          </w:tcPr>
          <w:p w:rsidR="00000000" w:rsidDel="00000000" w:rsidP="00000000" w:rsidRDefault="00000000" w:rsidRPr="00000000" w14:paraId="000001DB">
            <w:pPr>
              <w:tabs>
                <w:tab w:val="left" w:leader="none" w:pos="601"/>
              </w:tabs>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1.- Nombre del resultado</w:t>
            </w:r>
            <w:r w:rsidDel="00000000" w:rsidR="00000000" w:rsidRPr="00000000">
              <w:rPr>
                <w:rtl w:val="0"/>
              </w:rPr>
            </w:r>
          </w:p>
        </w:tc>
        <w:tc>
          <w:tcPr>
            <w:shd w:fill="d9d9d9" w:val="clear"/>
          </w:tcPr>
          <w:p w:rsidR="00000000" w:rsidDel="00000000" w:rsidP="00000000" w:rsidRDefault="00000000" w:rsidRPr="00000000" w14:paraId="000001DC">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shd w:fill="d9d9d9" w:val="clear"/>
          </w:tcPr>
          <w:p w:rsidR="00000000" w:rsidDel="00000000" w:rsidP="00000000" w:rsidRDefault="00000000" w:rsidRPr="00000000" w14:paraId="000001DD">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shd w:fill="d9d9d9" w:val="clear"/>
          </w:tcPr>
          <w:p w:rsidR="00000000" w:rsidDel="00000000" w:rsidP="00000000" w:rsidRDefault="00000000" w:rsidRPr="00000000" w14:paraId="000001DE">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p w:rsidR="00000000" w:rsidDel="00000000" w:rsidP="00000000" w:rsidRDefault="00000000" w:rsidRPr="00000000" w14:paraId="000001DF">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de circulación</w:t>
            </w:r>
          </w:p>
        </w:tc>
        <w:tc>
          <w:tcPr/>
          <w:p w:rsidR="00000000" w:rsidDel="00000000" w:rsidP="00000000" w:rsidRDefault="00000000" w:rsidRPr="00000000" w14:paraId="000001E0">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módulo de circulación es el correspondiente de la circulación de los libros dentro del aplicativo, cuántos de estos están en estado de préstamo, el tiempo que estos estén en préstamos, la cantidad de libros, entre otros </w:t>
            </w:r>
          </w:p>
        </w:tc>
        <w:tc>
          <w:tcPr/>
          <w:p w:rsidR="00000000" w:rsidDel="00000000" w:rsidP="00000000" w:rsidRDefault="00000000" w:rsidRPr="00000000" w14:paraId="000001E1">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2">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3">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4">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5">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22/10/2025</w:t>
            </w:r>
          </w:p>
          <w:p w:rsidR="00000000" w:rsidDel="00000000" w:rsidP="00000000" w:rsidRDefault="00000000" w:rsidRPr="00000000" w14:paraId="000001E6">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7">
            <w:pPr>
              <w:tabs>
                <w:tab w:val="left" w:leader="none" w:pos="601"/>
              </w:tabs>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E8">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9">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A">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B">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30%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C">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D">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E">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F">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de catalogación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módulo de catalogación  es en el que se ve todo lo relacionado con el catalogo y como se catalogan los diferentes libros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3">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4">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6">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7">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F8">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F9">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FA">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FB">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Modulo Acceso y 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módulo de Acceso y Roles es el relacionado a los roles que deberían de presentar los diferentes usuarios dentro del aplicativo y los respectivos permisos que estos deberían tener según el rol anteriormente asignado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F">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0">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1">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2">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4">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5">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6">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7">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68%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08">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09">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0A">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0B">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Catalogo Público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modulo de catalogo publico es lo que verán los todos los usuarios dentro del aplicativo a la hora de buscar, leer o pedir prestado un libro, es lo que un usuario lector debería de poder hacer en su totalidad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F">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0">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1">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14/11/2025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3">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4">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5">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6">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67%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17">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18">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19">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1A">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de administración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módulo de administración es el módulo relacionado con el usuario administrador y todas las acciones que este debería de poder hacer dentro del aplicativo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E">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F">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0">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2">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3">
            <w:pPr>
              <w:tabs>
                <w:tab w:val="left" w:leader="none" w:pos="601"/>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4">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65%</w:t>
            </w:r>
          </w:p>
        </w:tc>
      </w:tr>
    </w:tbl>
    <w:p w:rsidR="00000000" w:rsidDel="00000000" w:rsidP="00000000" w:rsidRDefault="00000000" w:rsidRPr="00000000" w14:paraId="00000225">
      <w:pPr>
        <w:tabs>
          <w:tab w:val="left" w:leader="none" w:pos="0"/>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6">
      <w:pPr>
        <w:tabs>
          <w:tab w:val="left" w:leader="none" w:pos="0"/>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7">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8">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9">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A">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B">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C">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D">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E">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2F">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0">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1">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2">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3">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4">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5">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6">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7">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8">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9">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A">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B">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C">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D">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E">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F">
      <w:pPr>
        <w:tabs>
          <w:tab w:val="left" w:leader="none" w:pos="3720"/>
          <w:tab w:val="left" w:leader="none" w:pos="4320"/>
        </w:tabs>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0">
      <w:pPr>
        <w:pStyle w:val="Heading1"/>
        <w:numPr>
          <w:ilvl w:val="0"/>
          <w:numId w:val="12"/>
        </w:numPr>
        <w:ind w:left="1080" w:hanging="360"/>
        <w:rPr>
          <w:rFonts w:ascii="Arial" w:cs="Arial" w:eastAsia="Arial" w:hAnsi="Arial"/>
          <w:b w:val="1"/>
          <w:color w:val="000000"/>
          <w:sz w:val="24"/>
          <w:szCs w:val="24"/>
        </w:rPr>
      </w:pPr>
      <w:bookmarkStart w:colFirst="0" w:colLast="0" w:name="_heading=h.tzzttcr4cknx" w:id="17"/>
      <w:bookmarkEnd w:id="17"/>
      <w:r w:rsidDel="00000000" w:rsidR="00000000" w:rsidRPr="00000000">
        <w:rPr>
          <w:rFonts w:ascii="Arial" w:cs="Arial" w:eastAsia="Arial" w:hAnsi="Arial"/>
          <w:b w:val="1"/>
          <w:color w:val="000000"/>
          <w:sz w:val="24"/>
          <w:szCs w:val="24"/>
          <w:rtl w:val="0"/>
        </w:rPr>
        <w:t xml:space="preserve">Referencias bibliográficas</w:t>
      </w:r>
    </w:p>
    <w:p w:rsidR="00000000" w:rsidDel="00000000" w:rsidP="00000000" w:rsidRDefault="00000000" w:rsidRPr="00000000" w14:paraId="00000241">
      <w:pPr>
        <w:tabs>
          <w:tab w:val="left" w:leader="none" w:pos="0"/>
          <w:tab w:val="left" w:leader="none" w:pos="3720"/>
          <w:tab w:val="left" w:leader="none" w:pos="4320"/>
        </w:tabs>
        <w:spacing w:after="240" w:before="240" w:line="360" w:lineRule="auto"/>
        <w:rPr>
          <w:rFonts w:ascii="Arial" w:cs="Arial" w:eastAsia="Arial" w:hAnsi="Arial"/>
          <w:color w:val="1155cc"/>
          <w:sz w:val="24"/>
          <w:szCs w:val="24"/>
          <w:u w:val="single"/>
        </w:rPr>
      </w:pPr>
      <w:r w:rsidDel="00000000" w:rsidR="00000000" w:rsidRPr="00000000">
        <w:rPr>
          <w:rFonts w:ascii="Arial" w:cs="Arial" w:eastAsia="Arial" w:hAnsi="Arial"/>
          <w:b w:val="1"/>
          <w:sz w:val="24"/>
          <w:szCs w:val="24"/>
          <w:rtl w:val="0"/>
        </w:rPr>
        <w:t xml:space="preserve">Evergreen Project (2022)</w:t>
        <w:br w:type="textWrapping"/>
      </w:r>
      <w:r w:rsidDel="00000000" w:rsidR="00000000" w:rsidRPr="00000000">
        <w:rPr>
          <w:rFonts w:ascii="Arial" w:cs="Arial" w:eastAsia="Arial" w:hAnsi="Arial"/>
          <w:sz w:val="24"/>
          <w:szCs w:val="24"/>
          <w:rtl w:val="0"/>
        </w:rPr>
        <w:t xml:space="preserve"> Sistema de gestión de bibliotecas de código abierto utilizado mundialmente para automatizar procesos de préstamo, catalogación y consulta de materiales. Sirvió como referencia para entender cómo estructurar módulos de un SIGB.</w:t>
        <w:br w:type="textWrapping"/>
      </w:r>
      <w:hyperlink r:id="rId8">
        <w:r w:rsidDel="00000000" w:rsidR="00000000" w:rsidRPr="00000000">
          <w:rPr>
            <w:rFonts w:ascii="Arial" w:cs="Arial" w:eastAsia="Arial" w:hAnsi="Arial"/>
            <w:sz w:val="24"/>
            <w:szCs w:val="24"/>
            <w:rtl w:val="0"/>
          </w:rPr>
          <w:t xml:space="preserve"> </w:t>
        </w:r>
      </w:hyperlink>
      <w:hyperlink r:id="rId9">
        <w:r w:rsidDel="00000000" w:rsidR="00000000" w:rsidRPr="00000000">
          <w:rPr>
            <w:rFonts w:ascii="Arial" w:cs="Arial" w:eastAsia="Arial" w:hAnsi="Arial"/>
            <w:color w:val="1155cc"/>
            <w:sz w:val="24"/>
            <w:szCs w:val="24"/>
            <w:u w:val="single"/>
            <w:rtl w:val="0"/>
          </w:rPr>
          <w:t xml:space="preserve">https://evergreen-ils.org</w:t>
        </w:r>
      </w:hyperlink>
      <w:r w:rsidDel="00000000" w:rsidR="00000000" w:rsidRPr="00000000">
        <w:rPr>
          <w:rtl w:val="0"/>
        </w:rPr>
      </w:r>
    </w:p>
    <w:p w:rsidR="00000000" w:rsidDel="00000000" w:rsidP="00000000" w:rsidRDefault="00000000" w:rsidRPr="00000000" w14:paraId="00000242">
      <w:pPr>
        <w:tabs>
          <w:tab w:val="left" w:leader="none" w:pos="0"/>
          <w:tab w:val="left" w:leader="none" w:pos="3720"/>
          <w:tab w:val="left" w:leader="none" w:pos="4320"/>
        </w:tabs>
        <w:spacing w:after="240" w:before="240" w:line="360" w:lineRule="auto"/>
        <w:rPr>
          <w:rFonts w:ascii="Arial" w:cs="Arial" w:eastAsia="Arial" w:hAnsi="Arial"/>
          <w:color w:val="1155cc"/>
          <w:sz w:val="24"/>
          <w:szCs w:val="24"/>
          <w:u w:val="single"/>
        </w:rPr>
      </w:pPr>
      <w:r w:rsidDel="00000000" w:rsidR="00000000" w:rsidRPr="00000000">
        <w:rPr>
          <w:rFonts w:ascii="Arial" w:cs="Arial" w:eastAsia="Arial" w:hAnsi="Arial"/>
          <w:b w:val="1"/>
          <w:sz w:val="24"/>
          <w:szCs w:val="24"/>
          <w:rtl w:val="0"/>
        </w:rPr>
        <w:t xml:space="preserve">Koha Community (2023)</w:t>
        <w:br w:type="textWrapping"/>
      </w:r>
      <w:r w:rsidDel="00000000" w:rsidR="00000000" w:rsidRPr="00000000">
        <w:rPr>
          <w:rFonts w:ascii="Arial" w:cs="Arial" w:eastAsia="Arial" w:hAnsi="Arial"/>
          <w:sz w:val="24"/>
          <w:szCs w:val="24"/>
          <w:rtl w:val="0"/>
        </w:rPr>
        <w:t xml:space="preserve"> Plataforma de biblioteca open source pionera que permite automatizar procesos y acceso remoto a catálogos. Fue consultada para comparar funcionalidades y buenas prácticas en sistemas integrados de gestión bibliotecaria.</w:t>
        <w:br w:type="textWrapping"/>
      </w:r>
      <w:hyperlink r:id="rId10">
        <w:r w:rsidDel="00000000" w:rsidR="00000000" w:rsidRPr="00000000">
          <w:rPr>
            <w:rFonts w:ascii="Arial" w:cs="Arial" w:eastAsia="Arial" w:hAnsi="Arial"/>
            <w:sz w:val="24"/>
            <w:szCs w:val="24"/>
            <w:rtl w:val="0"/>
          </w:rPr>
          <w:t xml:space="preserve"> </w:t>
        </w:r>
      </w:hyperlink>
      <w:hyperlink r:id="rId11">
        <w:r w:rsidDel="00000000" w:rsidR="00000000" w:rsidRPr="00000000">
          <w:rPr>
            <w:rFonts w:ascii="Arial" w:cs="Arial" w:eastAsia="Arial" w:hAnsi="Arial"/>
            <w:color w:val="1155cc"/>
            <w:sz w:val="24"/>
            <w:szCs w:val="24"/>
            <w:u w:val="single"/>
            <w:rtl w:val="0"/>
          </w:rPr>
          <w:t xml:space="preserve">https://koha-community.org</w:t>
        </w:r>
      </w:hyperlink>
      <w:r w:rsidDel="00000000" w:rsidR="00000000" w:rsidRPr="00000000">
        <w:rPr>
          <w:rtl w:val="0"/>
        </w:rPr>
      </w:r>
    </w:p>
    <w:p w:rsidR="00000000" w:rsidDel="00000000" w:rsidP="00000000" w:rsidRDefault="00000000" w:rsidRPr="00000000" w14:paraId="00000243">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Serrano, M., &amp; López, P. (2021)</w:t>
        <w:br w:type="textWrapping"/>
      </w:r>
      <w:r w:rsidDel="00000000" w:rsidR="00000000" w:rsidRPr="00000000">
        <w:rPr>
          <w:rFonts w:ascii="Arial" w:cs="Arial" w:eastAsia="Arial" w:hAnsi="Arial"/>
          <w:sz w:val="24"/>
          <w:szCs w:val="24"/>
          <w:rtl w:val="0"/>
        </w:rPr>
        <w:t xml:space="preserve"> Artículo académico que analiza tendencias en la automatización de bibliotecas universitarias en Iberoamérica. Se utilizó para contextualizar la relevancia de digitalizar procesos en instituciones educativas y públicas.</w:t>
        <w:br w:type="textWrapping"/>
        <w:t xml:space="preserve"> https://doi.org/[poner DOI real si lo tienes]</w:t>
      </w:r>
    </w:p>
    <w:p w:rsidR="00000000" w:rsidDel="00000000" w:rsidP="00000000" w:rsidRDefault="00000000" w:rsidRPr="00000000" w14:paraId="00000244">
      <w:pPr>
        <w:tabs>
          <w:tab w:val="left" w:leader="none" w:pos="0"/>
          <w:tab w:val="left" w:leader="none" w:pos="3720"/>
          <w:tab w:val="left" w:leader="none" w:pos="4320"/>
        </w:tabs>
        <w:spacing w:after="240" w:before="240" w:line="360" w:lineRule="auto"/>
        <w:rPr>
          <w:rFonts w:ascii="Arial" w:cs="Arial" w:eastAsia="Arial" w:hAnsi="Arial"/>
          <w:color w:val="1155cc"/>
          <w:sz w:val="24"/>
          <w:szCs w:val="24"/>
          <w:u w:val="single"/>
        </w:rPr>
      </w:pPr>
      <w:r w:rsidDel="00000000" w:rsidR="00000000" w:rsidRPr="00000000">
        <w:rPr>
          <w:rFonts w:ascii="Arial" w:cs="Arial" w:eastAsia="Arial" w:hAnsi="Arial"/>
          <w:b w:val="1"/>
          <w:sz w:val="24"/>
          <w:szCs w:val="24"/>
          <w:rtl w:val="0"/>
        </w:rPr>
        <w:t xml:space="preserve">Bibliotecas Duoc UC (s.f.)</w:t>
        <w:br w:type="textWrapping"/>
      </w:r>
      <w:r w:rsidDel="00000000" w:rsidR="00000000" w:rsidRPr="00000000">
        <w:rPr>
          <w:rFonts w:ascii="Arial" w:cs="Arial" w:eastAsia="Arial" w:hAnsi="Arial"/>
          <w:sz w:val="24"/>
          <w:szCs w:val="24"/>
          <w:rtl w:val="0"/>
        </w:rPr>
        <w:t xml:space="preserve"> Portal institucional que proporciona guías y recursos para la búsqueda de información académica. Fue útil para definir criterios de búsqueda, fuentes confiables y documentación sobre sistemas de bibliotecas.</w:t>
        <w:br w:type="textWrapping"/>
      </w:r>
      <w:hyperlink r:id="rId12">
        <w:r w:rsidDel="00000000" w:rsidR="00000000" w:rsidRPr="00000000">
          <w:rPr>
            <w:rFonts w:ascii="Arial" w:cs="Arial" w:eastAsia="Arial" w:hAnsi="Arial"/>
            <w:sz w:val="24"/>
            <w:szCs w:val="24"/>
            <w:rtl w:val="0"/>
          </w:rPr>
          <w:t xml:space="preserve"> </w:t>
        </w:r>
      </w:hyperlink>
      <w:hyperlink r:id="rId13">
        <w:r w:rsidDel="00000000" w:rsidR="00000000" w:rsidRPr="00000000">
          <w:rPr>
            <w:rFonts w:ascii="Arial" w:cs="Arial" w:eastAsia="Arial" w:hAnsi="Arial"/>
            <w:color w:val="1155cc"/>
            <w:sz w:val="24"/>
            <w:szCs w:val="24"/>
            <w:u w:val="single"/>
            <w:rtl w:val="0"/>
          </w:rPr>
          <w:t xml:space="preserve">https://bibliotecas.duoc.cl/busqueda-de-informacion</w:t>
        </w:r>
      </w:hyperlink>
      <w:r w:rsidDel="00000000" w:rsidR="00000000" w:rsidRPr="00000000">
        <w:rPr>
          <w:rtl w:val="0"/>
        </w:rPr>
      </w:r>
    </w:p>
    <w:p w:rsidR="00000000" w:rsidDel="00000000" w:rsidP="00000000" w:rsidRDefault="00000000" w:rsidRPr="00000000" w14:paraId="00000245">
      <w:pPr>
        <w:tabs>
          <w:tab w:val="left" w:leader="none" w:pos="0"/>
          <w:tab w:val="left" w:leader="none" w:pos="3720"/>
          <w:tab w:val="left" w:leader="none" w:pos="4320"/>
        </w:tabs>
        <w:spacing w:after="240" w:before="240"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OpenAI (2025)</w:t>
        <w:br w:type="textWrapping"/>
      </w:r>
      <w:r w:rsidDel="00000000" w:rsidR="00000000" w:rsidRPr="00000000">
        <w:rPr>
          <w:rFonts w:ascii="Arial" w:cs="Arial" w:eastAsia="Arial" w:hAnsi="Arial"/>
          <w:sz w:val="24"/>
          <w:szCs w:val="24"/>
          <w:rtl w:val="0"/>
        </w:rPr>
        <w:t xml:space="preserve"> Modelo de lenguaje grande (Chat GPT) que apoyó en la redacción, mejora de estilo y comprensión de textos técnicos del proyecto, haciendo más clara la exposición de ideas.</w:t>
        <w:br w:type="textWrapping"/>
      </w:r>
      <w:hyperlink r:id="rId14">
        <w:r w:rsidDel="00000000" w:rsidR="00000000" w:rsidRPr="00000000">
          <w:rPr>
            <w:rFonts w:ascii="Arial" w:cs="Arial" w:eastAsia="Arial" w:hAnsi="Arial"/>
            <w:sz w:val="24"/>
            <w:szCs w:val="24"/>
            <w:rtl w:val="0"/>
          </w:rPr>
          <w:t xml:space="preserve"> </w:t>
        </w:r>
      </w:hyperlink>
      <w:hyperlink r:id="rId15">
        <w:r w:rsidDel="00000000" w:rsidR="00000000" w:rsidRPr="00000000">
          <w:rPr>
            <w:rFonts w:ascii="Arial" w:cs="Arial" w:eastAsia="Arial" w:hAnsi="Arial"/>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246">
      <w:pPr>
        <w:tabs>
          <w:tab w:val="left" w:leader="none" w:pos="0"/>
          <w:tab w:val="left" w:leader="none" w:pos="3720"/>
          <w:tab w:val="left" w:leader="none" w:pos="4320"/>
        </w:tabs>
        <w:spacing w:after="240" w:before="240" w:line="360" w:lineRule="auto"/>
        <w:rPr>
          <w:rFonts w:ascii="Arial" w:cs="Arial" w:eastAsia="Arial" w:hAnsi="Arial"/>
          <w:color w:val="1155cc"/>
          <w:sz w:val="24"/>
          <w:szCs w:val="24"/>
          <w:u w:val="single"/>
        </w:rPr>
      </w:pPr>
      <w:r w:rsidDel="00000000" w:rsidR="00000000" w:rsidRPr="00000000">
        <w:rPr>
          <w:rFonts w:ascii="Arial" w:cs="Arial" w:eastAsia="Arial" w:hAnsi="Arial"/>
          <w:b w:val="1"/>
          <w:sz w:val="24"/>
          <w:szCs w:val="24"/>
          <w:rtl w:val="0"/>
        </w:rPr>
        <w:t xml:space="preserve">Bibliotecas Duoc UC (2022, 18 de mayo)</w:t>
        <w:br w:type="textWrapping"/>
      </w:r>
      <w:r w:rsidDel="00000000" w:rsidR="00000000" w:rsidRPr="00000000">
        <w:rPr>
          <w:rFonts w:ascii="Arial" w:cs="Arial" w:eastAsia="Arial" w:hAnsi="Arial"/>
          <w:sz w:val="24"/>
          <w:szCs w:val="24"/>
          <w:rtl w:val="0"/>
        </w:rPr>
        <w:t xml:space="preserve"> Guía de citas y referencias en formato APA. Sirvió para asegurar que todas las referencias bibliográficas del proyecto cumplieran con los estándares formales de citación.</w:t>
        <w:br w:type="textWrapping"/>
      </w:r>
      <w:hyperlink r:id="rId16">
        <w:r w:rsidDel="00000000" w:rsidR="00000000" w:rsidRPr="00000000">
          <w:rPr>
            <w:rFonts w:ascii="Arial" w:cs="Arial" w:eastAsia="Arial" w:hAnsi="Arial"/>
            <w:sz w:val="24"/>
            <w:szCs w:val="24"/>
            <w:rtl w:val="0"/>
          </w:rPr>
          <w:t xml:space="preserve"> </w:t>
        </w:r>
      </w:hyperlink>
      <w:hyperlink r:id="rId17">
        <w:r w:rsidDel="00000000" w:rsidR="00000000" w:rsidRPr="00000000">
          <w:rPr>
            <w:rFonts w:ascii="Arial" w:cs="Arial" w:eastAsia="Arial" w:hAnsi="Arial"/>
            <w:color w:val="1155cc"/>
            <w:sz w:val="24"/>
            <w:szCs w:val="24"/>
            <w:u w:val="single"/>
            <w:rtl w:val="0"/>
          </w:rPr>
          <w:t xml:space="preserve">https://bibliotecas.duoc.cl/citas-y-referencias-por-tipo-de-material-apa</w:t>
        </w:r>
      </w:hyperlink>
      <w:r w:rsidDel="00000000" w:rsidR="00000000" w:rsidRPr="00000000">
        <w:rPr>
          <w:rtl w:val="0"/>
        </w:rPr>
      </w:r>
    </w:p>
    <w:p w:rsidR="00000000" w:rsidDel="00000000" w:rsidP="00000000" w:rsidRDefault="00000000" w:rsidRPr="00000000" w14:paraId="00000247">
      <w:pPr>
        <w:tabs>
          <w:tab w:val="left" w:leader="none" w:pos="0"/>
          <w:tab w:val="left" w:leader="none" w:pos="3720"/>
          <w:tab w:val="left" w:leader="none" w:pos="4320"/>
        </w:tabs>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ind w:left="720" w:hanging="72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249">
      <w:pPr>
        <w:tabs>
          <w:tab w:val="left" w:leader="none" w:pos="0"/>
          <w:tab w:val="left" w:leader="none" w:pos="3720"/>
          <w:tab w:val="left" w:leader="none" w:pos="4320"/>
        </w:tabs>
        <w:spacing w:line="276"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A">
      <w:pPr>
        <w:tabs>
          <w:tab w:val="left" w:leader="none" w:pos="0"/>
          <w:tab w:val="left" w:leader="none" w:pos="3720"/>
          <w:tab w:val="left" w:leader="none" w:pos="4320"/>
        </w:tabs>
        <w:spacing w:line="276"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B">
      <w:pPr>
        <w:tabs>
          <w:tab w:val="left" w:leader="none" w:pos="0"/>
          <w:tab w:val="left" w:leader="none" w:pos="3720"/>
          <w:tab w:val="left" w:leader="none" w:pos="4320"/>
        </w:tabs>
        <w:spacing w:line="276"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C">
      <w:pPr>
        <w:pStyle w:val="Heading1"/>
        <w:numPr>
          <w:ilvl w:val="0"/>
          <w:numId w:val="12"/>
        </w:numPr>
        <w:ind w:left="1080" w:hanging="360"/>
        <w:rPr>
          <w:rFonts w:ascii="Arial" w:cs="Arial" w:eastAsia="Arial" w:hAnsi="Arial"/>
          <w:b w:val="1"/>
          <w:color w:val="000000"/>
          <w:sz w:val="24"/>
          <w:szCs w:val="24"/>
        </w:rPr>
      </w:pPr>
      <w:bookmarkStart w:colFirst="0" w:colLast="0" w:name="_heading=h.pqvykla0z5dm" w:id="18"/>
      <w:bookmarkEnd w:id="18"/>
      <w:r w:rsidDel="00000000" w:rsidR="00000000" w:rsidRPr="00000000">
        <w:rPr>
          <w:rFonts w:ascii="Arial" w:cs="Arial" w:eastAsia="Arial" w:hAnsi="Arial"/>
          <w:b w:val="1"/>
          <w:color w:val="000000"/>
          <w:sz w:val="24"/>
          <w:szCs w:val="24"/>
          <w:rtl w:val="0"/>
        </w:rPr>
        <w:t xml:space="preserve">Anexos y apéndices</w:t>
      </w:r>
    </w:p>
    <w:p w:rsidR="00000000" w:rsidDel="00000000" w:rsidP="00000000" w:rsidRDefault="00000000" w:rsidRPr="00000000" w14:paraId="0000024D">
      <w:pPr>
        <w:tabs>
          <w:tab w:val="left" w:leader="none" w:pos="0"/>
          <w:tab w:val="left" w:leader="none" w:pos="3720"/>
          <w:tab w:val="left" w:leader="none" w:pos="4320"/>
        </w:tabs>
        <w:spacing w:line="276"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E">
      <w:pPr>
        <w:tabs>
          <w:tab w:val="left" w:leader="none" w:pos="0"/>
          <w:tab w:val="left" w:leader="none" w:pos="3720"/>
          <w:tab w:val="left" w:leader="none" w:pos="4320"/>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 aquella información adicional utilizada para clarificar o apoyar una idea de la investigación realizada.</w:t>
        <w:br w:type="textWrapping"/>
      </w:r>
    </w:p>
    <w:p w:rsidR="00000000" w:rsidDel="00000000" w:rsidP="00000000" w:rsidRDefault="00000000" w:rsidRPr="00000000" w14:paraId="0000024F">
      <w:pPr>
        <w:numPr>
          <w:ilvl w:val="0"/>
          <w:numId w:val="2"/>
        </w:numPr>
        <w:pBdr>
          <w:top w:space="0" w:sz="0" w:val="nil"/>
          <w:left w:space="0" w:sz="0" w:val="nil"/>
          <w:bottom w:space="0" w:sz="0" w:val="nil"/>
          <w:right w:space="0" w:sz="0" w:val="nil"/>
          <w:between w:space="0" w:sz="0" w:val="nil"/>
        </w:pBdr>
        <w:tabs>
          <w:tab w:val="left" w:leader="none" w:pos="3720"/>
          <w:tab w:val="left" w:leader="none" w:pos="4320"/>
        </w:tabs>
        <w:spacing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Minutas de reuniones:</w:t>
        <w:br w:type="textWrapping"/>
        <w:br w:type="textWrapping"/>
      </w:r>
      <w:hyperlink r:id="rId18">
        <w:r w:rsidDel="00000000" w:rsidR="00000000" w:rsidRPr="00000000">
          <w:rPr>
            <w:rFonts w:ascii="Arial" w:cs="Arial" w:eastAsia="Arial" w:hAnsi="Arial"/>
            <w:color w:val="0000ee"/>
            <w:sz w:val="24"/>
            <w:szCs w:val="24"/>
            <w:u w:val="single"/>
            <w:rtl w:val="0"/>
          </w:rPr>
          <w:t xml:space="preserve">Formato-de-Minuta-de-Reunion.xlsx</w:t>
        </w:r>
      </w:hyperlink>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250">
      <w:pPr>
        <w:numPr>
          <w:ilvl w:val="0"/>
          <w:numId w:val="2"/>
        </w:numPr>
        <w:pBdr>
          <w:top w:space="0" w:sz="0" w:val="nil"/>
          <w:left w:space="0" w:sz="0" w:val="nil"/>
          <w:bottom w:space="0" w:sz="0" w:val="nil"/>
          <w:right w:space="0" w:sz="0" w:val="nil"/>
          <w:between w:space="0" w:sz="0" w:val="nil"/>
        </w:pBdr>
        <w:tabs>
          <w:tab w:val="left" w:leader="none" w:pos="3720"/>
          <w:tab w:val="left" w:leader="none" w:pos="4320"/>
        </w:tabs>
        <w:spacing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Carta Gantt:</w:t>
        <w:br w:type="textWrapping"/>
        <w:t xml:space="preserve"> </w:t>
      </w:r>
      <w:hyperlink r:id="rId19">
        <w:r w:rsidDel="00000000" w:rsidR="00000000" w:rsidRPr="00000000">
          <w:rPr>
            <w:rFonts w:ascii="Arial" w:cs="Arial" w:eastAsia="Arial" w:hAnsi="Arial"/>
            <w:color w:val="0000ee"/>
            <w:sz w:val="24"/>
            <w:szCs w:val="24"/>
            <w:u w:val="single"/>
            <w:rtl w:val="0"/>
          </w:rPr>
          <w:t xml:space="preserve"> Gantt</w:t>
        </w:r>
      </w:hyperlink>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tabs>
          <w:tab w:val="left" w:leader="none" w:pos="3720"/>
          <w:tab w:val="left" w:leader="none" w:pos="4320"/>
        </w:tabs>
        <w:spacing w:line="276"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2">
      <w:pPr>
        <w:numPr>
          <w:ilvl w:val="0"/>
          <w:numId w:val="2"/>
        </w:numPr>
        <w:pBdr>
          <w:top w:space="0" w:sz="0" w:val="nil"/>
          <w:left w:space="0" w:sz="0" w:val="nil"/>
          <w:bottom w:space="0" w:sz="0" w:val="nil"/>
          <w:right w:space="0" w:sz="0" w:val="nil"/>
          <w:between w:space="0" w:sz="0" w:val="nil"/>
        </w:pBdr>
        <w:tabs>
          <w:tab w:val="left" w:leader="none" w:pos="3720"/>
          <w:tab w:val="left" w:leader="none" w:pos="4320"/>
        </w:tabs>
        <w:spacing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Historias de usuarios.</w:t>
      </w:r>
      <w:r w:rsidDel="00000000" w:rsidR="00000000" w:rsidRPr="00000000">
        <w:rPr>
          <w:rFonts w:ascii="Arial" w:cs="Arial" w:eastAsia="Arial" w:hAnsi="Arial"/>
          <w:sz w:val="24"/>
          <w:szCs w:val="24"/>
          <w:rtl w:val="0"/>
        </w:rPr>
        <w:br w:type="textWrapping"/>
        <w:br w:type="textWrapping"/>
      </w:r>
      <w:hyperlink r:id="rId20">
        <w:r w:rsidDel="00000000" w:rsidR="00000000" w:rsidRPr="00000000">
          <w:rPr>
            <w:rFonts w:ascii="Arial" w:cs="Arial" w:eastAsia="Arial" w:hAnsi="Arial"/>
            <w:color w:val="0000ee"/>
            <w:sz w:val="24"/>
            <w:szCs w:val="24"/>
            <w:u w:val="single"/>
            <w:rtl w:val="0"/>
          </w:rPr>
          <w:t xml:space="preserve">Historias de Usuarios.xlsx</w:t>
        </w:r>
      </w:hyperlink>
      <w:r w:rsidDel="00000000" w:rsidR="00000000" w:rsidRPr="00000000">
        <w:rPr>
          <w:rFonts w:ascii="Arial" w:cs="Arial" w:eastAsia="Arial" w:hAnsi="Arial"/>
          <w:sz w:val="24"/>
          <w:szCs w:val="24"/>
          <w:rtl w:val="0"/>
        </w:rPr>
        <w:br w:type="textWrapping"/>
      </w:r>
      <w:r w:rsidDel="00000000" w:rsidR="00000000" w:rsidRPr="00000000">
        <w:rPr>
          <w:rtl w:val="0"/>
        </w:rPr>
      </w:r>
    </w:p>
    <w:p w:rsidR="00000000" w:rsidDel="00000000" w:rsidP="00000000" w:rsidRDefault="00000000" w:rsidRPr="00000000" w14:paraId="00000253">
      <w:pPr>
        <w:numPr>
          <w:ilvl w:val="0"/>
          <w:numId w:val="2"/>
        </w:numPr>
        <w:pBdr>
          <w:top w:space="0" w:sz="0" w:val="nil"/>
          <w:left w:space="0" w:sz="0" w:val="nil"/>
          <w:bottom w:space="0" w:sz="0" w:val="nil"/>
          <w:right w:space="0" w:sz="0" w:val="nil"/>
          <w:between w:space="0" w:sz="0" w:val="nil"/>
        </w:pBdr>
        <w:tabs>
          <w:tab w:val="left" w:leader="none" w:pos="3720"/>
          <w:tab w:val="left" w:leader="none" w:pos="4320"/>
        </w:tabs>
        <w:spacing w:line="276"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Modelo de datos</w:t>
        <w:br w:type="textWrapping"/>
        <w:br w:type="textWrapping"/>
      </w:r>
      <w:hyperlink r:id="rId21">
        <w:r w:rsidDel="00000000" w:rsidR="00000000" w:rsidRPr="00000000">
          <w:rPr>
            <w:rFonts w:ascii="Arial" w:cs="Arial" w:eastAsia="Arial" w:hAnsi="Arial"/>
            <w:color w:val="0000ee"/>
            <w:sz w:val="24"/>
            <w:szCs w:val="24"/>
            <w:u w:val="single"/>
            <w:rtl w:val="0"/>
          </w:rPr>
          <w:t xml:space="preserve">Modelo_datos.docx</w:t>
        </w:r>
      </w:hyperlink>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254">
      <w:pPr>
        <w:numPr>
          <w:ilvl w:val="0"/>
          <w:numId w:val="2"/>
        </w:numPr>
        <w:pBdr>
          <w:top w:space="0" w:sz="0" w:val="nil"/>
          <w:left w:space="0" w:sz="0" w:val="nil"/>
          <w:bottom w:space="0" w:sz="0" w:val="nil"/>
          <w:right w:space="0" w:sz="0" w:val="nil"/>
          <w:between w:space="0" w:sz="0" w:val="nil"/>
        </w:pBdr>
        <w:tabs>
          <w:tab w:val="left" w:leader="none" w:pos="3720"/>
          <w:tab w:val="left" w:leader="none" w:pos="4320"/>
        </w:tabs>
        <w:spacing w:line="276" w:lineRule="auto"/>
        <w:ind w:left="720" w:hanging="360"/>
        <w:rPr>
          <w:rFonts w:ascii="Arial" w:cs="Arial" w:eastAsia="Arial" w:hAnsi="Arial"/>
          <w:color w:val="000000"/>
          <w:sz w:val="24"/>
          <w:szCs w:val="24"/>
        </w:rPr>
      </w:pPr>
      <w:bookmarkStart w:colFirst="0" w:colLast="0" w:name="_heading=h.tgr7l74b0xzg" w:id="19"/>
      <w:bookmarkEnd w:id="19"/>
      <w:r w:rsidDel="00000000" w:rsidR="00000000" w:rsidRPr="00000000">
        <w:rPr>
          <w:rFonts w:ascii="Arial" w:cs="Arial" w:eastAsia="Arial" w:hAnsi="Arial"/>
          <w:color w:val="000000"/>
          <w:sz w:val="24"/>
          <w:szCs w:val="24"/>
          <w:rtl w:val="0"/>
        </w:rPr>
        <w:t xml:space="preserve">Arquitectura del sistema: </w:t>
        <w:br w:type="textWrapping"/>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color w:val="000000"/>
          <w:sz w:val="24"/>
          <w:szCs w:val="24"/>
          <w:rtl w:val="0"/>
        </w:rPr>
        <w:t xml:space="preserve"> </w:t>
      </w:r>
      <w:hyperlink r:id="rId22">
        <w:r w:rsidDel="00000000" w:rsidR="00000000" w:rsidRPr="00000000">
          <w:rPr>
            <w:rFonts w:ascii="Arial" w:cs="Arial" w:eastAsia="Arial" w:hAnsi="Arial"/>
            <w:color w:val="0000ee"/>
            <w:sz w:val="24"/>
            <w:szCs w:val="24"/>
            <w:u w:val="single"/>
            <w:rtl w:val="0"/>
          </w:rPr>
          <w:t xml:space="preserve">Informe_arquitectura_final.docx</w:t>
        </w:r>
      </w:hyperlink>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255">
      <w:pPr>
        <w:numPr>
          <w:ilvl w:val="0"/>
          <w:numId w:val="2"/>
        </w:numPr>
        <w:pBdr>
          <w:top w:space="0" w:sz="0" w:val="nil"/>
          <w:left w:space="0" w:sz="0" w:val="nil"/>
          <w:bottom w:space="0" w:sz="0" w:val="nil"/>
          <w:right w:space="0" w:sz="0" w:val="nil"/>
          <w:between w:space="0" w:sz="0" w:val="nil"/>
        </w:pBdr>
        <w:tabs>
          <w:tab w:val="left" w:leader="none" w:pos="3720"/>
          <w:tab w:val="left" w:leader="none" w:pos="4320"/>
        </w:tabs>
        <w:spacing w:line="276" w:lineRule="auto"/>
        <w:ind w:left="720" w:hanging="360"/>
        <w:rPr>
          <w:rFonts w:ascii="Arial" w:cs="Arial" w:eastAsia="Arial" w:hAnsi="Arial"/>
          <w:color w:val="000000"/>
          <w:sz w:val="24"/>
          <w:szCs w:val="24"/>
        </w:rPr>
      </w:pPr>
      <w:bookmarkStart w:colFirst="0" w:colLast="0" w:name="_heading=h.qfualrxjo01h" w:id="20"/>
      <w:bookmarkEnd w:id="20"/>
      <w:r w:rsidDel="00000000" w:rsidR="00000000" w:rsidRPr="00000000">
        <w:rPr>
          <w:rFonts w:ascii="Arial" w:cs="Arial" w:eastAsia="Arial" w:hAnsi="Arial"/>
          <w:color w:val="000000"/>
          <w:sz w:val="24"/>
          <w:szCs w:val="24"/>
          <w:rtl w:val="0"/>
        </w:rPr>
        <w:t xml:space="preserve">Manual de usuario:</w:t>
        <w:br w:type="textWrapping"/>
      </w:r>
      <w:r w:rsidDel="00000000" w:rsidR="00000000" w:rsidRPr="00000000">
        <w:rPr>
          <w:rFonts w:ascii="Arial" w:cs="Arial" w:eastAsia="Arial" w:hAnsi="Arial"/>
          <w:sz w:val="24"/>
          <w:szCs w:val="24"/>
          <w:rtl w:val="0"/>
        </w:rPr>
        <w:br w:type="textWrapping"/>
      </w:r>
      <w:hyperlink r:id="rId23">
        <w:r w:rsidDel="00000000" w:rsidR="00000000" w:rsidRPr="00000000">
          <w:rPr>
            <w:rFonts w:ascii="Arial" w:cs="Arial" w:eastAsia="Arial" w:hAnsi="Arial"/>
            <w:color w:val="0000ee"/>
            <w:sz w:val="24"/>
            <w:szCs w:val="24"/>
            <w:u w:val="single"/>
            <w:rtl w:val="0"/>
          </w:rPr>
          <w:t xml:space="preserve">Manual de Usuario localhost.docx</w:t>
        </w:r>
      </w:hyperlink>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256">
      <w:pPr>
        <w:pBdr>
          <w:top w:space="0" w:sz="0" w:val="nil"/>
          <w:left w:space="0" w:sz="0" w:val="nil"/>
          <w:bottom w:space="0" w:sz="0" w:val="nil"/>
          <w:right w:space="0" w:sz="0" w:val="nil"/>
          <w:between w:space="0" w:sz="0" w:val="nil"/>
        </w:pBdr>
        <w:tabs>
          <w:tab w:val="left" w:leader="none" w:pos="3720"/>
          <w:tab w:val="left" w:leader="none" w:pos="4320"/>
        </w:tabs>
        <w:spacing w:line="276"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57">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8">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9">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A">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B">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C">
      <w:pPr>
        <w:tabs>
          <w:tab w:val="left" w:leader="none" w:pos="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CONSIDERACIONES</w:t>
      </w:r>
    </w:p>
    <w:p w:rsidR="00000000" w:rsidDel="00000000" w:rsidP="00000000" w:rsidRDefault="00000000" w:rsidRPr="00000000" w14:paraId="0000025D">
      <w:pPr>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E">
      <w:pPr>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F">
      <w:pPr>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Presentación:</w:t>
      </w:r>
    </w:p>
    <w:p w:rsidR="00000000" w:rsidDel="00000000" w:rsidP="00000000" w:rsidRDefault="00000000" w:rsidRPr="00000000" w14:paraId="00000260">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1">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Formato</w:t>
      </w:r>
      <w:r w:rsidDel="00000000" w:rsidR="00000000" w:rsidRPr="00000000">
        <w:rPr>
          <w:rFonts w:ascii="Arial" w:cs="Arial" w:eastAsia="Arial" w:hAnsi="Arial"/>
          <w:sz w:val="24"/>
          <w:szCs w:val="24"/>
          <w:rtl w:val="0"/>
        </w:rPr>
        <w:t xml:space="preserve">: El trabajo deberá presentarse en formato digital tamaño carta. </w:t>
      </w:r>
    </w:p>
    <w:p w:rsidR="00000000" w:rsidDel="00000000" w:rsidP="00000000" w:rsidRDefault="00000000" w:rsidRPr="00000000" w14:paraId="00000262">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3">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 de letra: Fuente tipo Arial y tamaño 12</w:t>
      </w:r>
    </w:p>
    <w:p w:rsidR="00000000" w:rsidDel="00000000" w:rsidP="00000000" w:rsidRDefault="00000000" w:rsidRPr="00000000" w14:paraId="00000264">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5">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Espacios: El texto deberá ser escrito en interlineado 1 espacio y medio. Se podrá</w:t>
      </w:r>
    </w:p>
    <w:p w:rsidR="00000000" w:rsidDel="00000000" w:rsidP="00000000" w:rsidRDefault="00000000" w:rsidRPr="00000000" w14:paraId="00000266">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Usar espacio simple en los siguientes casos: </w:t>
      </w:r>
    </w:p>
    <w:p w:rsidR="00000000" w:rsidDel="00000000" w:rsidP="00000000" w:rsidRDefault="00000000" w:rsidRPr="00000000" w14:paraId="00000267">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8">
      <w:pPr>
        <w:numPr>
          <w:ilvl w:val="0"/>
          <w:numId w:val="4"/>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Notas y citas textuales</w:t>
      </w:r>
    </w:p>
    <w:p w:rsidR="00000000" w:rsidDel="00000000" w:rsidP="00000000" w:rsidRDefault="00000000" w:rsidRPr="00000000" w14:paraId="00000269">
      <w:pPr>
        <w:numPr>
          <w:ilvl w:val="0"/>
          <w:numId w:val="4"/>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Párrafos de listas, pero no entre los elementos listados</w:t>
      </w:r>
    </w:p>
    <w:p w:rsidR="00000000" w:rsidDel="00000000" w:rsidP="00000000" w:rsidRDefault="00000000" w:rsidRPr="00000000" w14:paraId="0000026A">
      <w:pPr>
        <w:numPr>
          <w:ilvl w:val="0"/>
          <w:numId w:val="4"/>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Bibliografía</w:t>
      </w:r>
    </w:p>
    <w:p w:rsidR="00000000" w:rsidDel="00000000" w:rsidP="00000000" w:rsidRDefault="00000000" w:rsidRPr="00000000" w14:paraId="0000026B">
      <w:pPr>
        <w:numPr>
          <w:ilvl w:val="0"/>
          <w:numId w:val="4"/>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Índices de ilustraciones y tablas</w:t>
      </w:r>
    </w:p>
    <w:p w:rsidR="00000000" w:rsidDel="00000000" w:rsidP="00000000" w:rsidRDefault="00000000" w:rsidRPr="00000000" w14:paraId="0000026C">
      <w:pPr>
        <w:numPr>
          <w:ilvl w:val="0"/>
          <w:numId w:val="4"/>
        </w:numPr>
        <w:pBdr>
          <w:top w:space="0" w:sz="0" w:val="nil"/>
          <w:left w:space="0" w:sz="0" w:val="nil"/>
          <w:bottom w:space="0" w:sz="0" w:val="nil"/>
          <w:right w:space="0" w:sz="0" w:val="nil"/>
          <w:between w:space="0" w:sz="0" w:val="nil"/>
        </w:pBdr>
        <w:tabs>
          <w:tab w:val="left" w:leader="none" w:pos="0"/>
          <w:tab w:val="left" w:leader="none" w:pos="600"/>
          <w:tab w:val="left" w:leader="none" w:pos="3720"/>
          <w:tab w:val="left" w:leader="none" w:pos="4320"/>
        </w:tabs>
        <w:spacing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Anexos</w:t>
      </w:r>
    </w:p>
    <w:p w:rsidR="00000000" w:rsidDel="00000000" w:rsidP="00000000" w:rsidRDefault="00000000" w:rsidRPr="00000000" w14:paraId="0000026D">
      <w:pPr>
        <w:tabs>
          <w:tab w:val="left" w:leader="none" w:pos="0"/>
          <w:tab w:val="left" w:leader="none" w:pos="60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6E">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Márgenes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6F">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0">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márgenes para el texto escrito, como también para la presentación de tablas y figuras serán los siguientes:</w:t>
      </w:r>
    </w:p>
    <w:p w:rsidR="00000000" w:rsidDel="00000000" w:rsidP="00000000" w:rsidRDefault="00000000" w:rsidRPr="00000000" w14:paraId="00000271">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2">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Margen superior e izquierdo 4 cm. Margen inferior y derecho 2,5 cm.</w:t>
      </w:r>
    </w:p>
    <w:p w:rsidR="00000000" w:rsidDel="00000000" w:rsidP="00000000" w:rsidRDefault="00000000" w:rsidRPr="00000000" w14:paraId="00000273">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4">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Numeración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5">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6">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 la introducción todas las páginas deberán ser numeradas en la parte superior derecha con números arábigos.</w:t>
      </w:r>
    </w:p>
    <w:p w:rsidR="00000000" w:rsidDel="00000000" w:rsidP="00000000" w:rsidRDefault="00000000" w:rsidRPr="00000000" w14:paraId="00000277">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8">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9">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A">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Tablas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B">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C">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Numeradas con números arábigos en forma correlativa con título que exprese claramente el contenido. Si la información de tabla no es de su autoría debe indicar la fuente de origen en el título, acompañado de la respectiva cita.</w:t>
      </w:r>
    </w:p>
    <w:p w:rsidR="00000000" w:rsidDel="00000000" w:rsidP="00000000" w:rsidRDefault="00000000" w:rsidRPr="00000000" w14:paraId="0000027D">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E">
      <w:pPr>
        <w:tabs>
          <w:tab w:val="left" w:leader="none" w:pos="0"/>
          <w:tab w:val="left" w:leader="none" w:pos="60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Gráficos </w:t>
      </w:r>
    </w:p>
    <w:p w:rsidR="00000000" w:rsidDel="00000000" w:rsidP="00000000" w:rsidRDefault="00000000" w:rsidRPr="00000000" w14:paraId="0000027F">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0">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Deben ser claros y en español, numerados con números arábigos, en forma correlativa, con título que exprese claramente el contenido.</w:t>
      </w:r>
    </w:p>
    <w:p w:rsidR="00000000" w:rsidDel="00000000" w:rsidP="00000000" w:rsidRDefault="00000000" w:rsidRPr="00000000" w14:paraId="00000281">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2">
      <w:pPr>
        <w:tabs>
          <w:tab w:val="left" w:leader="none" w:pos="0"/>
          <w:tab w:val="left" w:leader="none" w:pos="60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de contenido</w:t>
      </w:r>
    </w:p>
    <w:p w:rsidR="00000000" w:rsidDel="00000000" w:rsidP="00000000" w:rsidRDefault="00000000" w:rsidRPr="00000000" w14:paraId="00000283">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4">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presenta después de la portada, la función principal es la descripción sistemática del contenido. Para la elaboración de este punto deberá utilizarse con la función automática de Word. </w:t>
      </w:r>
    </w:p>
    <w:p w:rsidR="00000000" w:rsidDel="00000000" w:rsidP="00000000" w:rsidRDefault="00000000" w:rsidRPr="00000000" w14:paraId="00000285">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6">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7">
      <w:pPr>
        <w:tabs>
          <w:tab w:val="left" w:leader="none" w:pos="0"/>
          <w:tab w:val="left" w:leader="none" w:pos="600"/>
          <w:tab w:val="left" w:leader="none" w:pos="3720"/>
          <w:tab w:val="left" w:leader="none" w:pos="4320"/>
        </w:tabs>
        <w:spacing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Figuras - Fotografías</w:t>
      </w:r>
    </w:p>
    <w:p w:rsidR="00000000" w:rsidDel="00000000" w:rsidP="00000000" w:rsidRDefault="00000000" w:rsidRPr="00000000" w14:paraId="00000288">
      <w:pPr>
        <w:tabs>
          <w:tab w:val="left" w:leader="none" w:pos="0"/>
          <w:tab w:val="left" w:leader="none" w:pos="60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9">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Deben ser numeradas con números arábigos, en forma correlativa con título que exprese claramente el contenido. Si la imagen no es de su autoría o debe indicar la fuente de origen en el título, acompañado de la respectiva cita. Cuando use fotografías que identifiquen personas debe indicarse que se cuenta con consentimiento informado. De lo contrario, el rostro de la persona debe ser debidamente ocultado.</w:t>
      </w:r>
    </w:p>
    <w:sectPr>
      <w:footerReference r:id="rId24"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mbria"/>
  <w:font w:name="Georgia"/>
  <w:font w:name="Arial"/>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pBdr>
        <w:top w:space="0" w:sz="0" w:val="nil"/>
        <w:left w:space="0" w:sz="0" w:val="nil"/>
        <w:bottom w:space="0" w:sz="0" w:val="nil"/>
        <w:right w:space="0" w:sz="0" w:val="nil"/>
        <w:between w:space="0" w:sz="0" w:val="nil"/>
      </w:pBdr>
      <w:tabs>
        <w:tab w:val="center" w:leader="none" w:pos="4419"/>
        <w:tab w:val="right" w:leader="none" w:pos="8838"/>
      </w:tabs>
      <w:rPr>
        <w:color w:val="000000"/>
        <w:sz w:val="16"/>
        <w:szCs w:val="16"/>
      </w:rPr>
    </w:pPr>
    <w:r w:rsidDel="00000000" w:rsidR="00000000" w:rsidRPr="00000000">
      <w:rPr>
        <w:color w:val="000000"/>
        <w:sz w:val="16"/>
        <w:szCs w:val="16"/>
        <w:rtl w:val="0"/>
      </w:rPr>
      <w:t xml:space="preserve">Pautas para redactar Informes de Avance y Final Proyectos de CAPSTONE – Bibliotecas Duoc UC</w:t>
    </w:r>
  </w:p>
  <w:p w:rsidR="00000000" w:rsidDel="00000000" w:rsidP="00000000" w:rsidRDefault="00000000" w:rsidRPr="00000000" w14:paraId="0000028B">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spacing w:after="100" w:afterAutospacing="1" w:before="100" w:beforeAutospacing="1"/>
    </w:pPr>
    <w:rPr>
      <w:rFonts w:ascii="Times New Roman" w:cs="Times New Roman" w:hAnsi="Times New Roman"/>
      <w:sz w:val="24"/>
      <w:szCs w:val="24"/>
      <w:lang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spacing w:after="100" w:afterAutospacing="1" w:before="100" w:beforeAutospacing="1"/>
    </w:pPr>
    <w:rPr>
      <w:rFonts w:ascii="Times New Roman" w:cs="Times New Roman" w:hAnsi="Times New Roman"/>
      <w:sz w:val="24"/>
      <w:szCs w:val="24"/>
      <w:lang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next w:val="Normal"/>
    <w:uiPriority w:val="39"/>
    <w:unhideWhenUsed w:val="1"/>
    <w:qFormat w:val="1"/>
    <w:rsid w:val="00C274B5"/>
    <w:pPr>
      <w:widowControl w:val="1"/>
      <w:spacing w:line="259" w:lineRule="auto"/>
    </w:pPr>
    <w:rPr>
      <w:lang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1"/>
    <w:tblPr>
      <w:tblStyleRowBandSize w:val="1"/>
      <w:tblStyleColBandSize w:val="1"/>
      <w:tblCellMar>
        <w:left w:w="115.0" w:type="dxa"/>
        <w:right w:w="115.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unhideWhenUsed w:val="1"/>
    <w:rsid w:val="00A44C78"/>
  </w:style>
  <w:style w:type="character" w:styleId="TextocomentarioCar" w:customStyle="1">
    <w:name w:val="Texto comentario Car"/>
    <w:basedOn w:val="Fuentedeprrafopredeter"/>
    <w:link w:val="Textocomentario"/>
    <w:uiPriority w:val="99"/>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table" w:styleId="a2" w:customStyle="1">
    <w:basedOn w:val="TableNormal1"/>
    <w:tblPr>
      <w:tblStyleRowBandSize w:val="1"/>
      <w:tblStyleColBandSize w:val="1"/>
      <w:tblCellMar>
        <w:left w:w="115.0" w:type="dxa"/>
        <w:right w:w="115.0" w:type="dxa"/>
      </w:tblCellMar>
    </w:tblPr>
  </w:style>
  <w:style w:type="table" w:styleId="a3" w:customStyle="1">
    <w:basedOn w:val="TableNormal1"/>
    <w:tblPr>
      <w:tblStyleRowBandSize w:val="1"/>
      <w:tblStyleColBandSize w:val="1"/>
      <w:tblCellMar>
        <w:left w:w="115.0" w:type="dxa"/>
        <w:right w:w="115.0" w:type="dxa"/>
      </w:tblCellMar>
    </w:tblPr>
  </w:style>
  <w:style w:type="character" w:styleId="citation-195" w:customStyle="1">
    <w:name w:val="citation-195"/>
    <w:basedOn w:val="Fuentedeprrafopredeter"/>
    <w:rsid w:val="00F72AEA"/>
  </w:style>
  <w:style w:type="character" w:styleId="citation-194" w:customStyle="1">
    <w:name w:val="citation-194"/>
    <w:basedOn w:val="Fuentedeprrafopredeter"/>
    <w:rsid w:val="00F72AEA"/>
  </w:style>
  <w:style w:type="character" w:styleId="citation-193" w:customStyle="1">
    <w:name w:val="citation-193"/>
    <w:basedOn w:val="Fuentedeprrafopredeter"/>
    <w:rsid w:val="00F72AEA"/>
  </w:style>
  <w:style w:type="character" w:styleId="citation-192" w:customStyle="1">
    <w:name w:val="citation-192"/>
    <w:basedOn w:val="Fuentedeprrafopredeter"/>
    <w:rsid w:val="00F72AEA"/>
  </w:style>
  <w:style w:type="character" w:styleId="citation-191" w:customStyle="1">
    <w:name w:val="citation-191"/>
    <w:basedOn w:val="Fuentedeprrafopredeter"/>
    <w:rsid w:val="00F72AEA"/>
  </w:style>
  <w:style w:type="character" w:styleId="citation-190" w:customStyle="1">
    <w:name w:val="citation-190"/>
    <w:basedOn w:val="Fuentedeprrafopredeter"/>
    <w:rsid w:val="00F72AEA"/>
  </w:style>
  <w:style w:type="character" w:styleId="citation-189" w:customStyle="1">
    <w:name w:val="citation-189"/>
    <w:basedOn w:val="Fuentedeprrafopredeter"/>
    <w:rsid w:val="00F72AEA"/>
  </w:style>
  <w:style w:type="character" w:styleId="citation-188" w:customStyle="1">
    <w:name w:val="citation-188"/>
    <w:basedOn w:val="Fuentedeprrafopredeter"/>
    <w:rsid w:val="00F72AEA"/>
  </w:style>
  <w:style w:type="character" w:styleId="citation-183" w:customStyle="1">
    <w:name w:val="citation-183"/>
    <w:basedOn w:val="Fuentedeprrafopredeter"/>
    <w:rsid w:val="00D57AAD"/>
  </w:style>
  <w:style w:type="character" w:styleId="citation-182" w:customStyle="1">
    <w:name w:val="citation-182"/>
    <w:basedOn w:val="Fuentedeprrafopredeter"/>
    <w:rsid w:val="00D57AAD"/>
  </w:style>
  <w:style w:type="character" w:styleId="citation-181" w:customStyle="1">
    <w:name w:val="citation-181"/>
    <w:basedOn w:val="Fuentedeprrafopredeter"/>
    <w:rsid w:val="00D57AAD"/>
  </w:style>
  <w:style w:type="character" w:styleId="citation-180" w:customStyle="1">
    <w:name w:val="citation-180"/>
    <w:basedOn w:val="Fuentedeprrafopredeter"/>
    <w:rsid w:val="00D57AAD"/>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numbering" w:styleId="Listaactual1" w:customStyle="1">
    <w:name w:val="Lista actual1"/>
    <w:uiPriority w:val="99"/>
    <w:rsid w:val="00C7090C"/>
    <w:pPr>
      <w:numPr>
        <w:numId w:val="24"/>
      </w:numPr>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hIIIZuPmWMSx-RqnowKxAdMa-hijC84Q/edit?usp=drive_web&amp;ouid=108380916842856783540&amp;rtpof=true" TargetMode="External"/><Relationship Id="rId11" Type="http://schemas.openxmlformats.org/officeDocument/2006/relationships/hyperlink" Target="https://koha-community.org" TargetMode="External"/><Relationship Id="rId22" Type="http://schemas.openxmlformats.org/officeDocument/2006/relationships/hyperlink" Target="https://docs.google.com/document/d/1NEkWHYoDyk-8RlWwjKH2ZT2vvZHAn0Ly/edit" TargetMode="External"/><Relationship Id="rId10" Type="http://schemas.openxmlformats.org/officeDocument/2006/relationships/hyperlink" Target="https://koha-community.org" TargetMode="External"/><Relationship Id="rId21" Type="http://schemas.openxmlformats.org/officeDocument/2006/relationships/hyperlink" Target="https://docs.google.com/document/d/1rRH701j9hjnjKtxrGa_WZZhl_Dr-_8va/edit" TargetMode="External"/><Relationship Id="rId13" Type="http://schemas.openxmlformats.org/officeDocument/2006/relationships/hyperlink" Target="https://bibliotecas.duoc.cl/busqueda-de-informacion" TargetMode="External"/><Relationship Id="rId24" Type="http://schemas.openxmlformats.org/officeDocument/2006/relationships/footer" Target="footer1.xml"/><Relationship Id="rId12" Type="http://schemas.openxmlformats.org/officeDocument/2006/relationships/hyperlink" Target="https://bibliotecas.duoc.cl/busqueda-de-informacion" TargetMode="External"/><Relationship Id="rId23" Type="http://schemas.openxmlformats.org/officeDocument/2006/relationships/hyperlink" Target="https://docs.google.com/document/d/1_Czki8D8EX4EL_kbU13OidEC6ERmU88w/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vergreen-ils.org" TargetMode="External"/><Relationship Id="rId15" Type="http://schemas.openxmlformats.org/officeDocument/2006/relationships/hyperlink" Target="https://chat.openai.com" TargetMode="External"/><Relationship Id="rId14" Type="http://schemas.openxmlformats.org/officeDocument/2006/relationships/hyperlink" Target="https://chat.openai.com" TargetMode="External"/><Relationship Id="rId17" Type="http://schemas.openxmlformats.org/officeDocument/2006/relationships/hyperlink" Target="https://bibliotecas.duoc.cl/citas-y-referencias-por-tipo-de-material-apa" TargetMode="External"/><Relationship Id="rId16" Type="http://schemas.openxmlformats.org/officeDocument/2006/relationships/hyperlink" Target="https://bibliotecas.duoc.cl/citas-y-referencias-por-tipo-de-material-apa" TargetMode="External"/><Relationship Id="rId5" Type="http://schemas.openxmlformats.org/officeDocument/2006/relationships/styles" Target="styles.xml"/><Relationship Id="rId19" Type="http://schemas.openxmlformats.org/officeDocument/2006/relationships/hyperlink" Target="https://docs.google.com/spreadsheets/d/1_BWhhFL8mmdVA8l_Lma_DMgJp_jb-kkppnLz-383WH8/edit?gid=1430699622#gid=1430699622" TargetMode="External"/><Relationship Id="rId6" Type="http://schemas.openxmlformats.org/officeDocument/2006/relationships/customXml" Target="../customXML/item1.xml"/><Relationship Id="rId18" Type="http://schemas.openxmlformats.org/officeDocument/2006/relationships/hyperlink" Target="https://docs.google.com/spreadsheets/d/1Jfo8Pa4LseVwcsqUe4vwU7f5jPIP7vcB/edit?rtpof=true&amp;gid=1439973027#gid=1439973027" TargetMode="External"/><Relationship Id="rId7" Type="http://schemas.openxmlformats.org/officeDocument/2006/relationships/image" Target="media/image1.png"/><Relationship Id="rId8" Type="http://schemas.openxmlformats.org/officeDocument/2006/relationships/hyperlink" Target="https://evergreen-il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qQ2hXuegFY+FldpUcoFo7omgcg==">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2025-10-15T00:26:00Z</dcterms:created>
  <dc:creator>Sandra Castillo V.</dc:creator>
</cp:coreProperties>
</file>