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8B12" w14:textId="77777777" w:rsidR="008B2218" w:rsidRPr="008B2218" w:rsidRDefault="008B2218" w:rsidP="008B2218">
      <w:pPr>
        <w:rPr>
          <w:lang w:val="en-AE"/>
        </w:rPr>
      </w:pPr>
      <w:r w:rsidRPr="008B2218">
        <w:rPr>
          <w:b/>
          <w:bCs/>
          <w:lang w:val="en-AE"/>
        </w:rPr>
        <w:t>Part 2: Building The Process Intelligence Hub – Backend + Database</w:t>
      </w:r>
    </w:p>
    <w:p w14:paraId="5B17FA5E" w14:textId="77777777" w:rsidR="008B2218" w:rsidRPr="008B2218" w:rsidRDefault="008B2218" w:rsidP="008B2218">
      <w:pPr>
        <w:rPr>
          <w:lang w:val="en-AE"/>
        </w:rPr>
      </w:pPr>
      <w:r w:rsidRPr="008B2218">
        <w:rPr>
          <w:lang w:val="en-AE"/>
        </w:rPr>
        <w:t>I just completed something that was both exhilarating and uncomfortable —</w:t>
      </w:r>
      <w:r w:rsidRPr="008B2218">
        <w:rPr>
          <w:lang w:val="en-AE"/>
        </w:rPr>
        <w:br/>
        <w:t xml:space="preserve">taking an idea from concept to a fully functional </w:t>
      </w:r>
      <w:r w:rsidRPr="008B2218">
        <w:rPr>
          <w:b/>
          <w:bCs/>
          <w:lang w:val="en-AE"/>
        </w:rPr>
        <w:t>full-stack dashboard</w:t>
      </w:r>
      <w:r w:rsidRPr="008B2218">
        <w:rPr>
          <w:lang w:val="en-AE"/>
        </w:rPr>
        <w:t>.</w:t>
      </w:r>
    </w:p>
    <w:p w14:paraId="41ECD744" w14:textId="77777777" w:rsidR="008B2218" w:rsidRPr="008B2218" w:rsidRDefault="008B2218" w:rsidP="008B2218">
      <w:pPr>
        <w:rPr>
          <w:lang w:val="en-AE"/>
        </w:rPr>
      </w:pPr>
      <w:r w:rsidRPr="008B2218">
        <w:rPr>
          <w:lang w:val="en-AE"/>
        </w:rPr>
        <w:t>Here’s what made it special:</w:t>
      </w:r>
      <w:r w:rsidRPr="008B2218">
        <w:rPr>
          <w:lang w:val="en-AE"/>
        </w:rPr>
        <w:br/>
        <w:t>I didn’t do this to become a developer.</w:t>
      </w:r>
      <w:r w:rsidRPr="008B2218">
        <w:rPr>
          <w:lang w:val="en-AE"/>
        </w:rPr>
        <w:br/>
        <w:t xml:space="preserve">I did it to see if I could </w:t>
      </w:r>
      <w:r w:rsidRPr="008B2218">
        <w:rPr>
          <w:b/>
          <w:bCs/>
          <w:lang w:val="en-AE"/>
        </w:rPr>
        <w:t>turn an idea into something that works in the real world</w:t>
      </w:r>
      <w:r w:rsidRPr="008B2218">
        <w:rPr>
          <w:lang w:val="en-AE"/>
        </w:rPr>
        <w:t xml:space="preserve"> —</w:t>
      </w:r>
      <w:r w:rsidRPr="008B2218">
        <w:rPr>
          <w:lang w:val="en-AE"/>
        </w:rPr>
        <w:br/>
        <w:t>to test if technology could carry my process improvement thinking all the way to impact.</w:t>
      </w:r>
    </w:p>
    <w:p w14:paraId="360B33DB" w14:textId="77777777" w:rsidR="008B2218" w:rsidRPr="008B2218" w:rsidRDefault="008B2218" w:rsidP="008B2218">
      <w:pPr>
        <w:rPr>
          <w:lang w:val="en-AE"/>
        </w:rPr>
      </w:pPr>
      <w:r w:rsidRPr="008B2218">
        <w:rPr>
          <w:lang w:val="en-AE"/>
        </w:rPr>
        <w:t>I guided multiple AI co-pilots step by step, structured the logic, designed the flow, and closed the full loop myself —</w:t>
      </w:r>
      <w:r w:rsidRPr="008B2218">
        <w:rPr>
          <w:lang w:val="en-AE"/>
        </w:rPr>
        <w:br/>
        <w:t xml:space="preserve">from </w:t>
      </w:r>
      <w:r w:rsidRPr="008B2218">
        <w:rPr>
          <w:b/>
          <w:bCs/>
          <w:lang w:val="en-AE"/>
        </w:rPr>
        <w:t>frontend</w:t>
      </w:r>
      <w:r w:rsidRPr="008B2218">
        <w:rPr>
          <w:lang w:val="en-AE"/>
        </w:rPr>
        <w:t xml:space="preserve"> to </w:t>
      </w:r>
      <w:r w:rsidRPr="008B2218">
        <w:rPr>
          <w:b/>
          <w:bCs/>
          <w:lang w:val="en-AE"/>
        </w:rPr>
        <w:t>backend</w:t>
      </w:r>
      <w:r w:rsidRPr="008B2218">
        <w:rPr>
          <w:lang w:val="en-AE"/>
        </w:rPr>
        <w:t xml:space="preserve">, from </w:t>
      </w:r>
      <w:r w:rsidRPr="008B2218">
        <w:rPr>
          <w:b/>
          <w:bCs/>
          <w:lang w:val="en-AE"/>
        </w:rPr>
        <w:t>data design</w:t>
      </w:r>
      <w:r w:rsidRPr="008B2218">
        <w:rPr>
          <w:lang w:val="en-AE"/>
        </w:rPr>
        <w:t xml:space="preserve"> to </w:t>
      </w:r>
      <w:r w:rsidRPr="008B2218">
        <w:rPr>
          <w:b/>
          <w:bCs/>
          <w:lang w:val="en-AE"/>
        </w:rPr>
        <w:t>deployment</w:t>
      </w:r>
      <w:r w:rsidRPr="008B2218">
        <w:rPr>
          <w:lang w:val="en-AE"/>
        </w:rPr>
        <w:t>.</w:t>
      </w:r>
    </w:p>
    <w:p w14:paraId="66D11E77" w14:textId="77777777" w:rsidR="008B2218" w:rsidRPr="008B2218" w:rsidRDefault="008B2218" w:rsidP="008B2218">
      <w:pPr>
        <w:rPr>
          <w:lang w:val="en-AE"/>
        </w:rPr>
      </w:pPr>
      <w:r w:rsidRPr="008B2218">
        <w:rPr>
          <w:rFonts w:ascii="Segoe UI Emoji" w:hAnsi="Segoe UI Emoji" w:cs="Segoe UI Emoji"/>
          <w:lang w:val="en-AE"/>
        </w:rPr>
        <w:t>🚀</w:t>
      </w:r>
      <w:r w:rsidRPr="008B2218">
        <w:rPr>
          <w:lang w:val="en-AE"/>
        </w:rPr>
        <w:t xml:space="preserve"> </w:t>
      </w:r>
      <w:r w:rsidRPr="008B2218">
        <w:rPr>
          <w:b/>
          <w:bCs/>
          <w:lang w:val="en-AE"/>
        </w:rPr>
        <w:t>The Result – Process Intelligence Hub:</w:t>
      </w:r>
      <w:r w:rsidRPr="008B2218">
        <w:rPr>
          <w:lang w:val="en-AE"/>
        </w:rPr>
        <w:br/>
        <w:t>• AI identifies process bottlenecks in real time</w:t>
      </w:r>
      <w:r w:rsidRPr="008B2218">
        <w:rPr>
          <w:lang w:val="en-AE"/>
        </w:rPr>
        <w:br/>
        <w:t>• Automated insights and financial impact projections</w:t>
      </w:r>
      <w:r w:rsidRPr="008B2218">
        <w:rPr>
          <w:lang w:val="en-AE"/>
        </w:rPr>
        <w:br/>
        <w:t>• Role-based access with secure authentication (new)</w:t>
      </w:r>
      <w:r w:rsidRPr="008B2218">
        <w:rPr>
          <w:lang w:val="en-AE"/>
        </w:rPr>
        <w:br/>
        <w:t>• CSV/PDF exports, notifications &amp; historical tracking (new)</w:t>
      </w:r>
    </w:p>
    <w:p w14:paraId="7F8AA720" w14:textId="77777777" w:rsidR="008B2218" w:rsidRPr="008B2218" w:rsidRDefault="008B2218" w:rsidP="008B2218">
      <w:pPr>
        <w:rPr>
          <w:lang w:val="en-AE"/>
        </w:rPr>
      </w:pPr>
      <w:r w:rsidRPr="008B2218">
        <w:rPr>
          <w:lang w:val="en-AE"/>
        </w:rPr>
        <w:t>What I learned goes beyond code:</w:t>
      </w:r>
      <w:r w:rsidRPr="008B2218">
        <w:rPr>
          <w:lang w:val="en-AE"/>
        </w:rPr>
        <w:br/>
        <w:t>• Growth happens in discomfort — the stretch zone is where adaptability is built</w:t>
      </w:r>
      <w:r w:rsidRPr="008B2218">
        <w:rPr>
          <w:lang w:val="en-AE"/>
        </w:rPr>
        <w:br/>
        <w:t>• AI isn’t replacing us — it’s multiplying what’s possible</w:t>
      </w:r>
      <w:r w:rsidRPr="008B2218">
        <w:rPr>
          <w:lang w:val="en-AE"/>
        </w:rPr>
        <w:br/>
        <w:t xml:space="preserve">• True leverage lies in bridging </w:t>
      </w:r>
      <w:r w:rsidRPr="008B2218">
        <w:rPr>
          <w:b/>
          <w:bCs/>
          <w:lang w:val="en-AE"/>
        </w:rPr>
        <w:t>business logic</w:t>
      </w:r>
      <w:r w:rsidRPr="008B2218">
        <w:rPr>
          <w:lang w:val="en-AE"/>
        </w:rPr>
        <w:t xml:space="preserve"> with </w:t>
      </w:r>
      <w:r w:rsidRPr="008B2218">
        <w:rPr>
          <w:b/>
          <w:bCs/>
          <w:lang w:val="en-AE"/>
        </w:rPr>
        <w:t>technical execution</w:t>
      </w:r>
    </w:p>
    <w:p w14:paraId="053A660C" w14:textId="77777777" w:rsidR="008B2218" w:rsidRPr="008B2218" w:rsidRDefault="008B2218" w:rsidP="008B2218">
      <w:pPr>
        <w:rPr>
          <w:lang w:val="en-AE"/>
        </w:rPr>
      </w:pPr>
      <w:r w:rsidRPr="008B2218">
        <w:rPr>
          <w:lang w:val="en-AE"/>
        </w:rPr>
        <w:t xml:space="preserve">This project isn’t about coding; it’s about </w:t>
      </w:r>
      <w:r w:rsidRPr="008B2218">
        <w:rPr>
          <w:b/>
          <w:bCs/>
          <w:lang w:val="en-AE"/>
        </w:rPr>
        <w:t>creating</w:t>
      </w:r>
      <w:r w:rsidRPr="008B2218">
        <w:rPr>
          <w:lang w:val="en-AE"/>
        </w:rPr>
        <w:t xml:space="preserve"> — bringing an idea to life that merges strategy, technology, and AI.</w:t>
      </w:r>
    </w:p>
    <w:p w14:paraId="2C6991BC" w14:textId="77777777" w:rsidR="008B2218" w:rsidRPr="008B2218" w:rsidRDefault="008B2218" w:rsidP="008B2218">
      <w:pPr>
        <w:rPr>
          <w:lang w:val="en-AE"/>
        </w:rPr>
      </w:pPr>
      <w:r w:rsidRPr="008B2218">
        <w:rPr>
          <w:rFonts w:ascii="Segoe UI Emoji" w:hAnsi="Segoe UI Emoji" w:cs="Segoe UI Emoji"/>
          <w:lang w:val="en-AE"/>
        </w:rPr>
        <w:t>💡</w:t>
      </w:r>
      <w:r w:rsidRPr="008B2218">
        <w:rPr>
          <w:lang w:val="en-AE"/>
        </w:rPr>
        <w:t xml:space="preserve"> </w:t>
      </w:r>
      <w:r w:rsidRPr="008B2218">
        <w:rPr>
          <w:b/>
          <w:bCs/>
          <w:lang w:val="en-AE"/>
        </w:rPr>
        <w:t>Tech Stack:</w:t>
      </w:r>
      <w:r w:rsidRPr="008B2218">
        <w:rPr>
          <w:lang w:val="en-AE"/>
        </w:rPr>
        <w:br/>
        <w:t xml:space="preserve">Frontend: Next.js, React, TypeScript, </w:t>
      </w:r>
      <w:proofErr w:type="spellStart"/>
      <w:r w:rsidRPr="008B2218">
        <w:rPr>
          <w:lang w:val="en-AE"/>
        </w:rPr>
        <w:t>TailwindCSS</w:t>
      </w:r>
      <w:proofErr w:type="spellEnd"/>
      <w:r w:rsidRPr="008B2218">
        <w:rPr>
          <w:lang w:val="en-AE"/>
        </w:rPr>
        <w:br/>
        <w:t>Backend: Express.js, Node.js, TypeScript, Winston</w:t>
      </w:r>
      <w:r w:rsidRPr="008B2218">
        <w:rPr>
          <w:lang w:val="en-AE"/>
        </w:rPr>
        <w:br/>
        <w:t>Testing: Jest, Playwright, Testing Library</w:t>
      </w:r>
      <w:r w:rsidRPr="008B2218">
        <w:rPr>
          <w:lang w:val="en-AE"/>
        </w:rPr>
        <w:br/>
        <w:t>DevOps: Docker, GitHub Actions (CI/CD)</w:t>
      </w:r>
      <w:r w:rsidRPr="008B2218">
        <w:rPr>
          <w:lang w:val="en-AE"/>
        </w:rPr>
        <w:br/>
        <w:t>AI/Analytics: Custom AI models, Sentry (APM)</w:t>
      </w:r>
    </w:p>
    <w:p w14:paraId="690895B0" w14:textId="77777777" w:rsidR="008B2218" w:rsidRPr="008B2218" w:rsidRDefault="008B2218" w:rsidP="008B2218">
      <w:pPr>
        <w:rPr>
          <w:lang w:val="en-AE"/>
        </w:rPr>
      </w:pPr>
      <w:r w:rsidRPr="008B2218">
        <w:rPr>
          <w:lang w:val="en-AE"/>
        </w:rPr>
        <w:t>If you’d like to explore the build, share feedback, or discuss how dashboards like this could unlock insights for your business —</w:t>
      </w:r>
      <w:r w:rsidRPr="008B2218">
        <w:rPr>
          <w:lang w:val="en-AE"/>
        </w:rPr>
        <w:br/>
        <w:t>check out the GitHub demo below. I’d love to hear your thoughts.</w:t>
      </w:r>
    </w:p>
    <w:p w14:paraId="09636A37" w14:textId="77777777" w:rsidR="008B2218" w:rsidRPr="008B2218" w:rsidRDefault="008B2218" w:rsidP="008B2218">
      <w:pPr>
        <w:rPr>
          <w:lang w:val="en-AE"/>
        </w:rPr>
      </w:pPr>
      <w:r w:rsidRPr="008B2218">
        <w:rPr>
          <w:lang w:val="en-AE"/>
        </w:rPr>
        <w:t>This is more than a dashboard.</w:t>
      </w:r>
      <w:r w:rsidRPr="008B2218">
        <w:rPr>
          <w:lang w:val="en-AE"/>
        </w:rPr>
        <w:br/>
        <w:t xml:space="preserve">It’s proof that </w:t>
      </w:r>
      <w:r w:rsidRPr="008B2218">
        <w:rPr>
          <w:b/>
          <w:bCs/>
          <w:lang w:val="en-AE"/>
        </w:rPr>
        <w:t>ideas can become systems</w:t>
      </w:r>
      <w:r w:rsidRPr="008B2218">
        <w:rPr>
          <w:lang w:val="en-AE"/>
        </w:rPr>
        <w:t>, and that humans + AI can build the future together.</w:t>
      </w:r>
    </w:p>
    <w:p w14:paraId="45EE7B53" w14:textId="77777777" w:rsidR="008B2218" w:rsidRPr="008B2218" w:rsidRDefault="008B2218" w:rsidP="008B2218">
      <w:pPr>
        <w:rPr>
          <w:lang w:val="en-AE"/>
        </w:rPr>
      </w:pPr>
      <w:r w:rsidRPr="008B2218">
        <w:rPr>
          <w:lang w:val="en-AE"/>
        </w:rPr>
        <w:t>#AIEnabled #ProcessOptimization #FullStackDevelopment #Innovation #ContinuousImprovement #FutureOfWork #Automation</w:t>
      </w:r>
    </w:p>
    <w:p w14:paraId="2B332389" w14:textId="77777777" w:rsidR="00736E5D" w:rsidRPr="008B2218" w:rsidRDefault="00736E5D">
      <w:pPr>
        <w:rPr>
          <w:lang w:val="en-AE"/>
        </w:rPr>
      </w:pPr>
    </w:p>
    <w:sectPr w:rsidR="00736E5D" w:rsidRPr="008B2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218"/>
    <w:rsid w:val="000A7ECF"/>
    <w:rsid w:val="0036266E"/>
    <w:rsid w:val="004E6A51"/>
    <w:rsid w:val="00736E5D"/>
    <w:rsid w:val="008B2218"/>
    <w:rsid w:val="009322EA"/>
    <w:rsid w:val="00BA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6466"/>
  <w15:chartTrackingRefBased/>
  <w15:docId w15:val="{295B51EA-DEEF-445A-8722-F6187369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2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2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21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21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21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21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21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21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21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21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21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B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21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B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21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B2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 SHAJI</dc:creator>
  <cp:keywords/>
  <dc:description/>
  <cp:lastModifiedBy>SHALIN SHAJI</cp:lastModifiedBy>
  <cp:revision>1</cp:revision>
  <dcterms:created xsi:type="dcterms:W3CDTF">2025-10-27T17:17:00Z</dcterms:created>
  <dcterms:modified xsi:type="dcterms:W3CDTF">2025-10-27T17:17:00Z</dcterms:modified>
</cp:coreProperties>
</file>