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guion-de-exposición-de-cinco-minutos"/>
    <w:p>
      <w:pPr>
        <w:pStyle w:val="Heading1"/>
      </w:pPr>
      <w:r>
        <w:t xml:space="preserve">Guion de exposición de cinco minutos</w:t>
      </w:r>
    </w:p>
    <w:p>
      <w:pPr>
        <w:pStyle w:val="FirstParagraph"/>
      </w:pPr>
      <w:r>
        <w:t xml:space="preserve">Versión del 14 de octubre de 2026. Una idea por renglón; léelo como si lo contaras. Entre paréntesis, lo que se muestra.</w:t>
      </w:r>
    </w:p>
    <w:bookmarkStart w:id="9" w:name="minuto-1.-el-problema-portada-y-problema"/>
    <w:p>
      <w:pPr>
        <w:pStyle w:val="Heading2"/>
      </w:pPr>
      <w:r>
        <w:t xml:space="preserve">Minuto 1. El problema (portada y problema)</w:t>
      </w:r>
    </w:p>
    <w:p>
      <w:pPr>
        <w:pStyle w:val="FirstParagraph"/>
      </w:pPr>
      <w:r>
        <w:t xml:space="preserve">Buenas tardes. Soy Rogelio Flores Rodríguez, de Ingeniería de Software.</w:t>
      </w:r>
      <w:r>
        <w:t xml:space="preserve"> </w:t>
      </w:r>
      <w:r>
        <w:t xml:space="preserve">Mi tesis es sobre cómo cotiza un desarrollador independiente o una microempresa de software en México.</w:t>
      </w:r>
      <w:r>
        <w:t xml:space="preserve"> </w:t>
      </w:r>
      <w:r>
        <w:t xml:space="preserve">En México, 84 % de las empresas de software son micro o pequeñas.</w:t>
      </w:r>
      <w:r>
        <w:t xml:space="preserve"> </w:t>
      </w:r>
      <w:r>
        <w:t xml:space="preserve">Cotizan por juicio, con hojas de cálculo, sin datos históricos, y casi nadie revisa cuánto se equivocó.</w:t>
      </w:r>
      <w:r>
        <w:t xml:space="preserve"> </w:t>
      </w:r>
      <w:r>
        <w:t xml:space="preserve">Si el precio sale alto, pierden el contrato. Si sale bajo, trabajan meses por debajo del costo.</w:t>
      </w:r>
      <w:r>
        <w:t xml:space="preserve"> </w:t>
      </w:r>
      <w:r>
        <w:t xml:space="preserve">Y dejan fuera lo que más cuesta: el tiempo que no se factura, los cambios a medio camino, el mantenimiento y las cargas de contratar a alguien.</w:t>
      </w:r>
    </w:p>
    <w:bookmarkEnd w:id="9"/>
    <w:bookmarkStart w:id="10" w:name="X72407d807bf11b51f96b0bc5bbca0ac4f62f0d0"/>
    <w:p>
      <w:pPr>
        <w:pStyle w:val="Heading2"/>
      </w:pPr>
      <w:r>
        <w:t xml:space="preserve">Minuto 2. Lo que dicen los datos públicos (gráficas de JOSSE y SEERA)</w:t>
      </w:r>
    </w:p>
    <w:p>
      <w:pPr>
        <w:pStyle w:val="FirstParagraph"/>
      </w:pPr>
      <w:r>
        <w:t xml:space="preserve">Primero revisé datos públicos.</w:t>
      </w:r>
      <w:r>
        <w:t xml:space="preserve"> </w:t>
      </w:r>
      <w:r>
        <w:t xml:space="preserve">En 4,329 tareas estimadas por expertos, el experto sí sabe cuál tarea es grande: la correlación es 0.79.</w:t>
      </w:r>
      <w:r>
        <w:t xml:space="preserve"> </w:t>
      </w:r>
      <w:r>
        <w:t xml:space="preserve">Pero solo cuatro de cada diez estimaciones quedan cerca del valor real.</w:t>
      </w:r>
      <w:r>
        <w:t xml:space="preserve"> </w:t>
      </w:r>
      <w:r>
        <w:t xml:space="preserve">En 120 proyectos completos, ocho de cada diez costaron más de lo estimado, y el proyecto de en medio se pasó 58 %.</w:t>
      </w:r>
      <w:r>
        <w:t xml:space="preserve"> </w:t>
      </w:r>
      <w:r>
        <w:t xml:space="preserve">El juicio ordena, pero no dimensiona.</w:t>
      </w:r>
    </w:p>
    <w:bookmarkEnd w:id="10"/>
    <w:bookmarkStart w:id="11" w:name="X9ed374f84013211ba22e6e3d496217b742599fe"/>
    <w:p>
      <w:pPr>
        <w:pStyle w:val="Heading2"/>
      </w:pPr>
      <w:r>
        <w:t xml:space="preserve">Minuto 3. Modelo simple o inteligencia artificial (gráfica de barras de exactitud y curvas)</w:t>
      </w:r>
    </w:p>
    <w:p>
      <w:pPr>
        <w:pStyle w:val="FirstParagraph"/>
      </w:pPr>
      <w:r>
        <w:t xml:space="preserve">La pregunta que me hicieron: ¿por qué no machine learning?</w:t>
      </w:r>
      <w:r>
        <w:t xml:space="preserve"> </w:t>
      </w:r>
      <w:r>
        <w:t xml:space="preserve">Lo probé con siete datasets públicos, 967 proyectos, con validación cruzada repetida.</w:t>
      </w:r>
      <w:r>
        <w:t xml:space="preserve"> </w:t>
      </w:r>
      <w:r>
        <w:t xml:space="preserve">El bosque aleatorio nunca fue el mejor modelo en ninguno.</w:t>
      </w:r>
      <w:r>
        <w:t xml:space="preserve"> </w:t>
      </w:r>
      <w:r>
        <w:t xml:space="preserve">El modelo más simple, horas por punto de tamaño, un solo parámetro, fue el más robusto.</w:t>
      </w:r>
      <w:r>
        <w:t xml:space="preserve"> </w:t>
      </w:r>
      <w:r>
        <w:t xml:space="preserve">Con ocho proyectos de entrenamiento: 0.49 de exactitud estandarizada contra 0.35 del bosque.</w:t>
      </w:r>
      <w:r>
        <w:t xml:space="preserve"> </w:t>
      </w:r>
      <w:r>
        <w:t xml:space="preserve">Y con 42 proyectos mexicanos medidos en puntos COSMIC, la mediana es 12.6 horas por punto, dentro del rango de la industria.</w:t>
      </w:r>
      <w:r>
        <w:t xml:space="preserve"> </w:t>
      </w:r>
      <w:r>
        <w:t xml:space="preserve">Conclusión: con pocos datos conviene el modelo con menos parámetros, y se agregan factores conforme hay datos. Es justo el orden en que mi cotizador los aplica.</w:t>
      </w:r>
    </w:p>
    <w:bookmarkEnd w:id="11"/>
    <w:bookmarkStart w:id="12" w:name="X8aaa842cc26b7ba6425466f885620a38474b1f3"/>
    <w:p>
      <w:pPr>
        <w:pStyle w:val="Heading2"/>
      </w:pPr>
      <w:r>
        <w:t xml:space="preserve">Minuto 4. El cotizador (pantalla de inicio y pantalla de resultado)</w:t>
      </w:r>
    </w:p>
    <w:p>
      <w:pPr>
        <w:pStyle w:val="FirstParagraph"/>
      </w:pPr>
      <w:r>
        <w:t xml:space="preserve">Construí EMPS, un cotizador en línea, sin cuenta ni instalación.</w:t>
      </w:r>
      <w:r>
        <w:t xml:space="preserve"> </w:t>
      </w:r>
      <w:r>
        <w:t xml:space="preserve">Describes lo que te piden, dices si lo haces solo o contratas, y en un minuto tienes precio, tiempo y qué incluir.</w:t>
      </w:r>
      <w:r>
        <w:t xml:space="preserve"> </w:t>
      </w:r>
      <w:r>
        <w:t xml:space="preserve">Calcula horas por pieza, las ajusta por claridad, riesgo, forma de hacerlo y pericia con la IA, las divide entre la capacidad del equipo, y las convierte a dinero con la nómina cargada, las herramientas de IA por persona, el flujo mes a mes, el precio de cada cambio y el mantenimiento.</w:t>
      </w:r>
      <w:r>
        <w:t xml:space="preserve"> </w:t>
      </w:r>
      <w:r>
        <w:t xml:space="preserve">Cada parámetro tiene fecha y fuente, y cada cuenta se puede rehacer a mano.</w:t>
      </w:r>
      <w:r>
        <w:t xml:space="preserve"> </w:t>
      </w:r>
      <w:r>
        <w:t xml:space="preserve">Tiene dos caras: el desarrollador ve costo, margen y flujo.</w:t>
      </w:r>
      <w:r>
        <w:t xml:space="preserve"> </w:t>
      </w:r>
      <w:r>
        <w:t xml:space="preserve">El cliente recibe una cotización por concepto, con las condiciones que la ley exige por escrito, y nunca ve la nómina ni la utilidad.</w:t>
      </w:r>
    </w:p>
    <w:bookmarkEnd w:id="12"/>
    <w:bookmarkStart w:id="13" w:name="Xca1cd6b55261089786c5b8482f0ba5904fef20e"/>
    <w:p>
      <w:pPr>
        <w:pStyle w:val="Heading2"/>
      </w:pPr>
      <w:r>
        <w:t xml:space="preserve">Minuto 5. Lo que sigue y lo que pido (plan del piloto)</w:t>
      </w:r>
    </w:p>
    <w:p>
      <w:pPr>
        <w:pStyle w:val="FirstParagraph"/>
      </w:pPr>
      <w:r>
        <w:t xml:space="preserve">Lo que sigue es un piloto con desarrolladores reales, en grupos de la carrera y de redes.</w:t>
      </w:r>
      <w:r>
        <w:t xml:space="preserve"> </w:t>
      </w:r>
      <w:r>
        <w:t xml:space="preserve">Cotizan un proyecto real, capturan antes la cifra que pensaban cobrar y contestan cuatro preguntas.</w:t>
      </w:r>
      <w:r>
        <w:t xml:space="preserve"> </w:t>
      </w:r>
      <w:r>
        <w:t xml:space="preserve">El sistema mide el tiempo a la primera cifra, el abandono y la forma de hacerlo elegida.</w:t>
      </w:r>
      <w:r>
        <w:t xml:space="preserve"> </w:t>
      </w:r>
      <w:r>
        <w:t xml:space="preserve">Con quince casos, calibro los factores y comparo el modelo paramétrico contra aprendizaje automático con datos locales.</w:t>
      </w:r>
      <w:r>
        <w:t xml:space="preserve"> </w:t>
      </w:r>
      <w:r>
        <w:t xml:space="preserve">Sería la primera medición mexicana de cómo cotizan las microempresas.</w:t>
      </w:r>
      <w:r>
        <w:t xml:space="preserve"> </w:t>
      </w:r>
      <w:r>
        <w:t xml:space="preserve">Lo que pido al jurado es su opinión sobre el instrumento del piloto: las cuatro preguntas, las medidas sin preguntar y el umbral de quince casos.</w:t>
      </w:r>
      <w:r>
        <w:t xml:space="preserve"> </w:t>
      </w:r>
      <w:r>
        <w:t xml:space="preserve">Gracias.</w:t>
      </w:r>
    </w:p>
    <w:bookmarkEnd w:id="13"/>
    <w:bookmarkStart w:id="14" w:name="si-sobra-tiempo-o-preguntan"/>
    <w:p>
      <w:pPr>
        <w:pStyle w:val="Heading2"/>
      </w:pPr>
      <w:r>
        <w:t xml:space="preserve">Si sobra tiempo o preguntan</w:t>
      </w:r>
    </w:p>
    <w:p>
      <w:pPr>
        <w:pStyle w:val="Compact"/>
        <w:numPr>
          <w:ilvl w:val="0"/>
          <w:numId w:val="1001"/>
        </w:numPr>
      </w:pPr>
      <w:r>
        <w:t xml:space="preserve">La duración en SEERA da las mismas cifras que el esfuerzo porque una se deriva de la otra; lo digo de frente.</w:t>
      </w:r>
    </w:p>
    <w:p>
      <w:pPr>
        <w:pStyle w:val="Compact"/>
        <w:numPr>
          <w:ilvl w:val="0"/>
          <w:numId w:val="1001"/>
        </w:numPr>
      </w:pPr>
      <w:r>
        <w:t xml:space="preserve">En Kitchenham, las estimaciones de la propia empresa le ganan a todos los modelos: el experto que mide su error sí acierta.</w:t>
      </w:r>
    </w:p>
    <w:p>
      <w:pPr>
        <w:pStyle w:val="Compact"/>
        <w:numPr>
          <w:ilvl w:val="0"/>
          <w:numId w:val="1001"/>
        </w:numPr>
      </w:pPr>
      <w:r>
        <w:t xml:space="preserve">La IA cambia cada mes; por eso los parámetros tienen fecha y se separan de lo que cambia una vez al año.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2026-10-14T19:05:25Z</dcterms:created>
  <dcterms:modified xsi:type="dcterms:W3CDTF">2026-10-14T19:05:25Z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