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ROHAN VERMA 2K20/CE/129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Install the transformers library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pip install transformers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transformers import GPT2Tokenizer, GPT2LMHeadModel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Load pre-trained GPT-2 model and tokenizer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model_name = "gpt2"  # You can also use "gpt2-medium", "gpt2-large", "gpt2-xl" for larger models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tokenizer = GPT2Tokenizer.from_pretrained(model_name)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 = GPT2LMHeadModel.from_pretrained(model_name)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generate_text(prompt, max_length=100, temperature=1.0):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Tokenize the input text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input_ids = tokenizer.encode(prompt, return_tensors="pt")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Generate text using the GPT-2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output = model.generate(input_ids, max_length=max_length, temperature=temperature, num_return_sequences=1)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Decode the generated text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generated_text = tokenizer.decode(output[0], skip_special_tokens=True)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generated_text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Demonstrate GPT-2 text generation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prompt = "Once upon a time"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generated_story = generate_text(prompt)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print("Generated Story:")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print(generated_story)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Testing to verify functioning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assert len(generated_story) &gt; 0, "The generated story is empty."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print("Testing Passed!")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5zqnjt9j5i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Rotary Positional Embedding: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Rotary Positional Embedding is a technique introduced in RoFormer. To replace the original positional embeddings in GPT-2 with rotary embeddings, you would need to modify the architecture of the model. The rotary embeddings are designed to capture sequential information more effectively. Here's a simplified example of how you might modify the GPT-2 model using Rotary Positional Embedding: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transformers import GPT2Model, GPT2Config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GPT2WithRotaryEmbedding(GPT2Model):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super().__init__(config)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 Add rotary positional embeddings 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forward(self, input_ids=None, attention_mask=None, **kwargs):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# Modify the forward pass to incorporate rotary positional embeddings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# 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super().forward(input_ids, attention_mask=attention_mask, **kwargs)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rw4751cmit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. Group Query Attention: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Group Query Attention is a mechanism introduced in the GQA paper. It involves grouping queries in the self-attention mechanism based on their similarity. You would need to modify the attention mechanism in the transformer layers. Here's a simplified example: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transformers import GPT2Model, GPT2Config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GPT2WithGroupQueryAttention(GPT2Model):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super().__init__(config)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# Add group query attention mechanism here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forward(self, input_ids=None, attention_mask=None, **kwargs):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# Modify the forward pass to incorporate group query attention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# 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super().forward(input_ids, attention_mask=attention_mask, **kwargs)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tfykyj3ucsj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Sliding Window Attention: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Sliding Window Attention is a mechanism introduced in Longformer. It allows for capturing longer-range dependencies with reduced computational cost compared to full attention. Here's a simplified example: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transformers import GPT2Model, GPT2Config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GPT2WithSlidingWindowAttention(GPT2Model):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super().__init__(config)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# Add sliding window attention mechanism here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forward(self, input_ids=None, attention_mask=None, **kwargs):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# Modify the forward pass to incorporate sliding window attention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super().forward(input_ids, attention_mask=attention_mask, **kwargs)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TASK3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torch.distributed as dist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torch.nn.parallel import DistributedDataParallel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fsdp import FullyShardedDataParallel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Define a simple model (replace with your actual model)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MyModel(nn.Module):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super(MyModel, self).__init__()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self.fc = nn.Linear(10, 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self.fc(x)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Replace this with your actual dataset and dataloader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For simplicity, using a random tensor as a placeholder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train_dataset = torch.randn(100, 10)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train_dataloader = torch.utils.data.DataLoader(train_dataset, batch_size=16)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train_step(model, optimizer, criterion, data):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optimizer.zero_grad()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output = model(data)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loss = criterion(output, torch.randn_like(output))  # Replace with your actual loss function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loss.backward()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optimizer.step()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loss.item()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 Set device and initialize model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device = torch.device("cuda" if torch.cuda.is_available() else "cpu")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model = MyModel().to(device)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 Replace this with your actual optimizer and criterion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optimizer = torch.optim.SGD(model.parameters(), lr=0.001)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criterion = nn.MSELoss()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# Dummy distributed training setup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world_size = torch.cuda.device_count()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rank =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torch.cuda.is_available():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dist.init_process_group("nccl", rank=rank, world_size=world_size)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 Wrap model with DDP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world_size &gt; 1: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model = DistributedDataParallel(model, device_ids=[rank])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Wrap model with FSDP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 Uncomment the following lines if fsdp package is installed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from fsdp import FullyShardedDataParallel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 model = FullyShardedDataParallel(model)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 Training loop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epoch in range(epochs):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model.train()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for data in train_dataloader: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data = data.to(device)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# Forward and backward pass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loss = train_step(model, optimizer, criterion, data)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rank == 0: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print(f"Epoch {epoch + 1}, Loss: {loss}")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Cleanup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torch.cuda.is_available():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dist.destroy_process_group()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