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PES1CSE201800000 then the filename should be </w:t>
      </w:r>
      <w:r w:rsidDel="00000000" w:rsidR="00000000" w:rsidRPr="00000000">
        <w:rPr>
          <w:b w:val="1"/>
          <w:i w:val="1"/>
          <w:rtl w:val="0"/>
        </w:rPr>
        <w:t xml:space="preserve">PES1CSE201800000.txt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https://forms.gle/BkQJVUqynQVoJo5CA</w:t>
        </w:r>
      </w:hyperlink>
      <w:r w:rsidDel="00000000" w:rsidR="00000000" w:rsidRPr="00000000">
        <w:rPr>
          <w:rtl w:val="0"/>
        </w:rPr>
        <w:t xml:space="preserve"> (Submission of the DAA Mini-project)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21th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3"/>
        </w:numPr>
        <w:ind w:left="1440" w:hanging="360"/>
        <w:rPr>
          <w:u w:val="none"/>
        </w:rPr>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intal_sort() expects you to sort them in-place. Other than intal_sort(), no other function expects you to modify the array. Treat it as immutable. </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What does it mean by a O(log intal1) time taking algorithm for the </w:t>
      </w:r>
      <w:r w:rsidDel="00000000" w:rsidR="00000000" w:rsidRPr="00000000">
        <w:rPr>
          <w:rFonts w:ascii="Courier New" w:cs="Courier New" w:eastAsia="Courier New" w:hAnsi="Courier New"/>
          <w:b w:val="1"/>
          <w:rtl w:val="0"/>
        </w:rPr>
        <w:t xml:space="preserve">intal_mod()</w:t>
      </w:r>
      <w:r w:rsidDel="00000000" w:rsidR="00000000" w:rsidRPr="00000000">
        <w:rPr>
          <w:rtl w:val="0"/>
        </w:rPr>
        <w:t xml:space="preserve">?</w:t>
      </w:r>
    </w:p>
    <w:p w:rsidR="00000000" w:rsidDel="00000000" w:rsidP="00000000" w:rsidRDefault="00000000" w:rsidRPr="00000000" w14:paraId="00000069">
      <w:pPr>
        <w:numPr>
          <w:ilvl w:val="1"/>
          <w:numId w:val="3"/>
        </w:numPr>
        <w:ind w:left="1440" w:hanging="360"/>
      </w:pPr>
      <w:r w:rsidDel="00000000" w:rsidR="00000000" w:rsidRPr="00000000">
        <w:rPr>
          <w:rtl w:val="0"/>
        </w:rPr>
        <w:t xml:space="preserve">I have heard of a method in which you keep subtracting intal2 from intal1 until intal1 is less than intal2. The resulting intal1 is the expected answer. The number of subtractions it takes is intal1/intal2. That is what I meant by O(intal1/intal2) number of intal subtractions, which may exceed the time limit (Eg: intal1 = "1234512345123451234512345" and intal2 = “12”). If you can reduce to O(log intal1) number of intal subtractions, it is most likely going to be within the time limit.</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I have observed my implementation works differently in Windows when compared to Ubuntu. In which platform the final assessment is going to be evaluated on?</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We are going to run evaluation scripts on </w:t>
      </w:r>
      <w:r w:rsidDel="00000000" w:rsidR="00000000" w:rsidRPr="00000000">
        <w:rPr>
          <w:b w:val="1"/>
          <w:rtl w:val="0"/>
        </w:rPr>
        <w:t xml:space="preserve">gcc 7.5</w:t>
      </w:r>
      <w:r w:rsidDel="00000000" w:rsidR="00000000" w:rsidRPr="00000000">
        <w:rPr>
          <w:rtl w:val="0"/>
        </w:rPr>
        <w:t xml:space="preserve"> compiler on </w:t>
      </w:r>
      <w:r w:rsidDel="00000000" w:rsidR="00000000" w:rsidRPr="00000000">
        <w:rPr>
          <w:b w:val="1"/>
          <w:rtl w:val="0"/>
        </w:rPr>
        <w:t xml:space="preserve">Ubuntu 18.04</w:t>
      </w:r>
      <w:r w:rsidDel="00000000" w:rsidR="00000000" w:rsidRPr="00000000">
        <w:rPr>
          <w:rtl w:val="0"/>
        </w:rPr>
        <w:t xml:space="preserve"> operating systems.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Could we have an approximate idea of the execution time limit per function and the upper bound of memory usage that we are going to be evaluated on?</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Roughly, more than one second for any test will not be acceptable on a test and all the tests are expected to run much faster than that. Usually, an unacceptable asymptotic time complexity is the culprit. It is harder to define the memory limitations, just make sure your code doesn't have memory leaks and your implementation does not take an unreasonable amount of space.</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For intal_bincoeff(n, k), should we return 0 when n is zero even though it's mathematically undefined?</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Sure. I should have explicitly mentioned it earlier. But, our tests won't have such a test, so it does not matter how you implement it.</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Does the intal_sort function have to take O(1) extra space as it is asked to implement in-place?</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No, in-place here means modify the parameter array itself instead of creating a new result array. You can use extra space if your algorithm needs it like in Merge Sort algorithm.</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BkQJVUqynQVoJo5CA"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