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1.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4.png" ContentType="image/png"/>
  <Override PartName="/word/media/rId20.png" ContentType="image/png"/>
  <Override PartName="/word/media/rId77.png" ContentType="image/png"/>
  <Override PartName="/word/media/rId8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Divyansh</w:t>
      </w:r>
      <w:r>
        <w:t xml:space="preserve"> </w:t>
      </w:r>
      <w:r>
        <w:t xml:space="preserve">Tiwari</w:t>
      </w:r>
      <w:r>
        <w:t xml:space="preserve"> </w:t>
      </w:r>
      <w:r>
        <w:t xml:space="preserve">(CSD</w:t>
      </w:r>
      <w:r>
        <w:t xml:space="preserve"> </w:t>
      </w:r>
      <w:r>
        <w:t xml:space="preserve">-</w:t>
      </w:r>
      <w:r>
        <w:t xml:space="preserve"> </w:t>
      </w:r>
      <w:r>
        <w:t xml:space="preserve">2020111002)</w:t>
      </w:r>
    </w:p>
    <w:p>
      <w:pPr>
        <w:pStyle w:val="Date"/>
      </w:pPr>
      <w:r>
        <w:t xml:space="preserve">2023-01-23</w:t>
      </w:r>
    </w:p>
    <w:bookmarkStart w:id="29" w:name="statistical-deception"/>
    <w:p>
      <w:pPr>
        <w:pStyle w:val="Heading1"/>
      </w:pPr>
      <w:r>
        <w:t xml:space="preserve">Statistical Deception</w:t>
      </w:r>
    </w:p>
    <w:p>
      <w:pPr>
        <w:pStyle w:val="FirstParagraph"/>
      </w:pPr>
      <w:r>
        <w:t xml:space="preserve">The following is the code for the question - Statistical Deception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(vioplot)</w:t>
      </w:r>
    </w:p>
    <w:p>
      <w:pPr>
        <w:pStyle w:val="SourceCode"/>
      </w:pPr>
      <w:r>
        <w:rPr>
          <w:rStyle w:val="VerbatimChar"/>
        </w:rPr>
        <w:t xml:space="preserve">## Loading required package: sm</w:t>
      </w:r>
    </w:p>
    <w:p>
      <w:pPr>
        <w:pStyle w:val="SourceCode"/>
      </w:pPr>
      <w:r>
        <w:rPr>
          <w:rStyle w:val="VerbatimChar"/>
        </w:rPr>
        <w:t xml:space="preserve">## Package 'sm', version 2.2-5.7: type help(sm) for summary information</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mydataq1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1</w:t>
      </w:r>
      <w:r>
        <w:rPr>
          <w:rStyle w:val="NormalTok"/>
        </w:rPr>
        <w:t xml:space="preserve">)</w:t>
      </w:r>
      <w:r>
        <w:br/>
      </w:r>
      <w:r>
        <w:br/>
      </w:r>
      <w:r>
        <w:br/>
      </w:r>
      <w:r>
        <w:rPr>
          <w:rStyle w:val="FunctionTok"/>
        </w:rPr>
        <w:t xml:space="preserve">print</w:t>
      </w:r>
      <w:r>
        <w:rPr>
          <w:rStyle w:val="NormalTok"/>
        </w:rPr>
        <w:t xml:space="preserve">(mydataq1)</w:t>
      </w:r>
    </w:p>
    <w:p>
      <w:pPr>
        <w:pStyle w:val="SourceCode"/>
      </w:pPr>
      <w:r>
        <w:rPr>
          <w:rStyle w:val="VerbatimChar"/>
        </w:rPr>
        <w:t xml:space="preserve">## # A tibble: 100 × 4</w:t>
      </w:r>
      <w:r>
        <w:br/>
      </w:r>
      <w:r>
        <w:rPr>
          <w:rStyle w:val="VerbatimChar"/>
        </w:rPr>
        <w:t xml:space="preserve">##       x1    x2    x3    x4</w:t>
      </w:r>
      <w:r>
        <w:br/>
      </w:r>
      <w:r>
        <w:rPr>
          <w:rStyle w:val="VerbatimChar"/>
        </w:rPr>
        <w:t xml:space="preserve">##    &lt;dbl&gt; &lt;dbl&gt; &lt;dbl&gt; &lt;dbl&gt;</w:t>
      </w:r>
      <w:r>
        <w:br/>
      </w:r>
      <w:r>
        <w:rPr>
          <w:rStyle w:val="VerbatimChar"/>
        </w:rPr>
        <w:t xml:space="preserve">##  1  1     1     1     1   </w:t>
      </w:r>
      <w:r>
        <w:br/>
      </w:r>
      <w:r>
        <w:rPr>
          <w:rStyle w:val="VerbatimChar"/>
        </w:rPr>
        <w:t xml:space="preserve">##  2  2.02  7.10  1.26  7.40</w:t>
      </w:r>
      <w:r>
        <w:br/>
      </w:r>
      <w:r>
        <w:rPr>
          <w:rStyle w:val="VerbatimChar"/>
        </w:rPr>
        <w:t xml:space="preserve">##  3  2.68  7.16  1.52  7.40</w:t>
      </w:r>
      <w:r>
        <w:br/>
      </w:r>
      <w:r>
        <w:rPr>
          <w:rStyle w:val="VerbatimChar"/>
        </w:rPr>
        <w:t xml:space="preserve">##  4  3.17  7.19  1.78  7.40</w:t>
      </w:r>
      <w:r>
        <w:br/>
      </w:r>
      <w:r>
        <w:rPr>
          <w:rStyle w:val="VerbatimChar"/>
        </w:rPr>
        <w:t xml:space="preserve">##  5  3.58  7.21  2.04  7.40</w:t>
      </w:r>
      <w:r>
        <w:br/>
      </w:r>
      <w:r>
        <w:rPr>
          <w:rStyle w:val="VerbatimChar"/>
        </w:rPr>
        <w:t xml:space="preserve">##  6  3.93  7.23  2.31  7.40</w:t>
      </w:r>
      <w:r>
        <w:br/>
      </w:r>
      <w:r>
        <w:rPr>
          <w:rStyle w:val="VerbatimChar"/>
        </w:rPr>
        <w:t xml:space="preserve">##  7  4.23  7.24  2.57  7.40</w:t>
      </w:r>
      <w:r>
        <w:br/>
      </w:r>
      <w:r>
        <w:rPr>
          <w:rStyle w:val="VerbatimChar"/>
        </w:rPr>
        <w:t xml:space="preserve">##  8  4.51  7.26  2.83  7.40</w:t>
      </w:r>
      <w:r>
        <w:br/>
      </w:r>
      <w:r>
        <w:rPr>
          <w:rStyle w:val="VerbatimChar"/>
        </w:rPr>
        <w:t xml:space="preserve">##  9  4.76  7.27  3.09  7.40</w:t>
      </w:r>
      <w:r>
        <w:br/>
      </w:r>
      <w:r>
        <w:rPr>
          <w:rStyle w:val="VerbatimChar"/>
        </w:rPr>
        <w:t xml:space="preserve">## 10  4.99  7.28  3.35  7.40</w:t>
      </w:r>
      <w:r>
        <w:br/>
      </w:r>
      <w:r>
        <w:rPr>
          <w:rStyle w:val="VerbatimChar"/>
        </w:rPr>
        <w:t xml:space="preserve">## # … with 90 more rows</w:t>
      </w:r>
    </w:p>
    <w:p>
      <w:pPr>
        <w:pStyle w:val="FirstParagraph"/>
      </w:pPr>
      <w:r>
        <w:t xml:space="preserve">The following are the histogram plots</w:t>
      </w:r>
    </w:p>
    <w:p>
      <w:pPr>
        <w:pStyle w:val="SourceCode"/>
      </w:pPr>
      <w:r>
        <w:rPr>
          <w:rStyle w:val="FunctionTok"/>
        </w:rPr>
        <w:t xml:space="preserve">par</w:t>
      </w:r>
      <w:r>
        <w:rPr>
          <w:rStyle w:val="NormalTok"/>
        </w:rPr>
        <w:t xml:space="preserve">(</w:t>
      </w:r>
      <w:r>
        <w:rPr>
          <w:rStyle w:val="AttributeTok"/>
        </w:rPr>
        <w:t xml:space="preserve">mfrow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x1, </w:t>
      </w:r>
      <w:r>
        <w:rPr>
          <w:rStyle w:val="AttributeTok"/>
        </w:rPr>
        <w:t xml:space="preserve">col=</w:t>
      </w:r>
      <w:r>
        <w:rPr>
          <w:rStyle w:val="DecValTok"/>
        </w:rPr>
        <w:t xml:space="preserve">2</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x2, </w:t>
      </w:r>
      <w:r>
        <w:rPr>
          <w:rStyle w:val="AttributeTok"/>
        </w:rPr>
        <w:t xml:space="preserve">col=</w:t>
      </w:r>
      <w:r>
        <w:rPr>
          <w:rStyle w:val="DecValTok"/>
        </w:rPr>
        <w:t xml:space="preserve">3</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x3, </w:t>
      </w:r>
      <w:r>
        <w:rPr>
          <w:rStyle w:val="AttributeTok"/>
        </w:rPr>
        <w:t xml:space="preserve">col=</w:t>
      </w:r>
      <w:r>
        <w:rPr>
          <w:rStyle w:val="DecValTok"/>
        </w:rPr>
        <w:t xml:space="preserve">4</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x4, </w:t>
      </w:r>
      <w:r>
        <w:rPr>
          <w:rStyle w:val="AttributeTok"/>
        </w:rPr>
        <w:t xml:space="preserve">col=</w:t>
      </w:r>
      <w:r>
        <w:rPr>
          <w:rStyle w:val="DecValTok"/>
        </w:rPr>
        <w:t xml:space="preserve">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020111002_Visualisation_Activity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histogram plots, we can see for ourselves that the data distribution is varied and it shares information with us that the mean of the data is approximately equal, however the data distribution is quite varied.</w:t>
      </w:r>
    </w:p>
    <w:p>
      <w:pPr>
        <w:pStyle w:val="BodyText"/>
      </w:pPr>
      <w:r>
        <w:t xml:space="preserve">Now, we shall take a look at the box plots.</w:t>
      </w:r>
    </w:p>
    <w:p>
      <w:pPr>
        <w:pStyle w:val="BodyText"/>
      </w:pPr>
      <w:r>
        <w:t xml:space="preserve">The following are the box plots.</w:t>
      </w:r>
    </w:p>
    <w:p>
      <w:pPr>
        <w:pStyle w:val="SourceCode"/>
      </w:pPr>
      <w:r>
        <w:rPr>
          <w:rStyle w:val="FunctionTok"/>
        </w:rPr>
        <w:t xml:space="preserve">par</w:t>
      </w:r>
      <w:r>
        <w:rPr>
          <w:rStyle w:val="NormalTok"/>
        </w:rPr>
        <w:t xml:space="preserve">(</w:t>
      </w:r>
      <w:r>
        <w:rPr>
          <w:rStyle w:val="AttributeTok"/>
        </w:rPr>
        <w:t xml:space="preserve">mfrow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x1, </w:t>
      </w:r>
      <w:r>
        <w:rPr>
          <w:rStyle w:val="AttributeTok"/>
        </w:rPr>
        <w:t xml:space="preserve">col=</w:t>
      </w:r>
      <w:r>
        <w:rPr>
          <w:rStyle w:val="DecValTok"/>
        </w:rPr>
        <w:t xml:space="preserve">2</w:t>
      </w:r>
      <w:r>
        <w:rPr>
          <w:rStyle w:val="NormalTok"/>
        </w:rPr>
        <w:t xml:space="preserve">, </w:t>
      </w:r>
      <w:r>
        <w:rPr>
          <w:rStyle w:val="AttributeTok"/>
        </w:rPr>
        <w:t xml:space="preserve">main=</w:t>
      </w:r>
      <w:r>
        <w:rPr>
          <w:rStyle w:val="StringTok"/>
        </w:rPr>
        <w:t xml:space="preserve">"Boxplot for x1"</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x2, </w:t>
      </w:r>
      <w:r>
        <w:rPr>
          <w:rStyle w:val="AttributeTok"/>
        </w:rPr>
        <w:t xml:space="preserve">col=</w:t>
      </w:r>
      <w:r>
        <w:rPr>
          <w:rStyle w:val="DecValTok"/>
        </w:rPr>
        <w:t xml:space="preserve">3</w:t>
      </w:r>
      <w:r>
        <w:rPr>
          <w:rStyle w:val="NormalTok"/>
        </w:rPr>
        <w:t xml:space="preserve">, </w:t>
      </w:r>
      <w:r>
        <w:rPr>
          <w:rStyle w:val="AttributeTok"/>
        </w:rPr>
        <w:t xml:space="preserve">main=</w:t>
      </w:r>
      <w:r>
        <w:rPr>
          <w:rStyle w:val="StringTok"/>
        </w:rPr>
        <w:t xml:space="preserve">"Boxplot for x2"</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x3, </w:t>
      </w:r>
      <w:r>
        <w:rPr>
          <w:rStyle w:val="AttributeTok"/>
        </w:rPr>
        <w:t xml:space="preserve">col=</w:t>
      </w:r>
      <w:r>
        <w:rPr>
          <w:rStyle w:val="DecValTok"/>
        </w:rPr>
        <w:t xml:space="preserve">4</w:t>
      </w:r>
      <w:r>
        <w:rPr>
          <w:rStyle w:val="NormalTok"/>
        </w:rPr>
        <w:t xml:space="preserve">, </w:t>
      </w:r>
      <w:r>
        <w:rPr>
          <w:rStyle w:val="AttributeTok"/>
        </w:rPr>
        <w:t xml:space="preserve">main=</w:t>
      </w:r>
      <w:r>
        <w:rPr>
          <w:rStyle w:val="StringTok"/>
        </w:rPr>
        <w:t xml:space="preserve">"Boxplot for x3"</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x4, </w:t>
      </w:r>
      <w:r>
        <w:rPr>
          <w:rStyle w:val="AttributeTok"/>
        </w:rPr>
        <w:t xml:space="preserve">col=</w:t>
      </w:r>
      <w:r>
        <w:rPr>
          <w:rStyle w:val="DecValTok"/>
        </w:rPr>
        <w:t xml:space="preserve">5</w:t>
      </w:r>
      <w:r>
        <w:rPr>
          <w:rStyle w:val="NormalTok"/>
        </w:rPr>
        <w:t xml:space="preserve">, </w:t>
      </w:r>
      <w:r>
        <w:rPr>
          <w:rStyle w:val="AttributeTok"/>
        </w:rPr>
        <w:t xml:space="preserve">main=</w:t>
      </w:r>
      <w:r>
        <w:rPr>
          <w:rStyle w:val="StringTok"/>
        </w:rPr>
        <w:t xml:space="preserve">"Boxplot for x4̥"</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2020111002_Visualisation_Activity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the box plots, we can see for ourselves that no information about the data can be gained except that the box plots are exactly the same which suggests that the data distribution is same which is misleading.</w:t>
      </w:r>
    </w:p>
    <w:p>
      <w:pPr>
        <w:pStyle w:val="BodyText"/>
      </w:pPr>
      <w:r>
        <w:t xml:space="preserve">Now, we shall plot the violin plot which supposedly will be the bets plot for this data.</w:t>
      </w:r>
    </w:p>
    <w:p>
      <w:pPr>
        <w:pStyle w:val="BodyText"/>
      </w:pPr>
      <w:r>
        <w:t xml:space="preserve">The following is the violin plot for the data.</w:t>
      </w:r>
    </w:p>
    <w:p>
      <w:pPr>
        <w:pStyle w:val="SourceCode"/>
      </w:pPr>
      <w:r>
        <w:rPr>
          <w:rStyle w:val="FunctionTok"/>
        </w:rPr>
        <w:t xml:space="preserve">vioplot</w:t>
      </w:r>
      <w:r>
        <w:rPr>
          <w:rStyle w:val="NormalTok"/>
        </w:rPr>
        <w:t xml:space="preserve">(mydataq1, </w:t>
      </w:r>
      <w:r>
        <w:rPr>
          <w:rStyle w:val="AttributeTok"/>
        </w:rPr>
        <w:t xml:space="preserve">ylab=</w:t>
      </w:r>
      <w:r>
        <w:rPr>
          <w:rStyle w:val="StringTok"/>
        </w:rPr>
        <w:t xml:space="preserve">"Value"</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main=</w:t>
      </w:r>
      <w:r>
        <w:rPr>
          <w:rStyle w:val="StringTok"/>
        </w:rPr>
        <w:t xml:space="preserve">"Violin plots for x1, x2, x3, and x4"</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2020111002_Visualisation_Activity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violin plot given above, we can c̥learly gain a lot of information about the data. We can observe that the plot shows that the data distribution is different for each of the columns of the data and the median for the is the same as well. The difference between the data is in the why that it is being distributed. For x1, the data is distributed in a normal-like fashion, where as the distribution of other columns is different. One more thing to note is that the data distribution pattern is similar in the 1st and 3rd quartiles for the first 3 columns of the data.</w:t>
      </w:r>
    </w:p>
    <w:p>
      <w:pPr>
        <w:pStyle w:val="BodyText"/>
      </w:pPr>
      <w:r>
        <w:t xml:space="preserve">Since, the violin plot helps us gain so much information for this data set, it is one of the best visualisations that can be done for this data.</w:t>
      </w:r>
    </w:p>
    <w:p>
      <w:pPr>
        <w:pStyle w:val="BodyText"/>
      </w:pPr>
      <w:r>
        <w:t xml:space="preserve">Also, the worst visualisation for this data that is misleading is the boxplot as discussed above.</w:t>
      </w:r>
    </w:p>
    <w:bookmarkEnd w:id="29"/>
    <w:bookmarkStart w:id="54" w:name="personality-and-motion"/>
    <w:p>
      <w:pPr>
        <w:pStyle w:val="Heading1"/>
      </w:pPr>
      <w:r>
        <w:t xml:space="preserve">Personality and Motion</w:t>
      </w:r>
    </w:p>
    <w:p>
      <w:pPr>
        <w:pStyle w:val="FirstParagraph"/>
      </w:pPr>
      <w:r>
        <w:t xml:space="preserve">The following is the code for the question - Personality and Motion</w:t>
      </w:r>
    </w:p>
    <w:p>
      <w:pPr>
        <w:pStyle w:val="SourceCode"/>
      </w:pPr>
      <w:r>
        <w:rPr>
          <w:rStyle w:val="FunctionTok"/>
        </w:rPr>
        <w:t xml:space="preserve">library</w:t>
      </w:r>
      <w:r>
        <w:rPr>
          <w:rStyle w:val="NormalTok"/>
        </w:rPr>
        <w:t xml:space="preserve">(fmsb)</w:t>
      </w:r>
      <w:r>
        <w:br/>
      </w:r>
      <w:r>
        <w:br/>
      </w:r>
      <w:r>
        <w:rPr>
          <w:rStyle w:val="NormalTok"/>
        </w:rPr>
        <w:t xml:space="preserve">mydataq2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(mydataq2)</w:t>
      </w:r>
    </w:p>
    <w:p>
      <w:pPr>
        <w:pStyle w:val="SourceCode"/>
      </w:pPr>
      <w:r>
        <w:rPr>
          <w:rStyle w:val="VerbatimChar"/>
        </w:rPr>
        <w:t xml:space="preserve">## # A tibble: 12 × 6</w:t>
      </w:r>
      <w:r>
        <w:br/>
      </w:r>
      <w:r>
        <w:rPr>
          <w:rStyle w:val="VerbatimChar"/>
        </w:rPr>
        <w:t xml:space="preserve">##    Movements Openness Conscientiousness Extraversion Agreeableness Neuroticism</w:t>
      </w:r>
      <w:r>
        <w:br/>
      </w:r>
      <w:r>
        <w:rPr>
          <w:rStyle w:val="VerbatimChar"/>
        </w:rPr>
        <w:t xml:space="preserve">##    &lt;chr&gt;        &lt;dbl&gt;             &lt;dbl&gt;        &lt;dbl&gt;         &lt;dbl&gt;       &lt;dbl&gt;</w:t>
      </w:r>
      <w:r>
        <w:br/>
      </w:r>
      <w:r>
        <w:rPr>
          <w:rStyle w:val="VerbatimChar"/>
        </w:rPr>
        <w:t xml:space="preserve">##  1 Root         0.139            0             0.325         0.147       0.169</w:t>
      </w:r>
      <w:r>
        <w:br/>
      </w:r>
      <w:r>
        <w:rPr>
          <w:rStyle w:val="VerbatimChar"/>
        </w:rPr>
        <w:t xml:space="preserve">##  2 Hips         0.530            0.477         0.804         0.548       0.686</w:t>
      </w:r>
      <w:r>
        <w:br/>
      </w:r>
      <w:r>
        <w:rPr>
          <w:rStyle w:val="VerbatimChar"/>
        </w:rPr>
        <w:t xml:space="preserve">##  3 Knee         0.869            1             0.662         0.936       1    </w:t>
      </w:r>
      <w:r>
        <w:br/>
      </w:r>
      <w:r>
        <w:rPr>
          <w:rStyle w:val="VerbatimChar"/>
        </w:rPr>
        <w:t xml:space="preserve">##  4 Ankle        0.965            0.723         0.639         1           0.735</w:t>
      </w:r>
      <w:r>
        <w:br/>
      </w:r>
      <w:r>
        <w:rPr>
          <w:rStyle w:val="VerbatimChar"/>
        </w:rPr>
        <w:t xml:space="preserve">##  5 Toe          0.982            0.590         0.851         0.893       0.970</w:t>
      </w:r>
      <w:r>
        <w:br/>
      </w:r>
      <w:r>
        <w:rPr>
          <w:rStyle w:val="VerbatimChar"/>
        </w:rPr>
        <w:t xml:space="preserve">##  6 Torso        0.551            0.373         0.490         0.638       0.612</w:t>
      </w:r>
      <w:r>
        <w:br/>
      </w:r>
      <w:r>
        <w:rPr>
          <w:rStyle w:val="VerbatimChar"/>
        </w:rPr>
        <w:t xml:space="preserve">##  7 Neck         0                0.0576        0             0           0    </w:t>
      </w:r>
      <w:r>
        <w:br/>
      </w:r>
      <w:r>
        <w:rPr>
          <w:rStyle w:val="VerbatimChar"/>
        </w:rPr>
        <w:t xml:space="preserve">##  8 Head         0.838            0.503         0.840         0.556       0.798</w:t>
      </w:r>
      <w:r>
        <w:br/>
      </w:r>
      <w:r>
        <w:rPr>
          <w:rStyle w:val="VerbatimChar"/>
        </w:rPr>
        <w:t xml:space="preserve">##  9 Shoulder     0.319            0.541         0.845         0.418       0.348</w:t>
      </w:r>
      <w:r>
        <w:br/>
      </w:r>
      <w:r>
        <w:rPr>
          <w:rStyle w:val="VerbatimChar"/>
        </w:rPr>
        <w:t xml:space="preserve">## 10 Elbow        0.861            0.614         1             0.941       0.902</w:t>
      </w:r>
      <w:r>
        <w:br/>
      </w:r>
      <w:r>
        <w:rPr>
          <w:rStyle w:val="VerbatimChar"/>
        </w:rPr>
        <w:t xml:space="preserve">## 11 Wrist        0.506            0.404         0.477         0.268       0.627</w:t>
      </w:r>
      <w:r>
        <w:br/>
      </w:r>
      <w:r>
        <w:rPr>
          <w:rStyle w:val="VerbatimChar"/>
        </w:rPr>
        <w:t xml:space="preserve">## 12 Finger       1                0.708         0.826         0.574       0.757</w:t>
      </w:r>
    </w:p>
    <w:p>
      <w:pPr>
        <w:pStyle w:val="FirstParagraph"/>
      </w:pPr>
      <w:r>
        <w:t xml:space="preserve">Given below is the stacked bar plot to analyze which Joint is important to assess the personality traits.</w:t>
      </w:r>
    </w:p>
    <w:p>
      <w:pPr>
        <w:pStyle w:val="SourceCode"/>
      </w:pPr>
      <w:r>
        <w:rPr>
          <w:rStyle w:val="NormalTok"/>
        </w:rPr>
        <w:t xml:space="preserve">openness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Openness)</w:t>
      </w:r>
      <w:r>
        <w:br/>
      </w:r>
      <w:r>
        <w:rPr>
          <w:rStyle w:val="NormalTok"/>
        </w:rPr>
        <w:t xml:space="preserve">conscientiousness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Conscientiousness)</w:t>
      </w:r>
      <w:r>
        <w:br/>
      </w:r>
      <w:r>
        <w:rPr>
          <w:rStyle w:val="NormalTok"/>
        </w:rPr>
        <w:t xml:space="preserve">extraversion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Extraversion)</w:t>
      </w:r>
      <w:r>
        <w:br/>
      </w:r>
      <w:r>
        <w:rPr>
          <w:rStyle w:val="NormalTok"/>
        </w:rPr>
        <w:t xml:space="preserve">agreeableness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Agreeableness)</w:t>
      </w:r>
      <w:r>
        <w:br/>
      </w:r>
      <w:r>
        <w:rPr>
          <w:rStyle w:val="NormalTok"/>
        </w:rPr>
        <w:t xml:space="preserve">neuroticism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Neuroticism)</w:t>
      </w:r>
      <w:r>
        <w:br/>
      </w:r>
      <w:r>
        <w:br/>
      </w:r>
      <w:r>
        <w:rPr>
          <w:rStyle w:val="NormalTok"/>
        </w:rPr>
        <w:t xml:space="preserve">here </w:t>
      </w:r>
      <w:r>
        <w:rPr>
          <w:rStyle w:val="OtherTok"/>
        </w:rPr>
        <w:t xml:space="preserve">&lt;-</w:t>
      </w:r>
      <w:r>
        <w:rPr>
          <w:rStyle w:val="NormalTok"/>
        </w:rPr>
        <w:t xml:space="preserve"> </w:t>
      </w:r>
      <w:r>
        <w:rPr>
          <w:rStyle w:val="FunctionTok"/>
        </w:rPr>
        <w:t xml:space="preserve">data.frame</w:t>
      </w:r>
      <w:r>
        <w:rPr>
          <w:rStyle w:val="NormalTok"/>
        </w:rPr>
        <w:t xml:space="preserve">(openness, conscientiousness, extraversion, agreeableness, neuroticism)</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w:t>
      </w:r>
      <w:r>
        <w:rPr>
          <w:rStyle w:val="NormalTok"/>
        </w:rPr>
        <w:t xml:space="preserve">)</w:t>
      </w:r>
      <w:r>
        <w:br/>
      </w:r>
      <w:r>
        <w:br/>
      </w:r>
      <w:r>
        <w:rPr>
          <w:rStyle w:val="FunctionTok"/>
        </w:rPr>
        <w:t xml:space="preserve">barplot</w:t>
      </w:r>
      <w:r>
        <w:rPr>
          <w:rStyle w:val="NormalTok"/>
        </w:rPr>
        <w:t xml:space="preserve">(</w:t>
      </w:r>
      <w:r>
        <w:rPr>
          <w:rStyle w:val="FunctionTok"/>
        </w:rPr>
        <w:t xml:space="preserve">as.matrix</w:t>
      </w:r>
      <w:r>
        <w:rPr>
          <w:rStyle w:val="NormalTok"/>
        </w:rPr>
        <w:t xml:space="preserve">(here) , </w:t>
      </w:r>
      <w:r>
        <w:rPr>
          <w:rStyle w:val="AttributeTok"/>
        </w:rPr>
        <w:t xml:space="preserve">main =</w:t>
      </w:r>
      <w:r>
        <w:rPr>
          <w:rStyle w:val="NormalTok"/>
        </w:rPr>
        <w:t xml:space="preserve"> </w:t>
      </w:r>
      <w:r>
        <w:rPr>
          <w:rStyle w:val="StringTok"/>
        </w:rPr>
        <w:t xml:space="preserve">"Bar plot"</w:t>
      </w:r>
      <w:r>
        <w:rPr>
          <w:rStyle w:val="NormalTok"/>
        </w:rPr>
        <w:t xml:space="preserve">, </w:t>
      </w:r>
      <w:r>
        <w:rPr>
          <w:rStyle w:val="AttributeTok"/>
        </w:rPr>
        <w:t xml:space="preserve">ylab=</w:t>
      </w:r>
      <w:r>
        <w:rPr>
          <w:rStyle w:val="StringTok"/>
        </w:rPr>
        <w:t xml:space="preserve">"Value"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"Pink"</w:t>
      </w:r>
      <w:r>
        <w:rPr>
          <w:rStyle w:val="NormalTok"/>
        </w:rPr>
        <w:t xml:space="preserve">, </w:t>
      </w:r>
      <w:r>
        <w:rPr>
          <w:rStyle w:val="StringTok"/>
        </w:rPr>
        <w:t xml:space="preserve">"Green"</w:t>
      </w:r>
      <w:r>
        <w:rPr>
          <w:rStyle w:val="NormalTok"/>
        </w:rPr>
        <w:t xml:space="preserve">, </w:t>
      </w:r>
      <w:r>
        <w:rPr>
          <w:rStyle w:val="StringTok"/>
        </w:rPr>
        <w:t xml:space="preserve">"Cyan"</w:t>
      </w:r>
      <w:r>
        <w:rPr>
          <w:rStyle w:val="NormalTok"/>
        </w:rPr>
        <w:t xml:space="preserve">, </w:t>
      </w:r>
      <w:r>
        <w:rPr>
          <w:rStyle w:val="StringTok"/>
        </w:rPr>
        <w:t xml:space="preserve">"Blue"</w:t>
      </w:r>
      <w:r>
        <w:rPr>
          <w:rStyle w:val="NormalTok"/>
        </w:rPr>
        <w:t xml:space="preserve">, </w:t>
      </w:r>
      <w:r>
        <w:rPr>
          <w:rStyle w:val="StringTok"/>
        </w:rPr>
        <w:t xml:space="preserve">"Darkblue"</w:t>
      </w:r>
      <w:r>
        <w:rPr>
          <w:rStyle w:val="NormalTok"/>
        </w:rPr>
        <w:t xml:space="preserve">, </w:t>
      </w:r>
      <w:r>
        <w:rPr>
          <w:rStyle w:val="StringTok"/>
        </w:rPr>
        <w:t xml:space="preserve">"Violet"</w:t>
      </w:r>
      <w:r>
        <w:rPr>
          <w:rStyle w:val="NormalTok"/>
        </w:rPr>
        <w:t xml:space="preserve">, </w:t>
      </w:r>
      <w:r>
        <w:rPr>
          <w:rStyle w:val="StringTok"/>
        </w:rPr>
        <w:t xml:space="preserve">"Purple"</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inset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 </w:t>
      </w:r>
      <w:r>
        <w:rPr>
          <w:rStyle w:val="FloatTok"/>
        </w:rPr>
        <w:t xml:space="preserve">0.17</w:t>
      </w:r>
      <w:r>
        <w:rPr>
          <w:rStyle w:val="NormalTok"/>
        </w:rPr>
        <w:t xml:space="preserve">, </w:t>
      </w:r>
      <w:r>
        <w:rPr>
          <w:rStyle w:val="DecValTok"/>
        </w:rPr>
        <w:t xml:space="preserve">0</w:t>
      </w:r>
      <w:r>
        <w:rPr>
          <w:rStyle w:val="NormalTok"/>
        </w:rPr>
        <w:t xml:space="preserve">)), </w:t>
      </w:r>
      <w:r>
        <w:rPr>
          <w:rStyle w:val="AttributeTok"/>
        </w:rPr>
        <w:t xml:space="preserve">pch =</w:t>
      </w:r>
      <w:r>
        <w:rPr>
          <w:rStyle w:val="NormalTok"/>
        </w:rPr>
        <w:t xml:space="preserve"> </w:t>
      </w:r>
      <w:r>
        <w:rPr>
          <w:rStyle w:val="DecValTok"/>
        </w:rPr>
        <w:t xml:space="preserve">15</w:t>
      </w:r>
      <w:r>
        <w:rPr>
          <w:rStyle w:val="NormalTok"/>
        </w:rPr>
        <w:t xml:space="preserve">, </w:t>
      </w:r>
      <w:r>
        <w:rPr>
          <w:rStyle w:val="AttributeTok"/>
        </w:rPr>
        <w:t xml:space="preserve">beside=</w:t>
      </w:r>
      <w:r>
        <w:rPr>
          <w:rStyle w:val="ConstantTok"/>
        </w:rPr>
        <w:t xml:space="preserve">FALSE</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2020111002_Visualisation_Activity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given above shows us the ratio of the importance of the joint while assessing the personality traits. However, the ratios are not visile quite well and hence this graph does not provide appropriate visualisation.</w:t>
      </w:r>
    </w:p>
    <w:p>
      <w:pPr>
        <w:pStyle w:val="BodyText"/>
      </w:pPr>
      <w:r>
        <w:t xml:space="preserve">Now, we will be looking at the radar plot for the same.</w:t>
      </w:r>
    </w:p>
    <w:p>
      <w:pPr>
        <w:pStyle w:val="SourceCode"/>
      </w:pPr>
      <w:r>
        <w:rPr>
          <w:rStyle w:val="FunctionTok"/>
        </w:rPr>
        <w:t xml:space="preserve">library</w:t>
      </w:r>
      <w:r>
        <w:rPr>
          <w:rStyle w:val="NormalTok"/>
        </w:rPr>
        <w:t xml:space="preserve">(ggradar)</w:t>
      </w:r>
      <w:r>
        <w:br/>
      </w:r>
      <w:r>
        <w:rPr>
          <w:rStyle w:val="FunctionTok"/>
        </w:rPr>
        <w:t xml:space="preserve">ggradar</w:t>
      </w:r>
      <w:r>
        <w:rPr>
          <w:rStyle w:val="NormalTok"/>
        </w:rPr>
        <w:t xml:space="preserve">(mydataq2)</w:t>
      </w:r>
    </w:p>
    <w:p>
      <w:pPr>
        <w:pStyle w:val="FirstParagraph"/>
      </w:pPr>
      <w:r>
        <w:drawing>
          <wp:inline>
            <wp:extent cx="4620126" cy="3696101"/>
            <wp:effectExtent b="0" l="0" r="0" t="0"/>
            <wp:docPr descr="" title="" id="34" name="Picture"/>
            <a:graphic>
              <a:graphicData uri="http://schemas.openxmlformats.org/drawingml/2006/picture">
                <pic:pic>
                  <pic:nvPicPr>
                    <pic:cNvPr descr="2020111002_Visualisation_Activity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is a radar plot and could very well depict the influence of the Joint Importance values for personality traits. However, this graph is quite clumsy and hence we will try to clean it a bit by dividing the plot on the basis of each personality trait.</w:t>
      </w:r>
    </w:p>
    <w:p>
      <w:pPr>
        <w:pStyle w:val="BodyText"/>
      </w:pPr>
      <w:r>
        <w:t xml:space="preserve">The following plot is for personality trait - Openness</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Openness))))</w:t>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(data1)</w:t>
      </w:r>
    </w:p>
    <w:p>
      <w:pPr>
        <w:pStyle w:val="FirstParagraph"/>
      </w:pPr>
      <w:r>
        <w:drawing>
          <wp:inline>
            <wp:extent cx="4620126" cy="3696101"/>
            <wp:effectExtent b="0" l="0" r="0" t="0"/>
            <wp:docPr descr="" title="" id="37" name="Picture"/>
            <a:graphic>
              <a:graphicData uri="http://schemas.openxmlformats.org/drawingml/2006/picture">
                <pic:pic>
                  <pic:nvPicPr>
                    <pic:cNvPr descr="2020111002_Visualisation_Activity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Conscientiousness</w:t>
      </w:r>
    </w:p>
    <w:p>
      <w:pPr>
        <w:pStyle w:val="SourceCode"/>
      </w:pPr>
      <w:r>
        <w:rPr>
          <w:rStyle w:val="FunctionTok"/>
        </w:rPr>
        <w:t xml:space="preserve">print</w:t>
      </w:r>
      <w:r>
        <w:rPr>
          <w:rStyle w:val="NormalTok"/>
        </w:rPr>
        <w:t xml:space="preserve">(mydataq2</w:t>
      </w:r>
      <w:r>
        <w:rPr>
          <w:rStyle w:val="SpecialCharTok"/>
        </w:rPr>
        <w:t xml:space="preserve">$</w:t>
      </w:r>
      <w:r>
        <w:rPr>
          <w:rStyle w:val="NormalTok"/>
        </w:rPr>
        <w:t xml:space="preserve">Conscientiousness)</w:t>
      </w:r>
    </w:p>
    <w:p>
      <w:pPr>
        <w:pStyle w:val="SourceCode"/>
      </w:pPr>
      <w:r>
        <w:rPr>
          <w:rStyle w:val="VerbatimChar"/>
        </w:rPr>
        <w:t xml:space="preserve">##  [1] 0.00000000 0.47739811 1.00000000 0.72320515 0.59016029 0.37263471</w:t>
      </w:r>
      <w:r>
        <w:br/>
      </w:r>
      <w:r>
        <w:rPr>
          <w:rStyle w:val="VerbatimChar"/>
        </w:rPr>
        <w:t xml:space="preserve">##  [7] 0.05760356 0.50263242 0.54054434 0.61371081 0.40417715 0.70801986</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Conscientiousness))))</w:t>
      </w:r>
      <w:r>
        <w:br/>
      </w:r>
      <w:r>
        <w:rPr>
          <w:rStyle w:val="FunctionTok"/>
        </w:rPr>
        <w:t xml:space="preserve">colnames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rPr>
          <w:rStyle w:val="FunctionTok"/>
        </w:rPr>
        <w:t xml:space="preserve">print</w:t>
      </w:r>
      <w:r>
        <w:rPr>
          <w:rStyle w:val="NormalTok"/>
        </w:rPr>
        <w:t xml:space="preserve">(data2)</w:t>
      </w:r>
    </w:p>
    <w:p>
      <w:pPr>
        <w:pStyle w:val="SourceCode"/>
      </w:pPr>
      <w:r>
        <w:rPr>
          <w:rStyle w:val="VerbatimChar"/>
        </w:rPr>
        <w:t xml:space="preserve">##   Root      Hips Knee     Ankle       Toe     Torso       Neck      Head</w:t>
      </w:r>
      <w:r>
        <w:br/>
      </w:r>
      <w:r>
        <w:rPr>
          <w:rStyle w:val="VerbatimChar"/>
        </w:rPr>
        <w:t xml:space="preserve">## 1    1 1.0000000    1 1.0000000 1.0000000 1.0000000 1.00000000 1.0000000</w:t>
      </w:r>
      <w:r>
        <w:br/>
      </w:r>
      <w:r>
        <w:rPr>
          <w:rStyle w:val="VerbatimChar"/>
        </w:rPr>
        <w:t xml:space="preserve">## 2    0 0.0000000    0 0.0000000 0.0000000 0.0000000 0.00000000 0.0000000</w:t>
      </w:r>
      <w:r>
        <w:br/>
      </w:r>
      <w:r>
        <w:rPr>
          <w:rStyle w:val="VerbatimChar"/>
        </w:rPr>
        <w:t xml:space="preserve">## 3    0 0.4773981    1 0.7232052 0.5901603 0.3726347 0.05760356 0.5026324</w:t>
      </w:r>
      <w:r>
        <w:br/>
      </w:r>
      <w:r>
        <w:rPr>
          <w:rStyle w:val="VerbatimChar"/>
        </w:rPr>
        <w:t xml:space="preserve">##    Shoulder     Elbow     Wrist    Finger</w:t>
      </w:r>
      <w:r>
        <w:br/>
      </w:r>
      <w:r>
        <w:rPr>
          <w:rStyle w:val="VerbatimChar"/>
        </w:rPr>
        <w:t xml:space="preserve">## 1 1.0000000 1.0000000 1.0000000 1.0000000</w:t>
      </w:r>
      <w:r>
        <w:br/>
      </w:r>
      <w:r>
        <w:rPr>
          <w:rStyle w:val="VerbatimChar"/>
        </w:rPr>
        <w:t xml:space="preserve">## 2 0.0000000 0.0000000 0.0000000 0.0000000</w:t>
      </w:r>
      <w:r>
        <w:br/>
      </w:r>
      <w:r>
        <w:rPr>
          <w:rStyle w:val="VerbatimChar"/>
        </w:rPr>
        <w:t xml:space="preserve">## 3 0.5405443 0.6137108 0.4041772 0.7080199</w:t>
      </w:r>
    </w:p>
    <w:p>
      <w:pPr>
        <w:pStyle w:val="SourceCode"/>
      </w:pPr>
      <w:r>
        <w:rPr>
          <w:rStyle w:val="FunctionTok"/>
        </w:rPr>
        <w:t xml:space="preserve">ggradar</w:t>
      </w:r>
      <w:r>
        <w:rPr>
          <w:rStyle w:val="NormalTok"/>
        </w:rPr>
        <w:t xml:space="preserve">(data2)</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2] * sin(angles[1]):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2] * cos(angles[1]): number of</w:t>
      </w:r>
      <w:r>
        <w:br/>
      </w:r>
      <w:r>
        <w:rPr>
          <w:rStyle w:val="VerbatimChar"/>
        </w:rPr>
        <w:t xml:space="preserve">## items to replace is not a multiple of replacement length</w:t>
      </w:r>
    </w:p>
    <w:p>
      <w:pPr>
        <w:pStyle w:val="FirstParagraph"/>
      </w:pPr>
      <w:r>
        <w:drawing>
          <wp:inline>
            <wp:extent cx="4620126" cy="3696101"/>
            <wp:effectExtent b="0" l="0" r="0" t="0"/>
            <wp:docPr descr="" title="" id="40" name="Picture"/>
            <a:graphic>
              <a:graphicData uri="http://schemas.openxmlformats.org/drawingml/2006/picture">
                <pic:pic>
                  <pic:nvPicPr>
                    <pic:cNvPr descr="2020111002_Visualisation_Activity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data2 </w:t>
      </w:r>
      <w:r>
        <w:rPr>
          <w:rStyle w:val="OtherTok"/>
        </w:rPr>
        <w:t xml:space="preserve">&lt;-</w:t>
      </w:r>
      <w:r>
        <w:rPr>
          <w:rStyle w:val="FunctionTok"/>
        </w:rPr>
        <w:t xml:space="preserve">t</w:t>
      </w:r>
      <w:r>
        <w:rPr>
          <w:rStyle w:val="NormalTok"/>
        </w:rPr>
        <w:t xml:space="preserve"> (mydataq2</w:t>
      </w:r>
      <w:r>
        <w:rPr>
          <w:rStyle w:val="SpecialCharTok"/>
        </w:rPr>
        <w:t xml:space="preserve">$</w:t>
      </w:r>
      <w:r>
        <w:rPr>
          <w:rStyle w:val="NormalTok"/>
        </w:rPr>
        <w:t xml:space="preserve">Conscientiousness)</w:t>
      </w:r>
      <w:r>
        <w:br/>
      </w:r>
      <w:r>
        <w:rPr>
          <w:rStyle w:val="FunctionTok"/>
        </w:rPr>
        <w:t xml:space="preserve">colnames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NormalTok"/>
        </w:rPr>
        <w:t xml:space="preserve">plt </w:t>
      </w:r>
      <w:r>
        <w:rPr>
          <w:rStyle w:val="OtherTok"/>
        </w:rPr>
        <w:t xml:space="preserve">&lt;-</w:t>
      </w:r>
      <w:r>
        <w:rPr>
          <w:rStyle w:val="NormalTok"/>
        </w:rPr>
        <w:t xml:space="preserve"> data2 </w:t>
      </w:r>
      <w:r>
        <w:rPr>
          <w:rStyle w:val="SpecialCharTok"/>
        </w:rPr>
        <w:t xml:space="preserve">%&gt;%</w:t>
      </w:r>
      <w:r>
        <w:rPr>
          <w:rStyle w:val="NormalTok"/>
        </w:rPr>
        <w:t xml:space="preserve"> </w:t>
      </w:r>
      <w:r>
        <w:rPr>
          <w:rStyle w:val="FunctionTok"/>
        </w:rPr>
        <w:t xml:space="preserve">ggradar</w:t>
      </w:r>
      <w:r>
        <w:rPr>
          <w:rStyle w:val="NormalTok"/>
        </w:rPr>
        <w:t xml:space="preserve">()</w:t>
      </w:r>
      <w:r>
        <w:br/>
      </w:r>
      <w:r>
        <w:rPr>
          <w:rStyle w:val="NormalTok"/>
        </w:rPr>
        <w:t xml:space="preserve">plt</w:t>
      </w:r>
    </w:p>
    <w:p>
      <w:pPr>
        <w:pStyle w:val="FirstParagraph"/>
      </w:pPr>
      <w:r>
        <w:drawing>
          <wp:inline>
            <wp:extent cx="4620126" cy="3696101"/>
            <wp:effectExtent b="0" l="0" r="0" t="0"/>
            <wp:docPr descr="" title="" id="43" name="Picture"/>
            <a:graphic>
              <a:graphicData uri="http://schemas.openxmlformats.org/drawingml/2006/picture">
                <pic:pic>
                  <pic:nvPicPr>
                    <pic:cNvPr descr="2020111002_Visualisation_Activity_files/figure-docx/unnamed-chunk-9-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Extraversion</w:t>
      </w:r>
    </w:p>
    <w:p>
      <w:pPr>
        <w:pStyle w:val="SourceCode"/>
      </w:pPr>
      <w:r>
        <w:rPr>
          <w:rStyle w:val="FunctionTok"/>
        </w:rPr>
        <w:t xml:space="preserve">print</w:t>
      </w:r>
      <w:r>
        <w:rPr>
          <w:rStyle w:val="NormalTok"/>
        </w:rPr>
        <w:t xml:space="preserve">(mydataq2</w:t>
      </w:r>
      <w:r>
        <w:rPr>
          <w:rStyle w:val="SpecialCharTok"/>
        </w:rPr>
        <w:t xml:space="preserve">$</w:t>
      </w:r>
      <w:r>
        <w:rPr>
          <w:rStyle w:val="NormalTok"/>
        </w:rPr>
        <w:t xml:space="preserve">Extraversion)</w:t>
      </w:r>
    </w:p>
    <w:p>
      <w:pPr>
        <w:pStyle w:val="SourceCode"/>
      </w:pPr>
      <w:r>
        <w:rPr>
          <w:rStyle w:val="VerbatimChar"/>
        </w:rPr>
        <w:t xml:space="preserve">##  [1] 0.3254809 0.8042766 0.6621905 0.6387358 0.8512893 0.4899196 0.0000000</w:t>
      </w:r>
      <w:r>
        <w:br/>
      </w:r>
      <w:r>
        <w:rPr>
          <w:rStyle w:val="VerbatimChar"/>
        </w:rPr>
        <w:t xml:space="preserve">##  [8] 0.8395976 0.8449116 1.0000000 0.4770724 0.8255081</w:t>
      </w:r>
    </w:p>
    <w:p>
      <w:pPr>
        <w:pStyle w:val="SourceCode"/>
      </w:pPr>
      <w:r>
        <w:rPr>
          <w:rStyle w:val="NormalTok"/>
        </w:rPr>
        <w:t xml:space="preserve">data3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Extraversion))))</w:t>
      </w:r>
      <w:r>
        <w:br/>
      </w:r>
      <w:r>
        <w:rPr>
          <w:rStyle w:val="FunctionTok"/>
        </w:rPr>
        <w:t xml:space="preserve">colnames</w:t>
      </w:r>
      <w:r>
        <w:rPr>
          <w:rStyle w:val="NormalTok"/>
        </w:rPr>
        <w:t xml:space="preserve">(data3)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(data3)</w:t>
      </w:r>
    </w:p>
    <w:p>
      <w:pPr>
        <w:pStyle w:val="FirstParagraph"/>
      </w:pPr>
      <w:r>
        <w:drawing>
          <wp:inline>
            <wp:extent cx="4620126" cy="3696101"/>
            <wp:effectExtent b="0" l="0" r="0" t="0"/>
            <wp:docPr descr="" title="" id="46" name="Picture"/>
            <a:graphic>
              <a:graphicData uri="http://schemas.openxmlformats.org/drawingml/2006/picture">
                <pic:pic>
                  <pic:nvPicPr>
                    <pic:cNvPr descr="2020111002_Visualisation_Activity_files/figure-docx/unnamed-chunk-1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Agreeableness</w:t>
      </w:r>
    </w:p>
    <w:p>
      <w:pPr>
        <w:pStyle w:val="SourceCode"/>
      </w:pPr>
      <w:r>
        <w:rPr>
          <w:rStyle w:val="NormalTok"/>
        </w:rPr>
        <w:t xml:space="preserve">data4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Agreeableness))))</w:t>
      </w:r>
      <w:r>
        <w:br/>
      </w:r>
      <w:r>
        <w:rPr>
          <w:rStyle w:val="FunctionTok"/>
        </w:rPr>
        <w:t xml:space="preserve">colnames</w:t>
      </w:r>
      <w:r>
        <w:rPr>
          <w:rStyle w:val="NormalTok"/>
        </w:rPr>
        <w:t xml:space="preserve">(data4)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(data4)</w:t>
      </w:r>
    </w:p>
    <w:p>
      <w:pPr>
        <w:pStyle w:val="FirstParagraph"/>
      </w:pPr>
      <w:r>
        <w:drawing>
          <wp:inline>
            <wp:extent cx="4620126" cy="3696101"/>
            <wp:effectExtent b="0" l="0" r="0" t="0"/>
            <wp:docPr descr="" title="" id="49" name="Picture"/>
            <a:graphic>
              <a:graphicData uri="http://schemas.openxmlformats.org/drawingml/2006/picture">
                <pic:pic>
                  <pic:nvPicPr>
                    <pic:cNvPr descr="2020111002_Visualisation_Activity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Neuroticism</w:t>
      </w:r>
    </w:p>
    <w:p>
      <w:pPr>
        <w:pStyle w:val="SourceCode"/>
      </w:pPr>
      <w:r>
        <w:rPr>
          <w:rStyle w:val="NormalTok"/>
        </w:rPr>
        <w:t xml:space="preserve">data5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Neuroticism))))</w:t>
      </w:r>
      <w:r>
        <w:br/>
      </w:r>
      <w:r>
        <w:rPr>
          <w:rStyle w:val="FunctionTok"/>
        </w:rPr>
        <w:t xml:space="preserve">colnames</w:t>
      </w:r>
      <w:r>
        <w:rPr>
          <w:rStyle w:val="NormalTok"/>
        </w:rPr>
        <w:t xml:space="preserve">(data5)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(data5)</w:t>
      </w:r>
    </w:p>
    <w:p>
      <w:pPr>
        <w:pStyle w:val="FirstParagraph"/>
      </w:pPr>
      <w:r>
        <w:drawing>
          <wp:inline>
            <wp:extent cx="4620126" cy="3696101"/>
            <wp:effectExtent b="0" l="0" r="0" t="0"/>
            <wp:docPr descr="" title="" id="52" name="Picture"/>
            <a:graphic>
              <a:graphicData uri="http://schemas.openxmlformats.org/drawingml/2006/picture">
                <pic:pic>
                  <pic:nvPicPr>
                    <pic:cNvPr descr="2020111002_Visualisation_Activity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radar plots given above, we can clearly see the ratio of the importance of the joint in predicting the personality traits and hence this is a better visualisation technique for this question</w:t>
      </w:r>
    </w:p>
    <w:bookmarkEnd w:id="54"/>
    <w:bookmarkStart w:id="73" w:name="data-plotting-adventure"/>
    <w:p>
      <w:pPr>
        <w:pStyle w:val="Heading1"/>
      </w:pPr>
      <w:r>
        <w:t xml:space="preserve">Data Plotting Adventure</w:t>
      </w:r>
    </w:p>
    <w:p>
      <w:pPr>
        <w:pStyle w:val="FirstParagraph"/>
      </w:pPr>
      <w:r>
        <w:t xml:space="preserve">The following is the plot for the subtask 4.1 (Sinking Ship)</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118</w:t>
      </w:r>
      <w:r>
        <w:rPr>
          <w:rStyle w:val="NormalTok"/>
        </w:rPr>
        <w:t xml:space="preserve">, </w:t>
      </w:r>
      <w:r>
        <w:rPr>
          <w:rStyle w:val="DecValTok"/>
        </w:rPr>
        <w:t xml:space="preserve">62</w:t>
      </w:r>
      <w:r>
        <w:rPr>
          <w:rStyle w:val="NormalTok"/>
        </w:rPr>
        <w:t xml:space="preserve">, </w:t>
      </w:r>
      <w:r>
        <w:rPr>
          <w:rStyle w:val="DecValTok"/>
        </w:rPr>
        <w:t xml:space="preserve">4</w:t>
      </w:r>
      <w:r>
        <w:rPr>
          <w:rStyle w:val="NormalTok"/>
        </w:rPr>
        <w:t xml:space="preserve">, </w:t>
      </w:r>
      <w:r>
        <w:rPr>
          <w:rStyle w:val="DecValTok"/>
        </w:rPr>
        <w:t xml:space="preserve">141</w:t>
      </w:r>
      <w:r>
        <w:rPr>
          <w:rStyle w:val="NormalTok"/>
        </w:rPr>
        <w:t xml:space="preserve">, </w:t>
      </w:r>
      <w:r>
        <w:rPr>
          <w:rStyle w:val="DecValTok"/>
        </w:rPr>
        <w:t xml:space="preserve">154</w:t>
      </w:r>
      <w:r>
        <w:rPr>
          <w:rStyle w:val="NormalTok"/>
        </w:rPr>
        <w:t xml:space="preserve">, </w:t>
      </w:r>
      <w:r>
        <w:rPr>
          <w:rStyle w:val="DecValTok"/>
        </w:rPr>
        <w:t xml:space="preserve">25</w:t>
      </w:r>
      <w:r>
        <w:rPr>
          <w:rStyle w:val="NormalTok"/>
        </w:rPr>
        <w:t xml:space="preserve">, </w:t>
      </w:r>
      <w:r>
        <w:rPr>
          <w:rStyle w:val="DecValTok"/>
        </w:rPr>
        <w:t xml:space="preserve">13</w:t>
      </w:r>
      <w:r>
        <w:rPr>
          <w:rStyle w:val="NormalTok"/>
        </w:rPr>
        <w:t xml:space="preserve">, </w:t>
      </w:r>
      <w:r>
        <w:rPr>
          <w:rStyle w:val="DecValTok"/>
        </w:rPr>
        <w:t xml:space="preserve">93</w:t>
      </w:r>
      <w:r>
        <w:rPr>
          <w:rStyle w:val="NormalTok"/>
        </w:rPr>
        <w:t xml:space="preserve">, </w:t>
      </w:r>
      <w:r>
        <w:rPr>
          <w:rStyle w:val="DecValTok"/>
        </w:rPr>
        <w:t xml:space="preserve">422</w:t>
      </w:r>
      <w:r>
        <w:rPr>
          <w:rStyle w:val="NormalTok"/>
        </w:rPr>
        <w:t xml:space="preserve">, </w:t>
      </w:r>
      <w:r>
        <w:rPr>
          <w:rStyle w:val="DecValTok"/>
        </w:rPr>
        <w:t xml:space="preserve">88</w:t>
      </w:r>
      <w:r>
        <w:rPr>
          <w:rStyle w:val="NormalTok"/>
        </w:rPr>
        <w:t xml:space="preserve">, </w:t>
      </w:r>
      <w:r>
        <w:rPr>
          <w:rStyle w:val="DecValTok"/>
        </w:rPr>
        <w:t xml:space="preserve">106</w:t>
      </w:r>
      <w:r>
        <w:rPr>
          <w:rStyle w:val="NormalTok"/>
        </w:rPr>
        <w:t xml:space="preserve">, </w:t>
      </w:r>
      <w:r>
        <w:rPr>
          <w:rStyle w:val="DecValTok"/>
        </w:rPr>
        <w:t xml:space="preserve">90</w:t>
      </w:r>
      <w:r>
        <w:rPr>
          <w:rStyle w:val="NormalTok"/>
        </w:rPr>
        <w:t xml:space="preserve">, </w:t>
      </w:r>
      <w:r>
        <w:rPr>
          <w:rStyle w:val="DecValTok"/>
        </w:rPr>
        <w:t xml:space="preserve">670</w:t>
      </w:r>
      <w:r>
        <w:rPr>
          <w:rStyle w:val="NormalTok"/>
        </w:rPr>
        <w:t xml:space="preserve">, </w:t>
      </w:r>
      <w:r>
        <w:rPr>
          <w:rStyle w:val="DecValTok"/>
        </w:rPr>
        <w:t xml:space="preserve">192</w:t>
      </w:r>
      <w:r>
        <w:rPr>
          <w:rStyle w:val="NormalTok"/>
        </w:rPr>
        <w:t xml:space="preserve">, </w:t>
      </w:r>
      <w:r>
        <w:rPr>
          <w:rStyle w:val="DecValTok"/>
        </w:rPr>
        <w:t xml:space="preserve">3</w:t>
      </w:r>
      <w:r>
        <w:rPr>
          <w:rStyle w:val="NormalTok"/>
        </w:rPr>
        <w:t xml:space="preserve">, </w:t>
      </w:r>
      <w:r>
        <w:rPr>
          <w:rStyle w:val="DecValTok"/>
        </w:rPr>
        <w:t xml:space="preserve">20</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rownames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'1st_class'</w:t>
      </w:r>
      <w:r>
        <w:rPr>
          <w:rStyle w:val="NormalTok"/>
        </w:rPr>
        <w:t xml:space="preserve">, </w:t>
      </w:r>
      <w:r>
        <w:rPr>
          <w:rStyle w:val="StringTok"/>
        </w:rPr>
        <w:t xml:space="preserve">'2nd_class'</w:t>
      </w:r>
      <w:r>
        <w:rPr>
          <w:rStyle w:val="NormalTok"/>
        </w:rPr>
        <w:t xml:space="preserve">, </w:t>
      </w:r>
      <w:r>
        <w:rPr>
          <w:rStyle w:val="StringTok"/>
        </w:rPr>
        <w:t xml:space="preserve">'3rd_class'</w:t>
      </w:r>
      <w:r>
        <w:rPr>
          <w:rStyle w:val="NormalTok"/>
        </w:rPr>
        <w:t xml:space="preserve">, </w:t>
      </w:r>
      <w:r>
        <w:rPr>
          <w:rStyle w:val="StringTok"/>
        </w:rPr>
        <w:t xml:space="preserve">'crew'</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'males_died'</w:t>
      </w:r>
      <w:r>
        <w:rPr>
          <w:rStyle w:val="NormalTok"/>
        </w:rPr>
        <w:t xml:space="preserve">, </w:t>
      </w:r>
      <w:r>
        <w:rPr>
          <w:rStyle w:val="StringTok"/>
        </w:rPr>
        <w:t xml:space="preserve">'males_survived'</w:t>
      </w:r>
      <w:r>
        <w:rPr>
          <w:rStyle w:val="NormalTok"/>
        </w:rPr>
        <w:t xml:space="preserve">, </w:t>
      </w:r>
      <w:r>
        <w:rPr>
          <w:rStyle w:val="StringTok"/>
        </w:rPr>
        <w:t xml:space="preserve">'females_died'</w:t>
      </w:r>
      <w:r>
        <w:rPr>
          <w:rStyle w:val="NormalTok"/>
        </w:rPr>
        <w:t xml:space="preserve">, </w:t>
      </w:r>
      <w:r>
        <w:rPr>
          <w:rStyle w:val="StringTok"/>
        </w:rPr>
        <w:t xml:space="preserve">'females_survived'</w:t>
      </w:r>
      <w:r>
        <w:rPr>
          <w:rStyle w:val="NormalTok"/>
        </w:rPr>
        <w:t xml:space="preserve">)</w:t>
      </w:r>
      <w:r>
        <w:br/>
      </w:r>
      <w:r>
        <w:br/>
      </w:r>
      <w:r>
        <w:rPr>
          <w:rStyle w:val="FunctionTok"/>
        </w:rPr>
        <w:t xml:space="preserve">print</w:t>
      </w:r>
      <w:r>
        <w:rPr>
          <w:rStyle w:val="NormalTok"/>
        </w:rPr>
        <w:t xml:space="preserve">(data)</w:t>
      </w:r>
    </w:p>
    <w:p>
      <w:pPr>
        <w:pStyle w:val="SourceCode"/>
      </w:pPr>
      <w:r>
        <w:rPr>
          <w:rStyle w:val="VerbatimChar"/>
        </w:rPr>
        <w:t xml:space="preserve">##           males_died males_survived females_died females_survived</w:t>
      </w:r>
      <w:r>
        <w:br/>
      </w:r>
      <w:r>
        <w:rPr>
          <w:rStyle w:val="VerbatimChar"/>
        </w:rPr>
        <w:t xml:space="preserve">## 1st_class        118             62            4              141</w:t>
      </w:r>
      <w:r>
        <w:br/>
      </w:r>
      <w:r>
        <w:rPr>
          <w:rStyle w:val="VerbatimChar"/>
        </w:rPr>
        <w:t xml:space="preserve">## 2nd_class        154             25           13               93</w:t>
      </w:r>
      <w:r>
        <w:br/>
      </w:r>
      <w:r>
        <w:rPr>
          <w:rStyle w:val="VerbatimChar"/>
        </w:rPr>
        <w:t xml:space="preserve">## 3rd_class        422             88          106               90</w:t>
      </w:r>
      <w:r>
        <w:br/>
      </w:r>
      <w:r>
        <w:rPr>
          <w:rStyle w:val="VerbatimChar"/>
        </w:rPr>
        <w:t xml:space="preserve">## crew             670            192            3               20</w:t>
      </w:r>
    </w:p>
    <w:p>
      <w:pPr>
        <w:pStyle w:val="SourceCode"/>
      </w:pPr>
      <w:r>
        <w:rPr>
          <w:rStyle w:val="FunctionTok"/>
        </w:rPr>
        <w:t xml:space="preserve">windows.options</w:t>
      </w:r>
      <w:r>
        <w:rPr>
          <w:rStyle w:val="NormalTok"/>
        </w:rPr>
        <w:t xml:space="preserve">(</w:t>
      </w:r>
      <w:r>
        <w:rPr>
          <w:rStyle w:val="AttributeTok"/>
        </w:rPr>
        <w:t xml:space="preserve">width=</w:t>
      </w:r>
      <w:r>
        <w:rPr>
          <w:rStyle w:val="DecValTok"/>
        </w:rPr>
        <w:t xml:space="preserve">20</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reset=</w:t>
      </w:r>
      <w:r>
        <w:rPr>
          <w:rStyle w:val="ConstantTok"/>
        </w:rPr>
        <w:t xml:space="preserve">FALSE</w:t>
      </w:r>
      <w:r>
        <w:rPr>
          <w:rStyle w:val="NormalTok"/>
        </w:rPr>
        <w:t xml:space="preserve">)</w:t>
      </w:r>
      <w:r>
        <w:br/>
      </w:r>
      <w:r>
        <w:br/>
      </w:r>
      <w:r>
        <w:rPr>
          <w:rStyle w:val="FunctionTok"/>
        </w:rPr>
        <w:t xml:space="preserve">mosaicplot</w:t>
      </w:r>
      <w:r>
        <w:rPr>
          <w:rStyle w:val="NormalTok"/>
        </w:rPr>
        <w:t xml:space="preserve">(data, </w:t>
      </w:r>
      <w:r>
        <w:rPr>
          <w:rStyle w:val="AttributeTok"/>
        </w:rPr>
        <w:t xml:space="preserve">color=</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"Classes of People"</w:t>
      </w:r>
      <w:r>
        <w:rPr>
          <w:rStyle w:val="NormalTok"/>
        </w:rPr>
        <w:t xml:space="preserve">, </w:t>
      </w:r>
      <w:r>
        <w:rPr>
          <w:rStyle w:val="AttributeTok"/>
        </w:rPr>
        <w:t xml:space="preserve">ylab=</w:t>
      </w:r>
      <w:r>
        <w:rPr>
          <w:rStyle w:val="StringTok"/>
        </w:rPr>
        <w:t xml:space="preserve">"Males/Females Died/Survived"</w:t>
      </w:r>
      <w:r>
        <w:rPr>
          <w:rStyle w:val="NormalTok"/>
        </w:rPr>
        <w:t xml:space="preserve">, </w:t>
      </w:r>
      <w:r>
        <w:rPr>
          <w:rStyle w:val="AttributeTok"/>
        </w:rPr>
        <w:t xml:space="preserve">main =</w:t>
      </w:r>
      <w:r>
        <w:rPr>
          <w:rStyle w:val="NormalTok"/>
        </w:rPr>
        <w:t xml:space="preserve"> </w:t>
      </w:r>
      <w:r>
        <w:rPr>
          <w:rStyle w:val="StringTok"/>
        </w:rPr>
        <w:t xml:space="preserve">"Mosaic Plot"</w:t>
      </w:r>
      <w:r>
        <w:rPr>
          <w:rStyle w:val="NormalTok"/>
        </w:rPr>
        <w:t xml:space="preserve">)</w:t>
      </w:r>
    </w:p>
    <w:p>
      <w:pPr>
        <w:pStyle w:val="SourceCode"/>
      </w:pPr>
      <w:r>
        <w:rPr>
          <w:rStyle w:val="VerbatimChar"/>
        </w:rPr>
        <w:t xml:space="preserve">## Warning: In mosaicplot.default(data, color = 1:4, las = 1, legend = TRUE, </w:t>
      </w:r>
      <w:r>
        <w:br/>
      </w:r>
      <w:r>
        <w:rPr>
          <w:rStyle w:val="VerbatimChar"/>
        </w:rPr>
        <w:t xml:space="preserve">##     xlab = "Classes of People", ylab = "Males/Females Died/Survived", </w:t>
      </w:r>
      <w:r>
        <w:br/>
      </w:r>
      <w:r>
        <w:rPr>
          <w:rStyle w:val="VerbatimChar"/>
        </w:rPr>
        <w:t xml:space="preserve">##     main = "Mosaic Plot") :</w:t>
      </w:r>
      <w:r>
        <w:br/>
      </w:r>
      <w:r>
        <w:rPr>
          <w:rStyle w:val="VerbatimChar"/>
        </w:rPr>
        <w:t xml:space="preserve">##  extra argument 'legend' will be disregarded</w:t>
      </w:r>
    </w:p>
    <w:p>
      <w:pPr>
        <w:pStyle w:val="FirstParagraph"/>
      </w:pPr>
      <w:r>
        <w:drawing>
          <wp:inline>
            <wp:extent cx="4620126" cy="3696101"/>
            <wp:effectExtent b="0" l="0" r="0" t="0"/>
            <wp:docPr descr="" title="" id="56" name="Picture"/>
            <a:graphic>
              <a:graphicData uri="http://schemas.openxmlformats.org/drawingml/2006/picture">
                <pic:pic>
                  <pic:nvPicPr>
                    <pic:cNvPr descr="2020111002_Visualisation_Activity_files/figure-docx/unnamed-chunk-1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62</w:t>
      </w:r>
      <w:r>
        <w:rPr>
          <w:rStyle w:val="NormalTok"/>
        </w:rPr>
        <w:t xml:space="preserve">, </w:t>
      </w:r>
      <w:r>
        <w:rPr>
          <w:rStyle w:val="DecValTok"/>
        </w:rPr>
        <w:t xml:space="preserve">141</w:t>
      </w:r>
      <w:r>
        <w:rPr>
          <w:rStyle w:val="NormalTok"/>
        </w:rPr>
        <w:t xml:space="preserve">, </w:t>
      </w:r>
      <w:r>
        <w:rPr>
          <w:rStyle w:val="DecValTok"/>
        </w:rPr>
        <w:t xml:space="preserve">25</w:t>
      </w:r>
      <w:r>
        <w:rPr>
          <w:rStyle w:val="NormalTok"/>
        </w:rPr>
        <w:t xml:space="preserve">, </w:t>
      </w:r>
      <w:r>
        <w:rPr>
          <w:rStyle w:val="DecValTok"/>
        </w:rPr>
        <w:t xml:space="preserve">93</w:t>
      </w:r>
      <w:r>
        <w:rPr>
          <w:rStyle w:val="NormalTok"/>
        </w:rPr>
        <w:t xml:space="preserve">, </w:t>
      </w:r>
      <w:r>
        <w:rPr>
          <w:rStyle w:val="DecValTok"/>
        </w:rPr>
        <w:t xml:space="preserve">88</w:t>
      </w:r>
      <w:r>
        <w:rPr>
          <w:rStyle w:val="NormalTok"/>
        </w:rPr>
        <w:t xml:space="preserve">, </w:t>
      </w:r>
      <w:r>
        <w:rPr>
          <w:rStyle w:val="DecValTok"/>
        </w:rPr>
        <w:t xml:space="preserve">90</w:t>
      </w:r>
      <w:r>
        <w:rPr>
          <w:rStyle w:val="NormalTok"/>
        </w:rPr>
        <w:t xml:space="preserve">,</w:t>
      </w:r>
      <w:r>
        <w:rPr>
          <w:rStyle w:val="DecValTok"/>
        </w:rPr>
        <w:t xml:space="preserve">192</w:t>
      </w:r>
      <w:r>
        <w:rPr>
          <w:rStyle w:val="NormalTok"/>
        </w:rPr>
        <w:t xml:space="preserve">, </w:t>
      </w:r>
      <w:r>
        <w:rPr>
          <w:rStyle w:val="DecValTok"/>
        </w:rPr>
        <w:t xml:space="preserve">20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rownames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'1st_class'</w:t>
      </w:r>
      <w:r>
        <w:rPr>
          <w:rStyle w:val="NormalTok"/>
        </w:rPr>
        <w:t xml:space="preserve">, </w:t>
      </w:r>
      <w:r>
        <w:rPr>
          <w:rStyle w:val="StringTok"/>
        </w:rPr>
        <w:t xml:space="preserve">'2nd_class'</w:t>
      </w:r>
      <w:r>
        <w:rPr>
          <w:rStyle w:val="NormalTok"/>
        </w:rPr>
        <w:t xml:space="preserve">, </w:t>
      </w:r>
      <w:r>
        <w:rPr>
          <w:rStyle w:val="StringTok"/>
        </w:rPr>
        <w:t xml:space="preserve">'3rd_class'</w:t>
      </w:r>
      <w:r>
        <w:rPr>
          <w:rStyle w:val="NormalTok"/>
        </w:rPr>
        <w:t xml:space="preserve">, </w:t>
      </w:r>
      <w:r>
        <w:rPr>
          <w:rStyle w:val="StringTok"/>
        </w:rPr>
        <w:t xml:space="preserve">'crew'</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'males_survived'</w:t>
      </w:r>
      <w:r>
        <w:rPr>
          <w:rStyle w:val="NormalTok"/>
        </w:rPr>
        <w:t xml:space="preserve">, </w:t>
      </w:r>
      <w:r>
        <w:rPr>
          <w:rStyle w:val="StringTok"/>
        </w:rPr>
        <w:t xml:space="preserve">'females_survived'</w:t>
      </w:r>
      <w:r>
        <w:rPr>
          <w:rStyle w:val="NormalTok"/>
        </w:rPr>
        <w:t xml:space="preserve">)</w:t>
      </w:r>
      <w:r>
        <w:br/>
      </w:r>
      <w:r>
        <w:br/>
      </w:r>
      <w:r>
        <w:rPr>
          <w:rStyle w:val="FunctionTok"/>
        </w:rPr>
        <w:t xml:space="preserve">print</w:t>
      </w:r>
      <w:r>
        <w:rPr>
          <w:rStyle w:val="NormalTok"/>
        </w:rPr>
        <w:t xml:space="preserve">(data)</w:t>
      </w:r>
    </w:p>
    <w:p>
      <w:pPr>
        <w:pStyle w:val="SourceCode"/>
      </w:pPr>
      <w:r>
        <w:rPr>
          <w:rStyle w:val="VerbatimChar"/>
        </w:rPr>
        <w:t xml:space="preserve">##           males_survived females_survived</w:t>
      </w:r>
      <w:r>
        <w:br/>
      </w:r>
      <w:r>
        <w:rPr>
          <w:rStyle w:val="VerbatimChar"/>
        </w:rPr>
        <w:t xml:space="preserve">## 1st_class             62              141</w:t>
      </w:r>
      <w:r>
        <w:br/>
      </w:r>
      <w:r>
        <w:rPr>
          <w:rStyle w:val="VerbatimChar"/>
        </w:rPr>
        <w:t xml:space="preserve">## 2nd_class             25               93</w:t>
      </w:r>
      <w:r>
        <w:br/>
      </w:r>
      <w:r>
        <w:rPr>
          <w:rStyle w:val="VerbatimChar"/>
        </w:rPr>
        <w:t xml:space="preserve">## 3rd_class             88               90</w:t>
      </w:r>
      <w:r>
        <w:br/>
      </w:r>
      <w:r>
        <w:rPr>
          <w:rStyle w:val="VerbatimChar"/>
        </w:rPr>
        <w:t xml:space="preserve">## crew                 192               20</w:t>
      </w:r>
    </w:p>
    <w:p>
      <w:pPr>
        <w:pStyle w:val="SourceCode"/>
      </w:pPr>
      <w:r>
        <w:rPr>
          <w:rStyle w:val="FunctionTok"/>
        </w:rPr>
        <w:t xml:space="preserve">windows.options</w:t>
      </w:r>
      <w:r>
        <w:rPr>
          <w:rStyle w:val="NormalTok"/>
        </w:rPr>
        <w:t xml:space="preserve">(</w:t>
      </w:r>
      <w:r>
        <w:rPr>
          <w:rStyle w:val="AttributeTok"/>
        </w:rPr>
        <w:t xml:space="preserve">width=</w:t>
      </w:r>
      <w:r>
        <w:rPr>
          <w:rStyle w:val="DecValTok"/>
        </w:rPr>
        <w:t xml:space="preserve">20</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reset=</w:t>
      </w:r>
      <w:r>
        <w:rPr>
          <w:rStyle w:val="ConstantTok"/>
        </w:rPr>
        <w:t xml:space="preserve">FALSE</w:t>
      </w:r>
      <w:r>
        <w:rPr>
          <w:rStyle w:val="NormalTok"/>
        </w:rPr>
        <w:t xml:space="preserve">)</w:t>
      </w:r>
      <w:r>
        <w:br/>
      </w:r>
      <w:r>
        <w:br/>
      </w:r>
      <w:r>
        <w:rPr>
          <w:rStyle w:val="FunctionTok"/>
        </w:rPr>
        <w:t xml:space="preserve">mosaicplot</w:t>
      </w:r>
      <w:r>
        <w:rPr>
          <w:rStyle w:val="NormalTok"/>
        </w:rPr>
        <w:t xml:space="preserve">(data, </w:t>
      </w:r>
      <w:r>
        <w:rPr>
          <w:rStyle w:val="AttributeTok"/>
        </w:rPr>
        <w:t xml:space="preserve">color=</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"Classes of People"</w:t>
      </w:r>
      <w:r>
        <w:rPr>
          <w:rStyle w:val="NormalTok"/>
        </w:rPr>
        <w:t xml:space="preserve">, </w:t>
      </w:r>
      <w:r>
        <w:rPr>
          <w:rStyle w:val="AttributeTok"/>
        </w:rPr>
        <w:t xml:space="preserve">ylab=</w:t>
      </w:r>
      <w:r>
        <w:rPr>
          <w:rStyle w:val="StringTok"/>
        </w:rPr>
        <w:t xml:space="preserve">"Males/Females Survived"</w:t>
      </w:r>
      <w:r>
        <w:rPr>
          <w:rStyle w:val="NormalTok"/>
        </w:rPr>
        <w:t xml:space="preserve">, </w:t>
      </w:r>
      <w:r>
        <w:rPr>
          <w:rStyle w:val="AttributeTok"/>
        </w:rPr>
        <w:t xml:space="preserve">main =</w:t>
      </w:r>
      <w:r>
        <w:rPr>
          <w:rStyle w:val="NormalTok"/>
        </w:rPr>
        <w:t xml:space="preserve"> </w:t>
      </w:r>
      <w:r>
        <w:rPr>
          <w:rStyle w:val="StringTok"/>
        </w:rPr>
        <w:t xml:space="preserve">"Mosaic Plot of Survived Only"</w:t>
      </w:r>
      <w:r>
        <w:rPr>
          <w:rStyle w:val="NormalTok"/>
        </w:rPr>
        <w:t xml:space="preserve">)</w:t>
      </w:r>
    </w:p>
    <w:p>
      <w:pPr>
        <w:pStyle w:val="SourceCode"/>
      </w:pPr>
      <w:r>
        <w:rPr>
          <w:rStyle w:val="VerbatimChar"/>
        </w:rPr>
        <w:t xml:space="preserve">## Warning: In mosaicplot.default(data, color = 1:4, las = 1, legend = TRUE, </w:t>
      </w:r>
      <w:r>
        <w:br/>
      </w:r>
      <w:r>
        <w:rPr>
          <w:rStyle w:val="VerbatimChar"/>
        </w:rPr>
        <w:t xml:space="preserve">##     xlab = "Classes of People", ylab = "Males/Females Survived", </w:t>
      </w:r>
      <w:r>
        <w:br/>
      </w:r>
      <w:r>
        <w:rPr>
          <w:rStyle w:val="VerbatimChar"/>
        </w:rPr>
        <w:t xml:space="preserve">##     main = "Mosaic Plot of Survived Only") :</w:t>
      </w:r>
      <w:r>
        <w:br/>
      </w:r>
      <w:r>
        <w:rPr>
          <w:rStyle w:val="VerbatimChar"/>
        </w:rPr>
        <w:t xml:space="preserve">##  extra argument 'legend' will be disregarded</w:t>
      </w:r>
    </w:p>
    <w:p>
      <w:pPr>
        <w:pStyle w:val="FirstParagraph"/>
      </w:pPr>
      <w:r>
        <w:drawing>
          <wp:inline>
            <wp:extent cx="4620126" cy="3696101"/>
            <wp:effectExtent b="0" l="0" r="0" t="0"/>
            <wp:docPr descr="" title="" id="59" name="Picture"/>
            <a:graphic>
              <a:graphicData uri="http://schemas.openxmlformats.org/drawingml/2006/picture">
                <pic:pic>
                  <pic:nvPicPr>
                    <pic:cNvPr descr="2020111002_Visualisation_Activity_files/figure-docx/unnamed-chunk-14-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is the subtask 2: Petal Prediction</w:t>
      </w:r>
    </w:p>
    <w:p>
      <w:pPr>
        <w:pStyle w:val="SourceCode"/>
      </w:pPr>
      <w:r>
        <w:rPr>
          <w:rStyle w:val="NormalTok"/>
        </w:rPr>
        <w:t xml:space="preserve">mydataq3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(mydataq3)</w:t>
      </w:r>
    </w:p>
    <w:p>
      <w:pPr>
        <w:pStyle w:val="SourceCode"/>
      </w:pPr>
      <w:r>
        <w:rPr>
          <w:rStyle w:val="VerbatimChar"/>
        </w:rPr>
        <w:t xml:space="preserve">## # A tibble: 150 × 6</w:t>
      </w:r>
      <w:r>
        <w:br/>
      </w:r>
      <w:r>
        <w:rPr>
          <w:rStyle w:val="VerbatimChar"/>
        </w:rPr>
        <w:t xml:space="preserve">##       Id SepalLengthCm SepalWidthCm PetalLengthCm PetalWidthCm Species    </w:t>
      </w:r>
      <w:r>
        <w:br/>
      </w:r>
      <w:r>
        <w:rPr>
          <w:rStyle w:val="VerbatimChar"/>
        </w:rPr>
        <w:t xml:space="preserve">##    &lt;dbl&gt;         &lt;dbl&gt;        &lt;dbl&gt;         &lt;dbl&gt;        &lt;dbl&gt; &lt;chr&gt;      </w:t>
      </w:r>
      <w:r>
        <w:br/>
      </w:r>
      <w:r>
        <w:rPr>
          <w:rStyle w:val="VerbatimChar"/>
        </w:rPr>
        <w:t xml:space="preserve">##  1     1           5.1          3.5           1.4          0.2 Iris-setosa</w:t>
      </w:r>
      <w:r>
        <w:br/>
      </w:r>
      <w:r>
        <w:rPr>
          <w:rStyle w:val="VerbatimChar"/>
        </w:rPr>
        <w:t xml:space="preserve">##  2     2           4.9          3             1.4          0.2 Iris-setosa</w:t>
      </w:r>
      <w:r>
        <w:br/>
      </w:r>
      <w:r>
        <w:rPr>
          <w:rStyle w:val="VerbatimChar"/>
        </w:rPr>
        <w:t xml:space="preserve">##  3     3           4.7          3.2           1.3          0.2 Iris-setosa</w:t>
      </w:r>
      <w:r>
        <w:br/>
      </w:r>
      <w:r>
        <w:rPr>
          <w:rStyle w:val="VerbatimChar"/>
        </w:rPr>
        <w:t xml:space="preserve">##  4     4           4.6          3.1           1.5          0.2 Iris-setosa</w:t>
      </w:r>
      <w:r>
        <w:br/>
      </w:r>
      <w:r>
        <w:rPr>
          <w:rStyle w:val="VerbatimChar"/>
        </w:rPr>
        <w:t xml:space="preserve">##  5     5           5            3.6           1.4          0.2 Iris-setosa</w:t>
      </w:r>
      <w:r>
        <w:br/>
      </w:r>
      <w:r>
        <w:rPr>
          <w:rStyle w:val="VerbatimChar"/>
        </w:rPr>
        <w:t xml:space="preserve">##  6     6           5.4          3.9           1.7          0.4 Iris-setosa</w:t>
      </w:r>
      <w:r>
        <w:br/>
      </w:r>
      <w:r>
        <w:rPr>
          <w:rStyle w:val="VerbatimChar"/>
        </w:rPr>
        <w:t xml:space="preserve">##  7     7           4.6          3.4           1.4          0.3 Iris-setosa</w:t>
      </w:r>
      <w:r>
        <w:br/>
      </w:r>
      <w:r>
        <w:rPr>
          <w:rStyle w:val="VerbatimChar"/>
        </w:rPr>
        <w:t xml:space="preserve">##  8     8           5            3.4           1.5          0.2 Iris-setosa</w:t>
      </w:r>
      <w:r>
        <w:br/>
      </w:r>
      <w:r>
        <w:rPr>
          <w:rStyle w:val="VerbatimChar"/>
        </w:rPr>
        <w:t xml:space="preserve">##  9     9           4.4          2.9           1.4          0.2 Iris-setosa</w:t>
      </w:r>
      <w:r>
        <w:br/>
      </w:r>
      <w:r>
        <w:rPr>
          <w:rStyle w:val="VerbatimChar"/>
        </w:rPr>
        <w:t xml:space="preserve">## 10    10           4.9          3.1           1.5          0.1 Iris-setosa</w:t>
      </w:r>
      <w:r>
        <w:br/>
      </w:r>
      <w:r>
        <w:rPr>
          <w:rStyle w:val="VerbatimChar"/>
        </w:rPr>
        <w:t xml:space="preserve">## # … with 140 more rows</w:t>
      </w:r>
    </w:p>
    <w:p>
      <w:pPr>
        <w:pStyle w:val="SourceCode"/>
      </w:pPr>
      <w:r>
        <w:rPr>
          <w:rStyle w:val="NormalTok"/>
        </w:rPr>
        <w:t xml:space="preserve">subset1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"Iris-setosa"</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print</w:t>
      </w:r>
      <w:r>
        <w:rPr>
          <w:rStyle w:val="NormalTok"/>
        </w:rPr>
        <w:t xml:space="preserve">(subset1)</w:t>
      </w:r>
    </w:p>
    <w:p>
      <w:pPr>
        <w:pStyle w:val="SourceCode"/>
      </w:pPr>
      <w:r>
        <w:rPr>
          <w:rStyle w:val="VerbatimChar"/>
        </w:rPr>
        <w:t xml:space="preserve">## # A tibble: 50 × 1</w:t>
      </w:r>
      <w:r>
        <w:br/>
      </w:r>
      <w:r>
        <w:rPr>
          <w:rStyle w:val="VerbatimChar"/>
        </w:rPr>
        <w:t xml:space="preserve">##    SepalLengthCm</w:t>
      </w:r>
      <w:r>
        <w:br/>
      </w:r>
      <w:r>
        <w:rPr>
          <w:rStyle w:val="VerbatimChar"/>
        </w:rPr>
        <w:t xml:space="preserve">##            &lt;dbl&gt;</w:t>
      </w:r>
      <w:r>
        <w:br/>
      </w:r>
      <w:r>
        <w:rPr>
          <w:rStyle w:val="VerbatimChar"/>
        </w:rPr>
        <w:t xml:space="preserve">##  1           5.1</w:t>
      </w:r>
      <w:r>
        <w:br/>
      </w:r>
      <w:r>
        <w:rPr>
          <w:rStyle w:val="VerbatimChar"/>
        </w:rPr>
        <w:t xml:space="preserve">##  2           4.9</w:t>
      </w:r>
      <w:r>
        <w:br/>
      </w:r>
      <w:r>
        <w:rPr>
          <w:rStyle w:val="VerbatimChar"/>
        </w:rPr>
        <w:t xml:space="preserve">##  3           4.7</w:t>
      </w:r>
      <w:r>
        <w:br/>
      </w:r>
      <w:r>
        <w:rPr>
          <w:rStyle w:val="VerbatimChar"/>
        </w:rPr>
        <w:t xml:space="preserve">##  4           4.6</w:t>
      </w:r>
      <w:r>
        <w:br/>
      </w:r>
      <w:r>
        <w:rPr>
          <w:rStyle w:val="VerbatimChar"/>
        </w:rPr>
        <w:t xml:space="preserve">##  5           5  </w:t>
      </w:r>
      <w:r>
        <w:br/>
      </w:r>
      <w:r>
        <w:rPr>
          <w:rStyle w:val="VerbatimChar"/>
        </w:rPr>
        <w:t xml:space="preserve">##  6           5.4</w:t>
      </w:r>
      <w:r>
        <w:br/>
      </w:r>
      <w:r>
        <w:rPr>
          <w:rStyle w:val="VerbatimChar"/>
        </w:rPr>
        <w:t xml:space="preserve">##  7           4.6</w:t>
      </w:r>
      <w:r>
        <w:br/>
      </w:r>
      <w:r>
        <w:rPr>
          <w:rStyle w:val="VerbatimChar"/>
        </w:rPr>
        <w:t xml:space="preserve">##  8           5  </w:t>
      </w:r>
      <w:r>
        <w:br/>
      </w:r>
      <w:r>
        <w:rPr>
          <w:rStyle w:val="VerbatimChar"/>
        </w:rPr>
        <w:t xml:space="preserve">##  9           4.4</w:t>
      </w:r>
      <w:r>
        <w:br/>
      </w:r>
      <w:r>
        <w:rPr>
          <w:rStyle w:val="VerbatimChar"/>
        </w:rPr>
        <w:t xml:space="preserve">## 10           4.9</w:t>
      </w:r>
      <w:r>
        <w:br/>
      </w:r>
      <w:r>
        <w:rPr>
          <w:rStyle w:val="VerbatimChar"/>
        </w:rPr>
        <w:t xml:space="preserve">## # … with 40 more rows</w:t>
      </w:r>
    </w:p>
    <w:p>
      <w:pPr>
        <w:pStyle w:val="SourceCode"/>
      </w:pPr>
      <w:r>
        <w:rPr>
          <w:rStyle w:val="FunctionTok"/>
        </w:rPr>
        <w:t xml:space="preserve">colnames</w:t>
      </w:r>
      <w:r>
        <w:rPr>
          <w:rStyle w:val="NormalTok"/>
        </w:rPr>
        <w:t xml:space="preserve">(subset1) </w:t>
      </w:r>
      <w:r>
        <w:rPr>
          <w:rStyle w:val="OtherTok"/>
        </w:rPr>
        <w:t xml:space="preserve">&lt;-</w:t>
      </w:r>
      <w:r>
        <w:rPr>
          <w:rStyle w:val="NormalTok"/>
        </w:rPr>
        <w:t xml:space="preserve"> </w:t>
      </w:r>
      <w:r>
        <w:rPr>
          <w:rStyle w:val="StringTok"/>
        </w:rPr>
        <w:t xml:space="preserve">"Iris-setosa"</w:t>
      </w:r>
      <w:r>
        <w:br/>
      </w:r>
      <w:r>
        <w:br/>
      </w:r>
      <w:r>
        <w:br/>
      </w:r>
      <w:r>
        <w:rPr>
          <w:rStyle w:val="NormalTok"/>
        </w:rPr>
        <w:t xml:space="preserve">subset2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"Iris-versicolor"</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colnames</w:t>
      </w:r>
      <w:r>
        <w:rPr>
          <w:rStyle w:val="NormalTok"/>
        </w:rPr>
        <w:t xml:space="preserve">(subset2) </w:t>
      </w:r>
      <w:r>
        <w:rPr>
          <w:rStyle w:val="OtherTok"/>
        </w:rPr>
        <w:t xml:space="preserve">&lt;-</w:t>
      </w:r>
      <w:r>
        <w:rPr>
          <w:rStyle w:val="NormalTok"/>
        </w:rPr>
        <w:t xml:space="preserve"> </w:t>
      </w:r>
      <w:r>
        <w:rPr>
          <w:rStyle w:val="StringTok"/>
        </w:rPr>
        <w:t xml:space="preserve">"Iris-versicolor"</w:t>
      </w:r>
      <w:r>
        <w:br/>
      </w:r>
      <w:r>
        <w:rPr>
          <w:rStyle w:val="NormalTok"/>
        </w:rPr>
        <w:t xml:space="preserve">subset3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"Iris-virginica"</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colnames</w:t>
      </w:r>
      <w:r>
        <w:rPr>
          <w:rStyle w:val="NormalTok"/>
        </w:rPr>
        <w:t xml:space="preserve">(subset3) </w:t>
      </w:r>
      <w:r>
        <w:rPr>
          <w:rStyle w:val="OtherTok"/>
        </w:rPr>
        <w:t xml:space="preserve">&lt;-</w:t>
      </w:r>
      <w:r>
        <w:rPr>
          <w:rStyle w:val="NormalTok"/>
        </w:rPr>
        <w:t xml:space="preserve"> </w:t>
      </w:r>
      <w:r>
        <w:rPr>
          <w:rStyle w:val="StringTok"/>
        </w:rPr>
        <w:t xml:space="preserve">"Iris-virginica"</w:t>
      </w:r>
      <w:r>
        <w:br/>
      </w:r>
      <w:r>
        <w:rPr>
          <w:rStyle w:val="FunctionTok"/>
        </w:rPr>
        <w:t xml:space="preserve">boxplot</w:t>
      </w:r>
      <w:r>
        <w:rPr>
          <w:rStyle w:val="NormalTok"/>
        </w:rPr>
        <w:t xml:space="preserve">(</w:t>
      </w:r>
      <w:r>
        <w:rPr>
          <w:rStyle w:val="FunctionTok"/>
        </w:rPr>
        <w:t xml:space="preserve">c</w:t>
      </w:r>
      <w:r>
        <w:rPr>
          <w:rStyle w:val="NormalTok"/>
        </w:rPr>
        <w:t xml:space="preserve">(subset1, subset2, subset3), </w:t>
      </w:r>
      <w:r>
        <w:rPr>
          <w:rStyle w:val="AttributeTok"/>
        </w:rPr>
        <w:t xml:space="preserve">ylab=</w:t>
      </w:r>
      <w:r>
        <w:rPr>
          <w:rStyle w:val="StringTok"/>
        </w:rPr>
        <w:t xml:space="preserve">"Sepal Length (in cm)"</w:t>
      </w:r>
      <w:r>
        <w:rPr>
          <w:rStyle w:val="NormalTok"/>
        </w:rPr>
        <w:t xml:space="preserve">, </w:t>
      </w:r>
      <w:r>
        <w:rPr>
          <w:rStyle w:val="AttributeTok"/>
        </w:rPr>
        <w:t xml:space="preserve">main=</w:t>
      </w:r>
      <w:r>
        <w:rPr>
          <w:rStyle w:val="StringTok"/>
        </w:rPr>
        <w:t xml:space="preserve">"Box plots for the flower types based on sepal length"</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2020111002_Visualisation_Activity_files/figure-docx/unnamed-chunk-1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is highly useful when we intend to understand the relationship between the sepal length and the flower species as it shows the median sepal length for the flower species and the range of the sepal length along with the quartiles depicting the spread of the data.</w:t>
      </w:r>
    </w:p>
    <w:p>
      <w:pPr>
        <w:pStyle w:val="BodyText"/>
      </w:pPr>
      <w:r>
        <w:t xml:space="preserve">We can also look at the violin plot for the same as shown below for understanding the relationship between the sepal length in cm and flower species.</w:t>
      </w:r>
    </w:p>
    <w:p>
      <w:pPr>
        <w:pStyle w:val="SourceCode"/>
      </w:pPr>
      <w:r>
        <w:rPr>
          <w:rStyle w:val="FunctionTok"/>
        </w:rPr>
        <w:t xml:space="preserve">vioplot</w:t>
      </w:r>
      <w:r>
        <w:rPr>
          <w:rStyle w:val="NormalTok"/>
        </w:rPr>
        <w:t xml:space="preserve">(</w:t>
      </w:r>
      <w:r>
        <w:rPr>
          <w:rStyle w:val="FunctionTok"/>
        </w:rPr>
        <w:t xml:space="preserve">c</w:t>
      </w:r>
      <w:r>
        <w:rPr>
          <w:rStyle w:val="NormalTok"/>
        </w:rPr>
        <w:t xml:space="preserve">(subset1, subset2, subset3), </w:t>
      </w:r>
      <w:r>
        <w:rPr>
          <w:rStyle w:val="AttributeTok"/>
        </w:rPr>
        <w:t xml:space="preserve">ylab=</w:t>
      </w:r>
      <w:r>
        <w:rPr>
          <w:rStyle w:val="StringTok"/>
        </w:rPr>
        <w:t xml:space="preserve">"Sepal Length (in cm)"</w:t>
      </w:r>
      <w:r>
        <w:rPr>
          <w:rStyle w:val="NormalTok"/>
        </w:rPr>
        <w:t xml:space="preserve">, </w:t>
      </w:r>
      <w:r>
        <w:rPr>
          <w:rStyle w:val="AttributeTok"/>
        </w:rPr>
        <w:t xml:space="preserve">main=</w:t>
      </w:r>
      <w:r>
        <w:rPr>
          <w:rStyle w:val="StringTok"/>
        </w:rPr>
        <w:t xml:space="preserve">"Box plots for the flower types based on sepal length"</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2020111002_Visualisation_Activity_files/figure-docx/unnamed-chunk-1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is the code for the subtask 3: Spotify Wrapped</w:t>
      </w:r>
    </w:p>
    <w:p>
      <w:pPr>
        <w:pStyle w:val="SourceCode"/>
      </w:pPr>
      <w:r>
        <w:rPr>
          <w:rStyle w:val="NormalTok"/>
        </w:rPr>
        <w:t xml:space="preserve">mydataq4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4</w:t>
      </w:r>
      <w:r>
        <w:rPr>
          <w:rStyle w:val="NormalTok"/>
        </w:rPr>
        <w:t xml:space="preserve">)</w:t>
      </w:r>
      <w:r>
        <w:br/>
      </w:r>
      <w:r>
        <w:br/>
      </w:r>
      <w:r>
        <w:rPr>
          <w:rStyle w:val="NormalTok"/>
        </w:rPr>
        <w:t xml:space="preserve">songs_df </w:t>
      </w:r>
      <w:r>
        <w:rPr>
          <w:rStyle w:val="OtherTok"/>
        </w:rPr>
        <w:t xml:space="preserve">=</w:t>
      </w:r>
      <w:r>
        <w:rPr>
          <w:rStyle w:val="NormalTok"/>
        </w:rPr>
        <w:t xml:space="preserve"> mydataq4[,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dates </w:t>
      </w:r>
      <w:r>
        <w:rPr>
          <w:rStyle w:val="OtherTok"/>
        </w:rPr>
        <w:t xml:space="preserve">&lt;-</w:t>
      </w:r>
      <w:r>
        <w:rPr>
          <w:rStyle w:val="NormalTok"/>
        </w:rPr>
        <w:t xml:space="preserve"> </w:t>
      </w:r>
      <w:r>
        <w:rPr>
          <w:rStyle w:val="FunctionTok"/>
        </w:rPr>
        <w:t xml:space="preserve">as.Date</w:t>
      </w:r>
      <w:r>
        <w:rPr>
          <w:rStyle w:val="NormalTok"/>
        </w:rPr>
        <w:t xml:space="preserve">(mydataq4</w:t>
      </w:r>
      <w:r>
        <w:rPr>
          <w:rStyle w:val="SpecialCharTok"/>
        </w:rPr>
        <w:t xml:space="preserve">$</w:t>
      </w:r>
      <w:r>
        <w:rPr>
          <w:rStyle w:val="NormalTok"/>
        </w:rPr>
        <w:t xml:space="preserve">Date)</w:t>
      </w:r>
      <w:r>
        <w:br/>
      </w:r>
      <w:r>
        <w:br/>
      </w:r>
      <w:r>
        <w:rPr>
          <w:rStyle w:val="NormalTok"/>
        </w:rPr>
        <w:t xml:space="preserve">plt </w:t>
      </w:r>
      <w:r>
        <w:rPr>
          <w:rStyle w:val="OtherTok"/>
        </w:rPr>
        <w:t xml:space="preserve">&lt;-</w:t>
      </w:r>
      <w:r>
        <w:rPr>
          <w:rStyle w:val="NormalTok"/>
        </w:rPr>
        <w:t xml:space="preserve"> </w:t>
      </w:r>
      <w:r>
        <w:rPr>
          <w:rStyle w:val="FunctionTok"/>
        </w:rPr>
        <w:t xml:space="preserve">ggplot</w:t>
      </w:r>
      <w:r>
        <w:rPr>
          <w:rStyle w:val="NormalTok"/>
        </w:rPr>
        <w:t xml:space="preserve">(mydataq4, </w:t>
      </w:r>
      <w:r>
        <w:rPr>
          <w:rStyle w:val="FunctionTok"/>
        </w:rPr>
        <w:t xml:space="preserve">aes</w:t>
      </w:r>
      <w:r>
        <w:rPr>
          <w:rStyle w:val="NormalTok"/>
        </w:rPr>
        <w:t xml:space="preserve">(dates))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Shape.of.You), </w:t>
      </w:r>
      <w:r>
        <w:rPr>
          <w:rStyle w:val="AttributeTok"/>
        </w:rPr>
        <w:t xml:space="preserve">col=</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Despacito), </w:t>
      </w:r>
      <w:r>
        <w:rPr>
          <w:rStyle w:val="AttributeTok"/>
        </w:rPr>
        <w:t xml:space="preserve">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Something.Just.Like.This), </w:t>
      </w:r>
      <w:r>
        <w:rPr>
          <w:rStyle w:val="AttributeTok"/>
        </w:rPr>
        <w:t xml:space="preserve">col=</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HUMBLE.), </w:t>
      </w:r>
      <w:r>
        <w:rPr>
          <w:rStyle w:val="AttributeTok"/>
        </w:rPr>
        <w:t xml:space="preserve">col=</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Unforgettable), </w:t>
      </w:r>
      <w:r>
        <w:rPr>
          <w:rStyle w:val="AttributeTok"/>
        </w:rPr>
        <w:t xml:space="preserve">col=</w:t>
      </w:r>
      <w:r>
        <w:rPr>
          <w:rStyle w:val="DecValTok"/>
        </w:rPr>
        <w:t xml:space="preserve">6</w:t>
      </w:r>
      <w:r>
        <w:rPr>
          <w:rStyle w:val="NormalTok"/>
        </w:rPr>
        <w:t xml:space="preserve">)</w:t>
      </w:r>
      <w:r>
        <w:br/>
      </w:r>
      <w:r>
        <w:br/>
      </w:r>
      <w:r>
        <w:rPr>
          <w:rStyle w:val="NormalTok"/>
        </w:rPr>
        <w:t xml:space="preserve">plt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"Spotify Wrapped"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"Dates: Jan 2017 to Jan 2018"</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"Streaming Frequency"</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"Shape of You"</w:t>
      </w:r>
      <w:r>
        <w:rPr>
          <w:rStyle w:val="NormalTok"/>
        </w:rPr>
        <w:t xml:space="preserve">, </w:t>
      </w:r>
      <w:r>
        <w:rPr>
          <w:rStyle w:val="StringTok"/>
        </w:rPr>
        <w:t xml:space="preserve">"Despacito"</w:t>
      </w:r>
      <w:r>
        <w:rPr>
          <w:rStyle w:val="NormalTok"/>
        </w:rPr>
        <w:t xml:space="preserve">, </w:t>
      </w:r>
      <w:r>
        <w:rPr>
          <w:rStyle w:val="StringTok"/>
        </w:rPr>
        <w:t xml:space="preserve">"Something Just Like This"</w:t>
      </w:r>
      <w:r>
        <w:rPr>
          <w:rStyle w:val="NormalTok"/>
        </w:rPr>
        <w:t xml:space="preserve">, </w:t>
      </w:r>
      <w:r>
        <w:rPr>
          <w:rStyle w:val="StringTok"/>
        </w:rPr>
        <w:t xml:space="preserve">"Humble"</w:t>
      </w:r>
      <w:r>
        <w:rPr>
          <w:rStyle w:val="NormalTok"/>
        </w:rPr>
        <w:t xml:space="preserve">, </w:t>
      </w:r>
      <w:r>
        <w:rPr>
          <w:rStyle w:val="StringTok"/>
        </w:rPr>
        <w:t xml:space="preserve">"Unforgettable"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SourceCode"/>
      </w:pPr>
      <w:r>
        <w:rPr>
          <w:rStyle w:val="VerbatimChar"/>
        </w:rPr>
        <w:t xml:space="preserve">## Warning: Removed 7 rows containing missing values (`geom_line()`).</w:t>
      </w:r>
    </w:p>
    <w:p>
      <w:pPr>
        <w:pStyle w:val="SourceCode"/>
      </w:pPr>
      <w:r>
        <w:rPr>
          <w:rStyle w:val="VerbatimChar"/>
        </w:rPr>
        <w:t xml:space="preserve">## Warning: Removed 47 rows containing missing values (`geom_line()`).</w:t>
      </w:r>
    </w:p>
    <w:p>
      <w:pPr>
        <w:pStyle w:val="SourceCode"/>
      </w:pPr>
      <w:r>
        <w:rPr>
          <w:rStyle w:val="VerbatimChar"/>
        </w:rPr>
        <w:t xml:space="preserve">## Warning: Removed 84 rows containing missing values (`geom_line()`).</w:t>
      </w:r>
    </w:p>
    <w:p>
      <w:pPr>
        <w:pStyle w:val="SourceCode"/>
      </w:pPr>
      <w:r>
        <w:rPr>
          <w:rStyle w:val="VerbatimChar"/>
        </w:rPr>
        <w:t xml:space="preserve">## Warning: Removed 91 rows containing missing values (`geom_line()`).</w:t>
      </w:r>
    </w:p>
    <w:p>
      <w:pPr>
        <w:pStyle w:val="FirstParagraph"/>
      </w:pPr>
      <w:r>
        <w:drawing>
          <wp:inline>
            <wp:extent cx="4620126" cy="3696101"/>
            <wp:effectExtent b="0" l="0" r="0" t="0"/>
            <wp:docPr descr="" title="" id="68" name="Picture"/>
            <a:graphic>
              <a:graphicData uri="http://schemas.openxmlformats.org/drawingml/2006/picture">
                <pic:pic>
                  <pic:nvPicPr>
                    <pic:cNvPr descr="2020111002_Visualisation_Activity_files/figure-docx/unnamed-chunk-1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plt</w:t>
      </w:r>
    </w:p>
    <w:p>
      <w:pPr>
        <w:pStyle w:val="SourceCode"/>
      </w:pPr>
      <w:r>
        <w:rPr>
          <w:rStyle w:val="VerbatimChar"/>
        </w:rPr>
        <w:t xml:space="preserve">## Warning: Removed 7 rows containing missing values (`geom_line()`).</w:t>
      </w:r>
    </w:p>
    <w:p>
      <w:pPr>
        <w:pStyle w:val="SourceCode"/>
      </w:pPr>
      <w:r>
        <w:rPr>
          <w:rStyle w:val="VerbatimChar"/>
        </w:rPr>
        <w:t xml:space="preserve">## Warning: Removed 47 rows containing missing values (`geom_line()`).</w:t>
      </w:r>
    </w:p>
    <w:p>
      <w:pPr>
        <w:pStyle w:val="SourceCode"/>
      </w:pPr>
      <w:r>
        <w:rPr>
          <w:rStyle w:val="VerbatimChar"/>
        </w:rPr>
        <w:t xml:space="preserve">## Warning: Removed 84 rows containing missing values (`geom_line()`).</w:t>
      </w:r>
    </w:p>
    <w:p>
      <w:pPr>
        <w:pStyle w:val="SourceCode"/>
      </w:pPr>
      <w:r>
        <w:rPr>
          <w:rStyle w:val="VerbatimChar"/>
        </w:rPr>
        <w:t xml:space="preserve">## Warning: Removed 91 rows containing missing values (`geom_line()`).</w:t>
      </w:r>
    </w:p>
    <w:p>
      <w:pPr>
        <w:pStyle w:val="FirstParagraph"/>
      </w:pPr>
      <w:r>
        <w:drawing>
          <wp:inline>
            <wp:extent cx="4620126" cy="3696101"/>
            <wp:effectExtent b="0" l="0" r="0" t="0"/>
            <wp:docPr descr="" title="" id="71" name="Picture"/>
            <a:graphic>
              <a:graphicData uri="http://schemas.openxmlformats.org/drawingml/2006/picture">
                <pic:pic>
                  <pic:nvPicPr>
                    <pic:cNvPr descr="2020111002_Visualisation_Activity_files/figure-docx/unnamed-chunk-17-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note that the following is the legend for the graph given above:</w:t>
      </w:r>
      <w:r>
        <w:t xml:space="preserve"> </w:t>
      </w:r>
      <w:r>
        <w:t xml:space="preserve">RED = Shape of you</w:t>
      </w:r>
      <w:r>
        <w:t xml:space="preserve"> </w:t>
      </w:r>
      <w:r>
        <w:t xml:space="preserve">GREEN = Despacito</w:t>
      </w:r>
      <w:r>
        <w:t xml:space="preserve"> </w:t>
      </w:r>
      <w:r>
        <w:t xml:space="preserve">BLUE = Something just like this</w:t>
      </w:r>
      <w:r>
        <w:t xml:space="preserve"> </w:t>
      </w:r>
      <w:r>
        <w:t xml:space="preserve">CYAN = Humble</w:t>
      </w:r>
      <w:r>
        <w:t xml:space="preserve"> </w:t>
      </w:r>
      <w:r>
        <w:t xml:space="preserve">VIOLET = Unforgettable</w:t>
      </w:r>
    </w:p>
    <w:bookmarkEnd w:id="73"/>
    <w:bookmarkStart w:id="83" w:name="need-for-speed-heatmap"/>
    <w:p>
      <w:pPr>
        <w:pStyle w:val="Heading1"/>
      </w:pPr>
      <w:r>
        <w:t xml:space="preserve">NEED FOR SPEED: HEATMAP</w:t>
      </w:r>
    </w:p>
    <w:p>
      <w:pPr>
        <w:pStyle w:val="FirstParagraph"/>
      </w:pPr>
      <w:r>
        <w:t xml:space="preserve">The following is the task 5 (Need For Speed: Heatmaps)</w:t>
      </w:r>
    </w:p>
    <w:p>
      <w:pPr>
        <w:pStyle w:val="BodyText"/>
      </w:pPr>
      <w:r>
        <w:t xml:space="preserve">Given below are the steps to perform before plotting the heatmaps</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mydataq5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5</w:t>
      </w:r>
      <w:r>
        <w:rPr>
          <w:rStyle w:val="NormalTok"/>
        </w:rPr>
        <w:t xml:space="preserve">)</w:t>
      </w:r>
      <w:r>
        <w:br/>
      </w:r>
      <w:r>
        <w:rPr>
          <w:rStyle w:val="NormalTok"/>
        </w:rPr>
        <w:t xml:space="preserve">mydataq5_here </w:t>
      </w:r>
      <w:r>
        <w:rPr>
          <w:rStyle w:val="OtherTok"/>
        </w:rPr>
        <w:t xml:space="preserve">&lt;-</w:t>
      </w:r>
      <w:r>
        <w:rPr>
          <w:rStyle w:val="NormalTok"/>
        </w:rPr>
        <w:t xml:space="preserve"> </w:t>
      </w:r>
      <w:r>
        <w:rPr>
          <w:rStyle w:val="FunctionTok"/>
        </w:rPr>
        <w:t xml:space="preserve">select_if</w:t>
      </w:r>
      <w:r>
        <w:rPr>
          <w:rStyle w:val="NormalTok"/>
        </w:rPr>
        <w:t xml:space="preserve">(mydataq5, is.numeric)</w:t>
      </w:r>
      <w:r>
        <w:br/>
      </w:r>
      <w:r>
        <w:br/>
      </w:r>
      <w:r>
        <w:rPr>
          <w:rStyle w:val="NormalTok"/>
        </w:rPr>
        <w:t xml:space="preserve">mat1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cor</w:t>
      </w:r>
      <w:r>
        <w:rPr>
          <w:rStyle w:val="NormalTok"/>
        </w:rPr>
        <w:t xml:space="preserve">(mydataq5_here, </w:t>
      </w:r>
      <w:r>
        <w:rPr>
          <w:rStyle w:val="AttributeTok"/>
        </w:rPr>
        <w:t xml:space="preserve">method=</w:t>
      </w:r>
      <w:r>
        <w:rPr>
          <w:rStyle w:val="StringTok"/>
        </w:rPr>
        <w:t xml:space="preserve">"pearson"</w:t>
      </w:r>
      <w:r>
        <w:rPr>
          <w:rStyle w:val="NormalTok"/>
        </w:rPr>
        <w:t xml:space="preserve">))</w:t>
      </w:r>
      <w:r>
        <w:br/>
      </w:r>
      <w:r>
        <w:rPr>
          <w:rStyle w:val="NormalTok"/>
        </w:rPr>
        <w:t xml:space="preserve">mat2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cor</w:t>
      </w:r>
      <w:r>
        <w:rPr>
          <w:rStyle w:val="NormalTok"/>
        </w:rPr>
        <w:t xml:space="preserve">(mydataq5_here, </w:t>
      </w:r>
      <w:r>
        <w:rPr>
          <w:rStyle w:val="AttributeTok"/>
        </w:rPr>
        <w:t xml:space="preserve">method=</w:t>
      </w:r>
      <w:r>
        <w:rPr>
          <w:rStyle w:val="StringTok"/>
        </w:rPr>
        <w:t xml:space="preserve">"spearman"</w:t>
      </w:r>
      <w:r>
        <w:rPr>
          <w:rStyle w:val="NormalTok"/>
        </w:rPr>
        <w:t xml:space="preserve">))</w:t>
      </w:r>
      <w:r>
        <w:br/>
      </w:r>
      <w:r>
        <w:rPr>
          <w:rStyle w:val="NormalTok"/>
        </w:rPr>
        <w:t xml:space="preserve">mat3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cor</w:t>
      </w:r>
      <w:r>
        <w:rPr>
          <w:rStyle w:val="NormalTok"/>
        </w:rPr>
        <w:t xml:space="preserve">(mydataq5_here, </w:t>
      </w:r>
      <w:r>
        <w:rPr>
          <w:rStyle w:val="AttributeTok"/>
        </w:rPr>
        <w:t xml:space="preserve">method=</w:t>
      </w:r>
      <w:r>
        <w:rPr>
          <w:rStyle w:val="StringTok"/>
        </w:rPr>
        <w:t xml:space="preserve">"kendall"</w:t>
      </w:r>
      <w:r>
        <w:rPr>
          <w:rStyle w:val="NormalTok"/>
        </w:rPr>
        <w:t xml:space="preserve">))</w:t>
      </w:r>
    </w:p>
    <w:p>
      <w:pPr>
        <w:pStyle w:val="FirstParagraph"/>
      </w:pPr>
      <w:r>
        <w:t xml:space="preserve">Now, the following is the heat map when the correlation matrix is chosen to be Pearson’s.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mat1,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w:t>
      </w:r>
      <w:r>
        <w:rPr>
          <w:rStyle w:val="StringTok"/>
        </w:rPr>
        <w:t xml:space="preserve">"red"</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name=</w:t>
      </w:r>
      <w:r>
        <w:rPr>
          <w:rStyle w:val="StringTok"/>
        </w:rPr>
        <w:t xml:space="preserve">"Pearson Correlation"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2020111002_Visualisation_Activity_files/figure-docx/unnamed-chunk-1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following is the heat map when the correlation matrix is chosen to be Spearman’s.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mat2,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w:t>
      </w:r>
      <w:r>
        <w:rPr>
          <w:rStyle w:val="StringTok"/>
        </w:rPr>
        <w:t xml:space="preserve">"red"</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name=</w:t>
      </w:r>
      <w:r>
        <w:rPr>
          <w:rStyle w:val="StringTok"/>
        </w:rPr>
        <w:t xml:space="preserve">"Spearman Correlation"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2020111002_Visualisation_Activity_files/figure-docx/unnamed-chunk-2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 following is the heat map when the correlation matrix is chosen to be Kendall’s.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mat3,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w:t>
      </w:r>
      <w:r>
        <w:rPr>
          <w:rStyle w:val="StringTok"/>
        </w:rPr>
        <w:t xml:space="preserve">"red"</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name=</w:t>
      </w:r>
      <w:r>
        <w:rPr>
          <w:rStyle w:val="StringTok"/>
        </w:rPr>
        <w:t xml:space="preserve">"Kendall Correlation"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2020111002_Visualisation_Activity_files/figure-docx/unnamed-chunk-2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heat maps plotted above, we can see for ourselves that the heat map plot using the Spearman correlation has cells with higher correlational value. Therefore, out of the three matrices, we choose the Spearman Matrix.</w:t>
      </w:r>
    </w:p>
    <w:p>
      <w:pPr>
        <w:pStyle w:val="BodyText"/>
      </w:pPr>
      <w:r>
        <w:t xml:space="preserve">We can infer from the heat map that the variables such as curb weight and engine size are highly correlated. Similarly, we can study the heat map to find more such highly correlated variables to get a better knowledge about the data set.</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0" Target="media/rId20.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 Tiwari (CSD - 2020111002)</dc:title>
  <dc:creator/>
  <cp:keywords/>
  <dcterms:created xsi:type="dcterms:W3CDTF">2023-02-04T18:13:53Z</dcterms:created>
  <dcterms:modified xsi:type="dcterms:W3CDTF">2023-02-04T18:13:53Z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2023-01-23</vt:lpwstr>
  </property>
  <property fmtid="{D5CDD505-2E9C-101B-9397-08002B2CF9AE}" pid="3" name="output">
    <vt:lpwstr>word_document</vt:lpwstr>
  </property>
</Properties>
</file>