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0CA6" w14:textId="57A1F541" w:rsidR="00AE03CB" w:rsidRDefault="00000000">
      <w:pPr>
        <w:spacing w:after="14" w:line="259" w:lineRule="auto"/>
        <w:ind w:left="0" w:firstLine="0"/>
      </w:pPr>
      <w:r>
        <w:rPr>
          <w:color w:val="4472C4"/>
          <w:sz w:val="52"/>
        </w:rPr>
        <w:t xml:space="preserve">Training Day – 34 </w:t>
      </w:r>
    </w:p>
    <w:p w14:paraId="761A2E91" w14:textId="77777777" w:rsidR="00AE03CB" w:rsidRDefault="00000000">
      <w:pPr>
        <w:spacing w:after="0" w:line="259" w:lineRule="auto"/>
        <w:ind w:left="0" w:firstLine="0"/>
      </w:pPr>
      <w:r>
        <w:rPr>
          <w:sz w:val="28"/>
        </w:rPr>
        <w:t xml:space="preserve">Topic:* Stacked Charts with Legends in Matplotlib </w:t>
      </w:r>
    </w:p>
    <w:p w14:paraId="657970F3" w14:textId="77777777" w:rsidR="00AE03CB" w:rsidRDefault="00000000">
      <w:pPr>
        <w:numPr>
          <w:ilvl w:val="0"/>
          <w:numId w:val="1"/>
        </w:numPr>
        <w:ind w:hanging="140"/>
      </w:pPr>
      <w:r>
        <w:t xml:space="preserve">Created stacked area charts and added legends and titles. </w:t>
      </w:r>
    </w:p>
    <w:p w14:paraId="7EEF1947" w14:textId="77777777" w:rsidR="00AE03CB" w:rsidRDefault="00000000">
      <w:pPr>
        <w:numPr>
          <w:ilvl w:val="0"/>
          <w:numId w:val="1"/>
        </w:numPr>
        <w:ind w:hanging="140"/>
      </w:pPr>
      <w:r>
        <w:t xml:space="preserve">Example: Visualized cumulative sales over time for different products. </w:t>
      </w:r>
    </w:p>
    <w:p w14:paraId="35A9B46D" w14:textId="77777777" w:rsidR="00AE03CB" w:rsidRDefault="00000000">
      <w:pPr>
        <w:spacing w:after="0" w:line="275" w:lineRule="auto"/>
        <w:ind w:left="0" w:firstLine="0"/>
      </w:pPr>
      <w:r>
        <w:rPr>
          <w:color w:val="273239"/>
        </w:rPr>
        <w:t xml:space="preserve">Stacked bar plots represent different groups on the highest of 1 another. The peak of the bar depends on the resulting height of the mixture of the results of the groups. It goes from rock bottom to the worth rather than going from zero to value. </w:t>
      </w:r>
    </w:p>
    <w:p w14:paraId="4A7B8859" w14:textId="77777777" w:rsidR="00AE03CB" w:rsidRDefault="00000000">
      <w:pPr>
        <w:spacing w:after="0" w:line="259" w:lineRule="auto"/>
        <w:ind w:left="0" w:firstLine="0"/>
      </w:pPr>
      <w:r>
        <w:t xml:space="preserve"> </w:t>
      </w:r>
    </w:p>
    <w:p w14:paraId="002A9481" w14:textId="77777777" w:rsidR="00AE03CB" w:rsidRDefault="00000000">
      <w:pPr>
        <w:spacing w:after="55" w:line="228" w:lineRule="auto"/>
        <w:ind w:left="-5" w:right="275" w:firstLine="0"/>
        <w:jc w:val="right"/>
      </w:pPr>
      <w:r>
        <w:rPr>
          <w:noProof/>
        </w:rPr>
        <w:drawing>
          <wp:inline distT="0" distB="0" distL="0" distR="0" wp14:anchorId="5EEC29A6" wp14:editId="25069E3F">
            <wp:extent cx="5498593" cy="1962912"/>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5"/>
                    <a:stretch>
                      <a:fillRect/>
                    </a:stretch>
                  </pic:blipFill>
                  <pic:spPr>
                    <a:xfrm>
                      <a:off x="0" y="0"/>
                      <a:ext cx="5498593" cy="1962912"/>
                    </a:xfrm>
                    <a:prstGeom prst="rect">
                      <a:avLst/>
                    </a:prstGeom>
                  </pic:spPr>
                </pic:pic>
              </a:graphicData>
            </a:graphic>
          </wp:inline>
        </w:drawing>
      </w:r>
      <w:r>
        <w:t xml:space="preserve"> visualization easier and identifying outliers easily.  </w:t>
      </w:r>
    </w:p>
    <w:p w14:paraId="7C8FC7FD" w14:textId="77777777" w:rsidR="00AE03CB" w:rsidRDefault="00000000">
      <w:pPr>
        <w:spacing w:after="17" w:line="259" w:lineRule="auto"/>
        <w:ind w:left="370" w:firstLine="0"/>
      </w:pPr>
      <w:r>
        <w:t xml:space="preserve">  </w:t>
      </w:r>
    </w:p>
    <w:p w14:paraId="32F83EC8" w14:textId="77777777" w:rsidR="00AE03CB" w:rsidRDefault="00000000">
      <w:pPr>
        <w:ind w:left="380"/>
      </w:pPr>
      <w:r>
        <w:t xml:space="preserve"> 1.IQR: It stand for "inter quartile range", which define as the difference of "third quartile(q3) and first quartile (q0)". </w:t>
      </w:r>
    </w:p>
    <w:p w14:paraId="788D48E8" w14:textId="77777777" w:rsidR="00AE03CB" w:rsidRDefault="00000000">
      <w:pPr>
        <w:numPr>
          <w:ilvl w:val="1"/>
          <w:numId w:val="1"/>
        </w:numPr>
      </w:pPr>
      <w:r>
        <w:t xml:space="preserve">Outliers are those value which comes after the last quartile to affect our mean, as well as below the first quartile.  </w:t>
      </w:r>
    </w:p>
    <w:p w14:paraId="5F32ECB5" w14:textId="77777777" w:rsidR="00AE03CB" w:rsidRDefault="00000000">
      <w:pPr>
        <w:numPr>
          <w:ilvl w:val="1"/>
          <w:numId w:val="1"/>
        </w:numPr>
      </w:pPr>
      <w:r>
        <w:t xml:space="preserve">Our whole data is divided in four part i.e. 25%, 50%, 75%, 100%, and these percentile values refers to our quartile(q1,q2,q3,q4).  </w:t>
      </w:r>
    </w:p>
    <w:p w14:paraId="3FAFC27B" w14:textId="77777777" w:rsidR="00AE03CB" w:rsidRDefault="00000000">
      <w:pPr>
        <w:ind w:left="380" w:right="3692"/>
      </w:pPr>
      <w:r>
        <w:t xml:space="preserve">4.The value of lower_limit is extracted by applying   formula of lower_limit = q1-1. 5*(IQR).  The value of upper_limit is extracted by applying   formula of upper_limit=q3+1.5*(IQR). </w:t>
      </w:r>
    </w:p>
    <w:p w14:paraId="54C4C3A5" w14:textId="77777777" w:rsidR="00AE03CB" w:rsidRDefault="00000000">
      <w:pPr>
        <w:pStyle w:val="Heading1"/>
      </w:pPr>
      <w:r>
        <w:t xml:space="preserve">EXAMPLE </w:t>
      </w:r>
    </w:p>
    <w:p w14:paraId="1B927E6A" w14:textId="77777777" w:rsidR="00AE03CB" w:rsidRDefault="00000000">
      <w:pPr>
        <w:ind w:left="-5" w:right="6059"/>
      </w:pPr>
      <w:r>
        <w:t xml:space="preserve"># importing package import matplotlib.pyplot as plt </w:t>
      </w:r>
    </w:p>
    <w:p w14:paraId="5E086A71" w14:textId="77777777" w:rsidR="00AE03CB" w:rsidRDefault="00000000">
      <w:pPr>
        <w:ind w:left="-5" w:right="6396"/>
      </w:pPr>
      <w:r>
        <w:t xml:space="preserve"># create data x = ['A', 'B', 'C', 'D'] y1 = [10, 20, 10, 30] y2 = [20, 25, 15, 25] # plot bars in stack manner plt.bar(x, y1, color='r') </w:t>
      </w:r>
      <w:r>
        <w:lastRenderedPageBreak/>
        <w:t xml:space="preserve">plt.bar(x, y2, bottom=y1, color='b') plt.show() </w:t>
      </w:r>
    </w:p>
    <w:p w14:paraId="03E86B43" w14:textId="77777777" w:rsidR="00AE03CB" w:rsidRDefault="00000000">
      <w:pPr>
        <w:spacing w:after="0" w:line="259" w:lineRule="auto"/>
        <w:ind w:left="0" w:firstLine="0"/>
      </w:pPr>
      <w:r>
        <w:t xml:space="preserve"> </w:t>
      </w:r>
    </w:p>
    <w:p w14:paraId="0667A6A3" w14:textId="77777777" w:rsidR="00AE03CB" w:rsidRDefault="00000000">
      <w:pPr>
        <w:spacing w:after="0" w:line="259" w:lineRule="auto"/>
        <w:ind w:left="-5" w:right="858" w:firstLine="0"/>
        <w:jc w:val="right"/>
      </w:pPr>
      <w:r>
        <w:rPr>
          <w:noProof/>
        </w:rPr>
        <w:drawing>
          <wp:inline distT="0" distB="0" distL="0" distR="0" wp14:anchorId="09F1A1AB" wp14:editId="15D3DB3D">
            <wp:extent cx="5126736" cy="3130296"/>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6"/>
                    <a:stretch>
                      <a:fillRect/>
                    </a:stretch>
                  </pic:blipFill>
                  <pic:spPr>
                    <a:xfrm>
                      <a:off x="0" y="0"/>
                      <a:ext cx="5126736" cy="3130296"/>
                    </a:xfrm>
                    <a:prstGeom prst="rect">
                      <a:avLst/>
                    </a:prstGeom>
                  </pic:spPr>
                </pic:pic>
              </a:graphicData>
            </a:graphic>
          </wp:inline>
        </w:drawing>
      </w:r>
      <w:r>
        <w:t xml:space="preserve"> </w:t>
      </w:r>
    </w:p>
    <w:p w14:paraId="51705EA8" w14:textId="77777777" w:rsidR="00AE03CB" w:rsidRDefault="00000000">
      <w:pPr>
        <w:spacing w:after="0" w:line="259" w:lineRule="auto"/>
        <w:ind w:left="0" w:firstLine="0"/>
      </w:pPr>
      <w:r>
        <w:t xml:space="preserve"> </w:t>
      </w:r>
    </w:p>
    <w:sectPr w:rsidR="00AE03CB">
      <w:pgSz w:w="12240" w:h="15840"/>
      <w:pgMar w:top="1497" w:right="1453" w:bottom="167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6ACB"/>
    <w:multiLevelType w:val="hybridMultilevel"/>
    <w:tmpl w:val="965243DE"/>
    <w:lvl w:ilvl="0" w:tplc="1CE00180">
      <w:start w:val="1"/>
      <w:numFmt w:val="bullet"/>
      <w:lvlText w:val="-"/>
      <w:lvlJc w:val="left"/>
      <w:pPr>
        <w:ind w:left="14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1" w:tplc="FB3CF504">
      <w:start w:val="2"/>
      <w:numFmt w:val="decimal"/>
      <w:lvlText w:val="%2."/>
      <w:lvlJc w:val="left"/>
      <w:pPr>
        <w:ind w:left="38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2" w:tplc="1FD49150">
      <w:start w:val="1"/>
      <w:numFmt w:val="lowerRoman"/>
      <w:lvlText w:val="%3"/>
      <w:lvlJc w:val="left"/>
      <w:pPr>
        <w:ind w:left="145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3" w:tplc="1EDAE07E">
      <w:start w:val="1"/>
      <w:numFmt w:val="decimal"/>
      <w:lvlText w:val="%4"/>
      <w:lvlJc w:val="left"/>
      <w:pPr>
        <w:ind w:left="217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4" w:tplc="ED989358">
      <w:start w:val="1"/>
      <w:numFmt w:val="lowerLetter"/>
      <w:lvlText w:val="%5"/>
      <w:lvlJc w:val="left"/>
      <w:pPr>
        <w:ind w:left="289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5" w:tplc="23A4D232">
      <w:start w:val="1"/>
      <w:numFmt w:val="lowerRoman"/>
      <w:lvlText w:val="%6"/>
      <w:lvlJc w:val="left"/>
      <w:pPr>
        <w:ind w:left="361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6" w:tplc="4CE66AF0">
      <w:start w:val="1"/>
      <w:numFmt w:val="decimal"/>
      <w:lvlText w:val="%7"/>
      <w:lvlJc w:val="left"/>
      <w:pPr>
        <w:ind w:left="433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7" w:tplc="D37013D8">
      <w:start w:val="1"/>
      <w:numFmt w:val="lowerLetter"/>
      <w:lvlText w:val="%8"/>
      <w:lvlJc w:val="left"/>
      <w:pPr>
        <w:ind w:left="505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8" w:tplc="9E9C3E42">
      <w:start w:val="1"/>
      <w:numFmt w:val="lowerRoman"/>
      <w:lvlText w:val="%9"/>
      <w:lvlJc w:val="left"/>
      <w:pPr>
        <w:ind w:left="577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abstractNum>
  <w:num w:numId="1" w16cid:durableId="118000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3CB"/>
    <w:rsid w:val="005A7C69"/>
    <w:rsid w:val="00AE0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067B"/>
  <w15:docId w15:val="{CD3C279A-FDBE-45D7-86B8-2E7DA1B0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hanging="10"/>
    </w:pPr>
    <w:rPr>
      <w:rFonts w:ascii="Times New Roman" w:eastAsia="Times New Roman" w:hAnsi="Times New Roman" w:cs="Times New Roman"/>
      <w:color w:val="161616"/>
      <w:sz w:val="24"/>
    </w:rPr>
  </w:style>
  <w:style w:type="paragraph" w:styleId="Heading1">
    <w:name w:val="heading 1"/>
    <w:next w:val="Normal"/>
    <w:link w:val="Heading1Char"/>
    <w:uiPriority w:val="9"/>
    <w:qFormat/>
    <w:pPr>
      <w:keepNext/>
      <w:keepLines/>
      <w:spacing w:after="19"/>
      <w:outlineLvl w:val="0"/>
    </w:pPr>
    <w:rPr>
      <w:rFonts w:ascii="Times New Roman" w:eastAsia="Times New Roman" w:hAnsi="Times New Roman" w:cs="Times New Roman"/>
      <w:color w:val="16161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16161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Day1</dc:title>
  <dc:subject/>
  <dc:creator>Roshni raj</dc:creator>
  <cp:keywords/>
  <cp:lastModifiedBy>Roshni raj</cp:lastModifiedBy>
  <cp:revision>2</cp:revision>
  <dcterms:created xsi:type="dcterms:W3CDTF">2025-01-05T10:31:00Z</dcterms:created>
  <dcterms:modified xsi:type="dcterms:W3CDTF">2025-01-05T10:31:00Z</dcterms:modified>
</cp:coreProperties>
</file>