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F1" w:rsidRPr="00042937" w:rsidRDefault="009965D3" w:rsidP="009D2D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Проведение работ по договору КТО ОТ </w:t>
      </w:r>
      <w:r w:rsidR="009D2D6F" w:rsidRPr="00042937">
        <w:rPr>
          <w:b/>
          <w:sz w:val="32"/>
          <w:szCs w:val="32"/>
        </w:rPr>
        <w:t>ООО «Сбербанк-сервис»   и  ПАО «Сбербанк».</w:t>
      </w:r>
    </w:p>
    <w:p w:rsidR="009D2D6F" w:rsidRDefault="009D2D6F" w:rsidP="009D2D6F">
      <w:pPr>
        <w:tabs>
          <w:tab w:val="left" w:pos="5510"/>
        </w:tabs>
      </w:pPr>
      <w:r>
        <w:tab/>
      </w:r>
    </w:p>
    <w:p w:rsidR="009965D3" w:rsidRPr="009965D3" w:rsidRDefault="009D2D6F" w:rsidP="009965D3">
      <w:pPr>
        <w:jc w:val="center"/>
      </w:pPr>
      <w:r>
        <w:t xml:space="preserve">В данной инструкции </w:t>
      </w:r>
      <w:proofErr w:type="gramStart"/>
      <w:r>
        <w:t>рассматривается</w:t>
      </w:r>
      <w:proofErr w:type="gramEnd"/>
      <w:r>
        <w:t xml:space="preserve"> </w:t>
      </w:r>
      <w:r w:rsidR="009965D3">
        <w:t xml:space="preserve"> как выполнять </w:t>
      </w:r>
      <w:r w:rsidR="003B107F">
        <w:t>профилактические работы</w:t>
      </w:r>
      <w:r w:rsidR="009965D3">
        <w:t xml:space="preserve"> КТО ОТ </w:t>
      </w:r>
      <w:r w:rsidR="009965D3" w:rsidRPr="009965D3">
        <w:t>«Сбербанк-сервис»   и  ПАО «Сбербанк».</w:t>
      </w:r>
    </w:p>
    <w:p w:rsidR="009D2D6F" w:rsidRDefault="009D2D6F" w:rsidP="009D2D6F">
      <w:pPr>
        <w:ind w:firstLine="708"/>
      </w:pPr>
    </w:p>
    <w:p w:rsidR="002864D1" w:rsidRPr="002864D1" w:rsidRDefault="002864D1" w:rsidP="002864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64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Оглавление</w:t>
      </w:r>
    </w:p>
    <w:p w:rsidR="002864D1" w:rsidRPr="002864D1" w:rsidRDefault="002864D1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r w:rsidRPr="002864D1"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  <w:fldChar w:fldCharType="begin"/>
      </w:r>
      <w:r w:rsidRPr="002864D1"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  <w:instrText xml:space="preserve"> TOC \o "1-3" \h \z \u </w:instrText>
      </w:r>
      <w:r w:rsidRPr="002864D1"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  <w:fldChar w:fldCharType="separate"/>
      </w:r>
      <w:hyperlink w:anchor="_Toc449534985" w:history="1">
        <w:r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1.</w:t>
        </w:r>
        <w:r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  <w:t>Назначение</w:t>
        </w:r>
        <w:r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</w:r>
        <w:r w:rsidR="00564862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>1</w:t>
        </w:r>
      </w:hyperlink>
    </w:p>
    <w:p w:rsidR="002864D1" w:rsidRPr="002864D1" w:rsidRDefault="006E2CE7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hyperlink w:anchor="_Toc449534986" w:history="1"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2.</w:t>
        </w:r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  <w:t>Термины, определения, сокращения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</w:r>
        <w:r w:rsidR="00EF23D5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>1</w:t>
        </w:r>
      </w:hyperlink>
    </w:p>
    <w:p w:rsidR="002864D1" w:rsidRPr="002864D1" w:rsidRDefault="006E2CE7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hyperlink w:anchor="_Toc449534987" w:history="1"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3.</w:t>
        </w:r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</w:r>
        <w:r w:rsidR="00DB7FD6" w:rsidRPr="00DB7FD6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Необходимые инструменты и материалы.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</w:r>
        <w:r w:rsidR="00DB7FD6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>2</w:t>
        </w:r>
      </w:hyperlink>
    </w:p>
    <w:p w:rsidR="002864D1" w:rsidRPr="002864D1" w:rsidRDefault="006E2CE7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hyperlink w:anchor="_Toc449534992" w:history="1"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4.</w:t>
        </w:r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</w:r>
        <w:r w:rsidR="00DB7FD6" w:rsidRPr="00DB7FD6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Процес профилактики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</w:r>
        <w:r w:rsidR="00DB7FD6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>2</w:t>
        </w:r>
      </w:hyperlink>
    </w:p>
    <w:p w:rsidR="002864D1" w:rsidRPr="002864D1" w:rsidRDefault="006E2CE7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hyperlink w:anchor="_Toc449534993" w:history="1"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5.</w:t>
        </w:r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</w:r>
        <w:r w:rsidR="00DB7FD6" w:rsidRPr="00DB7FD6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Дополнения к процессу обслуживания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  <w:t>4</w:t>
        </w:r>
      </w:hyperlink>
    </w:p>
    <w:p w:rsidR="002864D1" w:rsidRPr="002864D1" w:rsidRDefault="006E2CE7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hyperlink w:anchor="_Toc449534994" w:history="1"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6.</w:t>
        </w:r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</w:r>
        <w:r w:rsidR="00CB2FDB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Адреса сервисных центров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  <w:t>4</w:t>
        </w:r>
      </w:hyperlink>
    </w:p>
    <w:p w:rsidR="002864D1" w:rsidRPr="002864D1" w:rsidRDefault="006E2CE7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hyperlink w:anchor="_Toc449534995" w:history="1"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7.</w:t>
        </w:r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  <w:t>Нарушения условий процесса гарантийного ремонта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  <w:t>5</w:t>
        </w:r>
      </w:hyperlink>
    </w:p>
    <w:p w:rsidR="002864D1" w:rsidRPr="002864D1" w:rsidRDefault="006E2CE7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hyperlink w:anchor="_Toc449534996" w:history="1"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8.</w:t>
        </w:r>
        <w:r w:rsidR="002864D1" w:rsidRPr="002864D1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ab/>
        </w:r>
        <w:r w:rsidR="00CE45B6" w:rsidRPr="00CE45B6">
          <w:rPr>
            <w:rFonts w:ascii="Times New Roman" w:eastAsia="Times New Roman" w:hAnsi="Times New Roman" w:cs="Arial"/>
            <w:bCs/>
            <w:kern w:val="32"/>
            <w:sz w:val="28"/>
            <w:szCs w:val="24"/>
            <w:lang w:eastAsia="ru-RU"/>
          </w:rPr>
          <w:t>Оформление заявки на гарантийный ремонт  .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ab/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fldChar w:fldCharType="begin"/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instrText xml:space="preserve"> PAGEREF _Toc449534996 \h </w:instrTex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fldChar w:fldCharType="separate"/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t>6</w:t>
        </w:r>
        <w:r w:rsidR="002864D1" w:rsidRPr="002864D1">
          <w:rPr>
            <w:rFonts w:ascii="Times New Roman" w:eastAsia="Times New Roman" w:hAnsi="Times New Roman" w:cs="Arial"/>
            <w:bCs/>
            <w:webHidden/>
            <w:kern w:val="32"/>
            <w:sz w:val="28"/>
            <w:szCs w:val="24"/>
            <w:lang w:eastAsia="ru-RU"/>
          </w:rPr>
          <w:fldChar w:fldCharType="end"/>
        </w:r>
      </w:hyperlink>
    </w:p>
    <w:p w:rsidR="002864D1" w:rsidRPr="002864D1" w:rsidRDefault="002864D1" w:rsidP="002864D1">
      <w:pPr>
        <w:tabs>
          <w:tab w:val="left" w:pos="1418"/>
          <w:tab w:val="right" w:leader="dot" w:pos="9781"/>
        </w:tabs>
        <w:spacing w:after="0" w:line="240" w:lineRule="auto"/>
        <w:ind w:left="454" w:hanging="454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</w:p>
    <w:p w:rsidR="002864D1" w:rsidRPr="002864D1" w:rsidRDefault="002864D1" w:rsidP="002864D1">
      <w:pPr>
        <w:ind w:firstLine="708"/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</w:pPr>
      <w:r w:rsidRPr="002864D1">
        <w:rPr>
          <w:rFonts w:ascii="Times New Roman" w:eastAsia="Times New Roman" w:hAnsi="Times New Roman" w:cs="Arial"/>
          <w:bCs/>
          <w:kern w:val="32"/>
          <w:sz w:val="28"/>
          <w:szCs w:val="24"/>
          <w:lang w:eastAsia="ru-RU"/>
        </w:rPr>
        <w:fldChar w:fldCharType="end"/>
      </w:r>
    </w:p>
    <w:p w:rsidR="00564862" w:rsidRPr="00612951" w:rsidRDefault="00564862" w:rsidP="00E803F2">
      <w:pPr>
        <w:pStyle w:val="1"/>
      </w:pPr>
      <w:bookmarkStart w:id="0" w:name="_Toc236470853"/>
      <w:bookmarkStart w:id="1" w:name="_Toc449534985"/>
      <w:r w:rsidRPr="00612951">
        <w:t>Назначение</w:t>
      </w:r>
      <w:bookmarkEnd w:id="0"/>
      <w:bookmarkEnd w:id="1"/>
    </w:p>
    <w:p w:rsidR="00564862" w:rsidRDefault="00564862" w:rsidP="00564862">
      <w:r w:rsidRPr="00EC48E6">
        <w:rPr>
          <w:sz w:val="24"/>
          <w:szCs w:val="24"/>
        </w:rPr>
        <w:t xml:space="preserve">Настоящий документ </w:t>
      </w:r>
      <w:r>
        <w:rPr>
          <w:sz w:val="24"/>
          <w:szCs w:val="24"/>
        </w:rPr>
        <w:t>регламентирует порядок действий при выполнении</w:t>
      </w:r>
      <w:r w:rsidRPr="00A80C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 </w:t>
      </w:r>
      <w:r w:rsidR="009965D3" w:rsidRPr="009965D3">
        <w:rPr>
          <w:sz w:val="24"/>
          <w:szCs w:val="24"/>
        </w:rPr>
        <w:t>по договору КТО ОТ «Сбербанк-сервис»   и  ПАО «Сбербанк</w:t>
      </w:r>
      <w:proofErr w:type="gramStart"/>
      <w:r w:rsidR="009965D3" w:rsidRPr="009965D3">
        <w:rPr>
          <w:sz w:val="24"/>
          <w:szCs w:val="24"/>
        </w:rPr>
        <w:t>».</w:t>
      </w:r>
      <w:r>
        <w:rPr>
          <w:sz w:val="24"/>
          <w:szCs w:val="24"/>
        </w:rPr>
        <w:t>.</w:t>
      </w:r>
      <w:r w:rsidRPr="00564862">
        <w:rPr>
          <w:sz w:val="24"/>
          <w:szCs w:val="24"/>
        </w:rPr>
        <w:t xml:space="preserve"> </w:t>
      </w:r>
      <w:proofErr w:type="gramEnd"/>
      <w:r>
        <w:t>Т</w:t>
      </w:r>
      <w:r w:rsidRPr="00612951">
        <w:t>ребования настоящего документа обязательны для</w:t>
      </w:r>
      <w:r>
        <w:t xml:space="preserve"> выполнения </w:t>
      </w:r>
      <w:r w:rsidR="001B06CF">
        <w:t>сотрудниками</w:t>
      </w:r>
      <w:r>
        <w:t xml:space="preserve"> СБС.</w:t>
      </w:r>
    </w:p>
    <w:p w:rsidR="00564862" w:rsidRDefault="00564862" w:rsidP="00E803F2">
      <w:pPr>
        <w:pStyle w:val="1"/>
      </w:pPr>
      <w:bookmarkStart w:id="2" w:name="_Toc236470854"/>
      <w:bookmarkStart w:id="3" w:name="_Toc449534986"/>
      <w:r w:rsidRPr="00612951">
        <w:t>Термины, определения</w:t>
      </w:r>
      <w:bookmarkEnd w:id="2"/>
      <w:bookmarkEnd w:id="3"/>
      <w:r w:rsidR="00FD538F">
        <w:t xml:space="preserve"> сокращения</w:t>
      </w:r>
      <w:r>
        <w:t>.</w:t>
      </w:r>
    </w:p>
    <w:p w:rsidR="009965D3" w:rsidRDefault="009965D3" w:rsidP="009965D3">
      <w:pPr>
        <w:pStyle w:val="a3"/>
        <w:numPr>
          <w:ilvl w:val="0"/>
          <w:numId w:val="13"/>
        </w:numPr>
        <w:rPr>
          <w:szCs w:val="24"/>
        </w:rPr>
      </w:pPr>
      <w:r>
        <w:rPr>
          <w:szCs w:val="24"/>
        </w:rPr>
        <w:t>Список оборудования</w:t>
      </w:r>
      <w:r w:rsidR="003B107F">
        <w:rPr>
          <w:szCs w:val="24"/>
        </w:rPr>
        <w:t xml:space="preserve"> -</w:t>
      </w:r>
      <w:r>
        <w:rPr>
          <w:szCs w:val="24"/>
        </w:rPr>
        <w:t xml:space="preserve"> (приложения к договору №14). Это список предоставленный банком сервисному управлению СБС в котором перечислена </w:t>
      </w:r>
      <w:proofErr w:type="gramStart"/>
      <w:r>
        <w:rPr>
          <w:szCs w:val="24"/>
        </w:rPr>
        <w:t>техника</w:t>
      </w:r>
      <w:proofErr w:type="gramEnd"/>
      <w:r>
        <w:rPr>
          <w:szCs w:val="24"/>
        </w:rPr>
        <w:t xml:space="preserve"> которая подлежит обслуживанию и указан уровень обслуживания</w:t>
      </w:r>
      <w:r w:rsidR="005800E3">
        <w:rPr>
          <w:szCs w:val="24"/>
        </w:rPr>
        <w:t xml:space="preserve"> (КТО  Расширенное КТО)</w:t>
      </w:r>
      <w:r>
        <w:rPr>
          <w:szCs w:val="24"/>
        </w:rPr>
        <w:t>. Данный список часть договора.</w:t>
      </w:r>
    </w:p>
    <w:p w:rsidR="003B107F" w:rsidRDefault="00FB2EFE" w:rsidP="009965D3">
      <w:pPr>
        <w:pStyle w:val="a3"/>
        <w:numPr>
          <w:ilvl w:val="0"/>
          <w:numId w:val="13"/>
        </w:numPr>
        <w:rPr>
          <w:szCs w:val="24"/>
        </w:rPr>
      </w:pPr>
      <w:r>
        <w:rPr>
          <w:szCs w:val="24"/>
        </w:rPr>
        <w:t>МФ</w:t>
      </w:r>
      <w:proofErr w:type="gramStart"/>
      <w:r>
        <w:rPr>
          <w:szCs w:val="24"/>
        </w:rPr>
        <w:t>У-</w:t>
      </w:r>
      <w:proofErr w:type="gramEnd"/>
      <w:r>
        <w:rPr>
          <w:szCs w:val="24"/>
        </w:rPr>
        <w:t xml:space="preserve"> многофункциональное устройство состоящее из сканера и принтера.</w:t>
      </w:r>
    </w:p>
    <w:p w:rsidR="00FB2EFE" w:rsidRDefault="00FB2EFE" w:rsidP="009965D3">
      <w:pPr>
        <w:pStyle w:val="a3"/>
        <w:numPr>
          <w:ilvl w:val="0"/>
          <w:numId w:val="13"/>
        </w:numPr>
        <w:rPr>
          <w:szCs w:val="24"/>
        </w:rPr>
      </w:pPr>
      <w:r>
        <w:rPr>
          <w:szCs w:val="24"/>
        </w:rPr>
        <w:t>Копировальный аппара</w:t>
      </w:r>
      <w:proofErr w:type="gramStart"/>
      <w:r>
        <w:rPr>
          <w:szCs w:val="24"/>
        </w:rPr>
        <w:t>т-</w:t>
      </w:r>
      <w:proofErr w:type="gramEnd"/>
      <w:r>
        <w:rPr>
          <w:szCs w:val="24"/>
        </w:rPr>
        <w:t xml:space="preserve"> устройство  состоящее из сканирующей и печатающих частей. Отличие копировального аппарата от МФУ в </w:t>
      </w:r>
      <w:proofErr w:type="gramStart"/>
      <w:r>
        <w:rPr>
          <w:szCs w:val="24"/>
        </w:rPr>
        <w:t>том</w:t>
      </w:r>
      <w:proofErr w:type="gramEnd"/>
      <w:r>
        <w:rPr>
          <w:szCs w:val="24"/>
        </w:rPr>
        <w:t xml:space="preserve"> что Копировальный аппарат не имеет интерфейса для подключения внешних устройств для печати или сканирования.</w:t>
      </w:r>
    </w:p>
    <w:p w:rsidR="00FB2EFE" w:rsidRDefault="00FB2EFE" w:rsidP="009965D3">
      <w:pPr>
        <w:pStyle w:val="a3"/>
        <w:numPr>
          <w:ilvl w:val="0"/>
          <w:numId w:val="13"/>
        </w:numPr>
        <w:rPr>
          <w:szCs w:val="24"/>
        </w:rPr>
      </w:pPr>
      <w:r>
        <w:rPr>
          <w:szCs w:val="24"/>
        </w:rPr>
        <w:t>Лазерный принтер - печатное устройство на основе ксерографического процесса создания изображения.</w:t>
      </w:r>
    </w:p>
    <w:p w:rsidR="00FB2EFE" w:rsidRDefault="00FB2EFE" w:rsidP="009965D3">
      <w:pPr>
        <w:pStyle w:val="a3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Струйный принтер – печатающие устройство на основе чернил как </w:t>
      </w:r>
      <w:proofErr w:type="gramStart"/>
      <w:r>
        <w:rPr>
          <w:szCs w:val="24"/>
        </w:rPr>
        <w:t>жидких</w:t>
      </w:r>
      <w:proofErr w:type="gramEnd"/>
      <w:r>
        <w:rPr>
          <w:szCs w:val="24"/>
        </w:rPr>
        <w:t xml:space="preserve"> так и твёрдо чернильных (на основе воска)</w:t>
      </w:r>
    </w:p>
    <w:p w:rsidR="00FB2EFE" w:rsidRDefault="00FB2EFE" w:rsidP="009965D3">
      <w:pPr>
        <w:pStyle w:val="a3"/>
        <w:numPr>
          <w:ilvl w:val="0"/>
          <w:numId w:val="13"/>
        </w:numPr>
        <w:rPr>
          <w:szCs w:val="24"/>
        </w:rPr>
      </w:pPr>
      <w:r>
        <w:rPr>
          <w:szCs w:val="24"/>
        </w:rPr>
        <w:t>Матричный принтер – принтер печатающий посредством переноса красителя с красящей ленты путём воздействия давления иглы</w:t>
      </w:r>
      <w:proofErr w:type="gramStart"/>
      <w:r>
        <w:rPr>
          <w:szCs w:val="24"/>
        </w:rPr>
        <w:t xml:space="preserve"> .</w:t>
      </w:r>
      <w:proofErr w:type="gramEnd"/>
    </w:p>
    <w:p w:rsidR="00FB2EFE" w:rsidRDefault="00FB2EFE" w:rsidP="009965D3">
      <w:pPr>
        <w:pStyle w:val="a3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Сканер – устройство позволяющие переводить аналоговые документы (бумажные)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 xml:space="preserve"> цифровые.</w:t>
      </w:r>
    </w:p>
    <w:p w:rsidR="00FB2EFE" w:rsidRDefault="00FB2EFE" w:rsidP="009965D3">
      <w:pPr>
        <w:pStyle w:val="a3"/>
        <w:numPr>
          <w:ilvl w:val="0"/>
          <w:numId w:val="13"/>
        </w:numPr>
        <w:rPr>
          <w:szCs w:val="24"/>
        </w:rPr>
      </w:pPr>
    </w:p>
    <w:p w:rsidR="009D2D6F" w:rsidRDefault="009D2D6F" w:rsidP="002864D1">
      <w:pPr>
        <w:ind w:firstLine="708"/>
      </w:pPr>
    </w:p>
    <w:p w:rsidR="00EF23D5" w:rsidRDefault="00D53C27" w:rsidP="00E803F2">
      <w:pPr>
        <w:pStyle w:val="1"/>
      </w:pPr>
      <w:r>
        <w:t>Необходимые инструменты и материалы</w:t>
      </w:r>
      <w:r w:rsidR="00BA7207">
        <w:t>.</w:t>
      </w:r>
    </w:p>
    <w:p w:rsidR="00EF23D5" w:rsidRPr="00AC4323" w:rsidRDefault="00EF23D5" w:rsidP="00EF23D5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C77B9">
        <w:rPr>
          <w:sz w:val="24"/>
          <w:szCs w:val="24"/>
        </w:rPr>
        <w:t xml:space="preserve">Для проведения профилактических работ по договору КТО ОТ </w:t>
      </w:r>
      <w:proofErr w:type="spellStart"/>
      <w:proofErr w:type="gramStart"/>
      <w:r w:rsidR="00DC77B9">
        <w:rPr>
          <w:sz w:val="24"/>
          <w:szCs w:val="24"/>
        </w:rPr>
        <w:t>Сб</w:t>
      </w:r>
      <w:proofErr w:type="spellEnd"/>
      <w:proofErr w:type="gramEnd"/>
      <w:r w:rsidR="00DC77B9">
        <w:rPr>
          <w:sz w:val="24"/>
          <w:szCs w:val="24"/>
        </w:rPr>
        <w:t xml:space="preserve"> не обходимо  обязательно иметь следующие инструменты и материалы</w:t>
      </w:r>
      <w:r w:rsidR="00AC4323" w:rsidRPr="00AC4323">
        <w:rPr>
          <w:sz w:val="24"/>
          <w:szCs w:val="24"/>
        </w:rPr>
        <w:t>:</w:t>
      </w:r>
    </w:p>
    <w:p w:rsidR="00DC77B9" w:rsidRDefault="00DC77B9" w:rsidP="00DC77B9">
      <w:pPr>
        <w:pStyle w:val="a7"/>
        <w:numPr>
          <w:ilvl w:val="0"/>
          <w:numId w:val="14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Отвёртка «</w:t>
      </w:r>
      <w:proofErr w:type="spellStart"/>
      <w:r>
        <w:rPr>
          <w:sz w:val="24"/>
          <w:szCs w:val="24"/>
        </w:rPr>
        <w:t>филипс</w:t>
      </w:r>
      <w:proofErr w:type="spellEnd"/>
      <w:r>
        <w:rPr>
          <w:sz w:val="24"/>
          <w:szCs w:val="24"/>
        </w:rPr>
        <w:t>» 2</w:t>
      </w:r>
      <w:r w:rsidR="00F86AFA">
        <w:rPr>
          <w:sz w:val="24"/>
          <w:szCs w:val="24"/>
        </w:rPr>
        <w:t xml:space="preserve"> длина    150-200мм</w:t>
      </w:r>
    </w:p>
    <w:p w:rsidR="00DC77B9" w:rsidRDefault="00DC77B9" w:rsidP="00DC77B9">
      <w:pPr>
        <w:pStyle w:val="a7"/>
        <w:numPr>
          <w:ilvl w:val="0"/>
          <w:numId w:val="14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Кисть шириной от 20-40 мм</w:t>
      </w:r>
    </w:p>
    <w:p w:rsidR="00DC77B9" w:rsidRDefault="00AC4323" w:rsidP="00DC77B9">
      <w:pPr>
        <w:pStyle w:val="a7"/>
        <w:numPr>
          <w:ilvl w:val="0"/>
          <w:numId w:val="14"/>
        </w:numPr>
        <w:spacing w:before="120"/>
        <w:rPr>
          <w:sz w:val="24"/>
          <w:szCs w:val="24"/>
        </w:rPr>
      </w:pPr>
      <w:proofErr w:type="spellStart"/>
      <w:r>
        <w:rPr>
          <w:sz w:val="24"/>
          <w:szCs w:val="24"/>
        </w:rPr>
        <w:t>Ветош</w:t>
      </w:r>
      <w:proofErr w:type="spellEnd"/>
    </w:p>
    <w:p w:rsidR="00AC4323" w:rsidRDefault="00AC4323" w:rsidP="00DC77B9">
      <w:pPr>
        <w:pStyle w:val="a7"/>
        <w:numPr>
          <w:ilvl w:val="0"/>
          <w:numId w:val="14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Очиститель роликов</w:t>
      </w:r>
    </w:p>
    <w:p w:rsidR="00AC4323" w:rsidRPr="00AC4323" w:rsidRDefault="00AC4323" w:rsidP="00DC77B9">
      <w:pPr>
        <w:pStyle w:val="a7"/>
        <w:numPr>
          <w:ilvl w:val="0"/>
          <w:numId w:val="14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Средство для очистки стекол</w:t>
      </w:r>
      <w:r w:rsidR="00EE3588">
        <w:rPr>
          <w:sz w:val="24"/>
          <w:szCs w:val="24"/>
        </w:rPr>
        <w:t xml:space="preserve"> </w:t>
      </w:r>
    </w:p>
    <w:p w:rsidR="00AC4323" w:rsidRDefault="00AC4323" w:rsidP="00DC77B9">
      <w:pPr>
        <w:pStyle w:val="a7"/>
        <w:numPr>
          <w:ilvl w:val="0"/>
          <w:numId w:val="14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Салфетки для сбора тонера</w:t>
      </w:r>
    </w:p>
    <w:p w:rsidR="00AC4323" w:rsidRDefault="00AC4323" w:rsidP="00DC77B9">
      <w:pPr>
        <w:pStyle w:val="a7"/>
        <w:numPr>
          <w:ilvl w:val="0"/>
          <w:numId w:val="14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Масло жидкое вязкость </w:t>
      </w:r>
      <w:r>
        <w:rPr>
          <w:sz w:val="24"/>
          <w:szCs w:val="24"/>
          <w:lang w:val="en-US"/>
        </w:rPr>
        <w:t>ISO</w:t>
      </w:r>
      <w:r w:rsidRPr="008648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VG</w:t>
      </w:r>
      <w:r w:rsidRPr="0086487B">
        <w:rPr>
          <w:sz w:val="24"/>
          <w:szCs w:val="24"/>
        </w:rPr>
        <w:t xml:space="preserve"> 100</w:t>
      </w:r>
    </w:p>
    <w:p w:rsidR="0086487B" w:rsidRPr="00F86AFA" w:rsidRDefault="0086487B" w:rsidP="0086487B">
      <w:pPr>
        <w:spacing w:before="120"/>
        <w:rPr>
          <w:sz w:val="24"/>
          <w:szCs w:val="24"/>
        </w:rPr>
      </w:pPr>
      <w:r>
        <w:rPr>
          <w:sz w:val="24"/>
          <w:szCs w:val="24"/>
        </w:rPr>
        <w:t>Дополнительные средства</w:t>
      </w:r>
      <w:r w:rsidR="00F86AFA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могут потребоваться</w:t>
      </w:r>
      <w:r w:rsidR="00F86AFA">
        <w:rPr>
          <w:sz w:val="24"/>
          <w:szCs w:val="24"/>
        </w:rPr>
        <w:t xml:space="preserve"> при проведении профилактики</w:t>
      </w:r>
      <w:r w:rsidR="00F86AFA" w:rsidRPr="00F86AFA">
        <w:rPr>
          <w:sz w:val="24"/>
          <w:szCs w:val="24"/>
        </w:rPr>
        <w:t>:</w:t>
      </w:r>
    </w:p>
    <w:p w:rsidR="00F86AFA" w:rsidRDefault="00F86AFA" w:rsidP="00F86AFA">
      <w:pPr>
        <w:pStyle w:val="a7"/>
        <w:numPr>
          <w:ilvl w:val="0"/>
          <w:numId w:val="15"/>
        </w:numPr>
        <w:spacing w:before="120"/>
        <w:rPr>
          <w:sz w:val="24"/>
          <w:szCs w:val="24"/>
        </w:rPr>
      </w:pPr>
      <w:proofErr w:type="gramStart"/>
      <w:r>
        <w:rPr>
          <w:sz w:val="24"/>
          <w:szCs w:val="24"/>
        </w:rPr>
        <w:t>Без</w:t>
      </w:r>
      <w:proofErr w:type="gramEnd"/>
      <w:r>
        <w:rPr>
          <w:sz w:val="24"/>
          <w:szCs w:val="24"/>
        </w:rPr>
        <w:t xml:space="preserve"> ворсовая ткань</w:t>
      </w:r>
    </w:p>
    <w:p w:rsidR="00F86AFA" w:rsidRDefault="00F86AFA" w:rsidP="00F86AFA">
      <w:pPr>
        <w:pStyle w:val="a7"/>
        <w:numPr>
          <w:ilvl w:val="0"/>
          <w:numId w:val="15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Инженерный пылесос 3М или аналог</w:t>
      </w:r>
    </w:p>
    <w:p w:rsidR="00F86AFA" w:rsidRDefault="00F86AFA" w:rsidP="00F86AFA">
      <w:pPr>
        <w:pStyle w:val="a7"/>
        <w:numPr>
          <w:ilvl w:val="0"/>
          <w:numId w:val="15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Шлицевая отвёртка 2 мм длина 50-100 мм</w:t>
      </w:r>
    </w:p>
    <w:p w:rsidR="00F86AFA" w:rsidRDefault="00F86AFA" w:rsidP="00F86AFA">
      <w:pPr>
        <w:pStyle w:val="a7"/>
        <w:numPr>
          <w:ilvl w:val="0"/>
          <w:numId w:val="15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Отвёртка  </w:t>
      </w:r>
      <w:proofErr w:type="spellStart"/>
      <w:r>
        <w:rPr>
          <w:sz w:val="24"/>
          <w:szCs w:val="24"/>
        </w:rPr>
        <w:t>филипс</w:t>
      </w:r>
      <w:proofErr w:type="spellEnd"/>
      <w:r>
        <w:rPr>
          <w:sz w:val="24"/>
          <w:szCs w:val="24"/>
        </w:rPr>
        <w:t xml:space="preserve"> 1  длина 50-100</w:t>
      </w:r>
    </w:p>
    <w:p w:rsidR="00E726FF" w:rsidRPr="00F86AFA" w:rsidRDefault="00E726FF" w:rsidP="00F86AFA">
      <w:pPr>
        <w:pStyle w:val="a7"/>
        <w:numPr>
          <w:ilvl w:val="0"/>
          <w:numId w:val="15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Воздушная «груша»</w:t>
      </w:r>
    </w:p>
    <w:p w:rsidR="00AC4323" w:rsidRPr="00DC77B9" w:rsidRDefault="00AC4323" w:rsidP="00AC4323">
      <w:pPr>
        <w:pStyle w:val="a7"/>
        <w:spacing w:before="120"/>
        <w:rPr>
          <w:sz w:val="24"/>
          <w:szCs w:val="24"/>
        </w:rPr>
      </w:pPr>
    </w:p>
    <w:p w:rsidR="00EF23D5" w:rsidRDefault="00D53C27" w:rsidP="00E803F2">
      <w:pPr>
        <w:pStyle w:val="1"/>
        <w:rPr>
          <w:noProof/>
        </w:rPr>
      </w:pPr>
      <w:r>
        <w:rPr>
          <w:noProof/>
        </w:rPr>
        <w:t>Процес профилактики</w:t>
      </w:r>
    </w:p>
    <w:p w:rsidR="00300A35" w:rsidRDefault="00300A35" w:rsidP="00300A35">
      <w:pPr>
        <w:rPr>
          <w:lang w:eastAsia="ru-RU"/>
        </w:rPr>
      </w:pPr>
    </w:p>
    <w:p w:rsidR="00300A35" w:rsidRPr="00300A35" w:rsidRDefault="00300A35" w:rsidP="00300A3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4.0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Основной целью профилактических рабо</w:t>
      </w:r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Является очистка внутренних полостей оборудования от бумажной пыли, остатков тонера, инородных предметов. Если устройство оснащено сканирующим </w:t>
      </w:r>
      <w:proofErr w:type="gramStart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устройством</w:t>
      </w:r>
      <w:proofErr w:type="gramEnd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</w:t>
      </w:r>
      <w:proofErr w:type="spellStart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</w:t>
      </w:r>
      <w:proofErr w:type="spellEnd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протирать сканирующие стёкла и белые подложки. В </w:t>
      </w:r>
      <w:proofErr w:type="spellStart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процесе</w:t>
      </w:r>
      <w:proofErr w:type="spellEnd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профилактики посредством очистителя роликом </w:t>
      </w:r>
      <w:proofErr w:type="spellStart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чистяца</w:t>
      </w:r>
      <w:proofErr w:type="spellEnd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ролики подачи используемых лотков и </w:t>
      </w:r>
      <w:proofErr w:type="spellStart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автоподатчиков</w:t>
      </w:r>
      <w:proofErr w:type="spellEnd"/>
      <w:r w:rsidR="009A7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документов. </w:t>
      </w:r>
      <w:r w:rsidRPr="0030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03F2" w:rsidRDefault="00FF2A6D" w:rsidP="00FF2A6D">
      <w:pPr>
        <w:pStyle w:val="a3"/>
        <w:rPr>
          <w:szCs w:val="24"/>
        </w:rPr>
      </w:pPr>
      <w:r>
        <w:rPr>
          <w:szCs w:val="24"/>
        </w:rPr>
        <w:t>При проведении профилактических работ требуется выполнить следующие мероприятия зависимости от типа оборудования.</w:t>
      </w:r>
    </w:p>
    <w:p w:rsidR="00FF2A6D" w:rsidRDefault="00FF2A6D" w:rsidP="00FF2A6D">
      <w:pPr>
        <w:pStyle w:val="a3"/>
        <w:rPr>
          <w:szCs w:val="24"/>
          <w:lang w:val="en-US"/>
        </w:rPr>
      </w:pPr>
      <w:r>
        <w:rPr>
          <w:szCs w:val="24"/>
        </w:rPr>
        <w:t xml:space="preserve">   4.1 Принтер</w:t>
      </w:r>
      <w:r>
        <w:rPr>
          <w:szCs w:val="24"/>
          <w:lang w:val="en-US"/>
        </w:rPr>
        <w:t xml:space="preserve"> </w:t>
      </w:r>
      <w:r>
        <w:rPr>
          <w:szCs w:val="24"/>
        </w:rPr>
        <w:t>лазерный</w:t>
      </w:r>
      <w:r>
        <w:rPr>
          <w:szCs w:val="24"/>
          <w:lang w:val="en-US"/>
        </w:rPr>
        <w:t>:</w:t>
      </w:r>
    </w:p>
    <w:p w:rsidR="00300A35" w:rsidRPr="00300A35" w:rsidRDefault="00FF2A6D" w:rsidP="00300A35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>Вынуть нижние лоток (</w:t>
      </w:r>
      <w:proofErr w:type="spellStart"/>
      <w:r>
        <w:rPr>
          <w:szCs w:val="24"/>
        </w:rPr>
        <w:t>ки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спомощью</w:t>
      </w:r>
      <w:proofErr w:type="spellEnd"/>
      <w:r>
        <w:rPr>
          <w:szCs w:val="24"/>
        </w:rPr>
        <w:t xml:space="preserve"> кисти очистить от бумажной пыли и остатков тонера, протереть салфеткой для сбора тонера (или </w:t>
      </w:r>
      <w:proofErr w:type="spellStart"/>
      <w:r>
        <w:rPr>
          <w:szCs w:val="24"/>
        </w:rPr>
        <w:t>ветошю</w:t>
      </w:r>
      <w:proofErr w:type="spellEnd"/>
      <w:r>
        <w:rPr>
          <w:szCs w:val="24"/>
        </w:rPr>
        <w:t>)</w:t>
      </w:r>
      <w:r w:rsidR="00300A35">
        <w:rPr>
          <w:szCs w:val="24"/>
        </w:rPr>
        <w:t xml:space="preserve"> Очистить ролики  подачи бумаги с помощью ветоши и средства для очистки роликов</w:t>
      </w:r>
    </w:p>
    <w:p w:rsidR="00FF2A6D" w:rsidRDefault="00FF2A6D" w:rsidP="00FF2A6D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>Вынуть из принтера картридж (</w:t>
      </w:r>
      <w:proofErr w:type="spellStart"/>
      <w:r>
        <w:rPr>
          <w:szCs w:val="24"/>
        </w:rPr>
        <w:t>жи</w:t>
      </w:r>
      <w:proofErr w:type="spellEnd"/>
      <w:r>
        <w:rPr>
          <w:szCs w:val="24"/>
        </w:rPr>
        <w:t xml:space="preserve">) кисточкой </w:t>
      </w:r>
      <w:proofErr w:type="spellStart"/>
      <w:r>
        <w:rPr>
          <w:szCs w:val="24"/>
        </w:rPr>
        <w:t>очмстить</w:t>
      </w:r>
      <w:proofErr w:type="spellEnd"/>
      <w:r>
        <w:rPr>
          <w:szCs w:val="24"/>
        </w:rPr>
        <w:t xml:space="preserve"> место установки картриджей и путь прохода бумаги под картриджем (ми). Снять ролик переноса  и кисточкой или постукиванием очистить от остатков тонера</w:t>
      </w:r>
      <w:r w:rsidR="00414A5A">
        <w:rPr>
          <w:szCs w:val="24"/>
        </w:rPr>
        <w:t xml:space="preserve">. Всё </w:t>
      </w:r>
      <w:proofErr w:type="spellStart"/>
      <w:r w:rsidR="00414A5A">
        <w:rPr>
          <w:szCs w:val="24"/>
        </w:rPr>
        <w:t>ккроме</w:t>
      </w:r>
      <w:proofErr w:type="spellEnd"/>
      <w:r w:rsidR="00414A5A">
        <w:rPr>
          <w:szCs w:val="24"/>
        </w:rPr>
        <w:t xml:space="preserve"> ролика протереть салфеткой для сбора тонера  </w:t>
      </w:r>
      <w:proofErr w:type="gramStart"/>
      <w:r w:rsidR="00414A5A">
        <w:rPr>
          <w:szCs w:val="24"/>
        </w:rPr>
        <w:t xml:space="preserve">( </w:t>
      </w:r>
      <w:proofErr w:type="gramEnd"/>
      <w:r w:rsidR="00414A5A">
        <w:rPr>
          <w:szCs w:val="24"/>
        </w:rPr>
        <w:t xml:space="preserve">или </w:t>
      </w:r>
      <w:proofErr w:type="spellStart"/>
      <w:r w:rsidR="00414A5A">
        <w:rPr>
          <w:szCs w:val="24"/>
        </w:rPr>
        <w:t>ветош</w:t>
      </w:r>
      <w:proofErr w:type="spellEnd"/>
      <w:r w:rsidR="00414A5A">
        <w:rPr>
          <w:szCs w:val="24"/>
        </w:rPr>
        <w:t>)</w:t>
      </w:r>
    </w:p>
    <w:p w:rsidR="00FF2A6D" w:rsidRDefault="00414A5A" w:rsidP="00FF2A6D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Вставить лоток и картриджи на место. </w:t>
      </w:r>
    </w:p>
    <w:p w:rsidR="00414A5A" w:rsidRDefault="00414A5A" w:rsidP="00FF2A6D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При возможности создания чистящей страницы запустить процесс очистки </w:t>
      </w:r>
      <w:proofErr w:type="spellStart"/>
      <w:r>
        <w:rPr>
          <w:szCs w:val="24"/>
        </w:rPr>
        <w:t>фьюзера</w:t>
      </w:r>
      <w:proofErr w:type="spellEnd"/>
      <w:r>
        <w:rPr>
          <w:szCs w:val="24"/>
        </w:rPr>
        <w:t xml:space="preserve"> и  запустить чистку роликов</w:t>
      </w:r>
      <w:r w:rsidR="00BA011A">
        <w:rPr>
          <w:szCs w:val="24"/>
        </w:rPr>
        <w:t>.</w:t>
      </w:r>
    </w:p>
    <w:p w:rsidR="00BA011A" w:rsidRDefault="00BA011A" w:rsidP="00FF2A6D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Если есть доступ печке без разбора аппарата очистить валы от </w:t>
      </w:r>
      <w:proofErr w:type="spellStart"/>
      <w:r>
        <w:rPr>
          <w:szCs w:val="24"/>
        </w:rPr>
        <w:t>отстатков</w:t>
      </w:r>
      <w:proofErr w:type="spellEnd"/>
      <w:r>
        <w:rPr>
          <w:szCs w:val="24"/>
        </w:rPr>
        <w:t xml:space="preserve"> тонера</w:t>
      </w:r>
    </w:p>
    <w:p w:rsidR="00BA011A" w:rsidRDefault="00BA011A" w:rsidP="00FF2A6D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Распечатать тестовую страницу. Если качество печати удовлетворительное профилактика окончена. </w:t>
      </w:r>
    </w:p>
    <w:p w:rsidR="00BA011A" w:rsidRDefault="00BA011A" w:rsidP="00FF2A6D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При обнаружении дефектов на листе  устранить причину дефектов. Для этого  может </w:t>
      </w:r>
      <w:r w:rsidR="00EE3588">
        <w:rPr>
          <w:szCs w:val="24"/>
        </w:rPr>
        <w:t>потребоваться</w:t>
      </w:r>
      <w:r>
        <w:rPr>
          <w:szCs w:val="24"/>
        </w:rPr>
        <w:t xml:space="preserve"> продувка датчиков бумаги сжатым воздухом. Частичный демонтаж пластиковы</w:t>
      </w:r>
      <w:r w:rsidR="00EE3588">
        <w:rPr>
          <w:szCs w:val="24"/>
        </w:rPr>
        <w:t>х деталей для более глубокой оч</w:t>
      </w:r>
      <w:r>
        <w:rPr>
          <w:szCs w:val="24"/>
        </w:rPr>
        <w:t xml:space="preserve">истки </w:t>
      </w:r>
      <w:proofErr w:type="spellStart"/>
      <w:r>
        <w:rPr>
          <w:szCs w:val="24"/>
        </w:rPr>
        <w:t>фьюзера</w:t>
      </w:r>
      <w:proofErr w:type="spellEnd"/>
      <w:r w:rsidR="00EE3588">
        <w:rPr>
          <w:szCs w:val="24"/>
        </w:rPr>
        <w:t>. Чистка стекла лазерного блока. Очистка путей отвода отработанного тонера.  Точное описание действий находится в сервис мануал, для данного аппарата.</w:t>
      </w:r>
    </w:p>
    <w:p w:rsidR="00EE3588" w:rsidRDefault="00EE3588" w:rsidP="00EE3588">
      <w:pPr>
        <w:pStyle w:val="a3"/>
        <w:numPr>
          <w:ilvl w:val="0"/>
          <w:numId w:val="16"/>
        </w:numPr>
        <w:rPr>
          <w:szCs w:val="24"/>
        </w:rPr>
      </w:pPr>
      <w:r>
        <w:rPr>
          <w:szCs w:val="24"/>
        </w:rPr>
        <w:t>Если чисткой проблему решить не возможно нужно информировать пользователя, который должен, в случае если его качество печати не устраивает открыть заявку на ремонт. Если качество печати устраивает</w:t>
      </w:r>
      <w:r w:rsidRPr="00EE3588">
        <w:rPr>
          <w:szCs w:val="24"/>
        </w:rPr>
        <w:t>,</w:t>
      </w:r>
      <w:r>
        <w:rPr>
          <w:szCs w:val="24"/>
        </w:rPr>
        <w:t xml:space="preserve"> пользователя заявку на ремонт не открывает. </w:t>
      </w:r>
    </w:p>
    <w:p w:rsidR="00EE3588" w:rsidRDefault="00EE3588" w:rsidP="00EE3588">
      <w:pPr>
        <w:pStyle w:val="a3"/>
        <w:rPr>
          <w:szCs w:val="24"/>
          <w:lang w:val="en-US"/>
        </w:rPr>
      </w:pPr>
      <w:r>
        <w:rPr>
          <w:szCs w:val="24"/>
        </w:rPr>
        <w:t xml:space="preserve">  4.2 МФУ лазерный</w:t>
      </w:r>
      <w:r>
        <w:rPr>
          <w:szCs w:val="24"/>
          <w:lang w:val="en-US"/>
        </w:rPr>
        <w:t>:</w:t>
      </w:r>
    </w:p>
    <w:p w:rsidR="00EE3588" w:rsidRPr="00EE3588" w:rsidRDefault="00EE3588" w:rsidP="00300A35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>Вынуть нижние лоток (</w:t>
      </w:r>
      <w:proofErr w:type="spellStart"/>
      <w:r w:rsidRPr="00EE3588">
        <w:rPr>
          <w:szCs w:val="24"/>
        </w:rPr>
        <w:t>ки</w:t>
      </w:r>
      <w:proofErr w:type="spellEnd"/>
      <w:r w:rsidRPr="00EE3588">
        <w:rPr>
          <w:szCs w:val="24"/>
        </w:rPr>
        <w:t xml:space="preserve">) </w:t>
      </w:r>
      <w:proofErr w:type="spellStart"/>
      <w:r w:rsidRPr="00EE3588">
        <w:rPr>
          <w:szCs w:val="24"/>
        </w:rPr>
        <w:t>спомощью</w:t>
      </w:r>
      <w:proofErr w:type="spellEnd"/>
      <w:r w:rsidRPr="00EE3588">
        <w:rPr>
          <w:szCs w:val="24"/>
        </w:rPr>
        <w:t xml:space="preserve"> кисти очистить от бумажной пыли и остатков тонера, протереть салфеткой для сбора тонера (или </w:t>
      </w:r>
      <w:proofErr w:type="spellStart"/>
      <w:r w:rsidRPr="00EE3588">
        <w:rPr>
          <w:szCs w:val="24"/>
        </w:rPr>
        <w:t>ветошю</w:t>
      </w:r>
      <w:proofErr w:type="spellEnd"/>
      <w:r w:rsidRPr="00EE3588">
        <w:rPr>
          <w:szCs w:val="24"/>
        </w:rPr>
        <w:t>)</w:t>
      </w:r>
      <w:r w:rsidR="00300A35">
        <w:rPr>
          <w:szCs w:val="24"/>
        </w:rPr>
        <w:t xml:space="preserve"> </w:t>
      </w:r>
      <w:r w:rsidR="00300A35" w:rsidRPr="00300A35">
        <w:rPr>
          <w:szCs w:val="24"/>
        </w:rPr>
        <w:t>Очистить ролики  подачи бумаги с помощью ветоши и средства для очистки роликов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>Вынуть из принтера картридж (</w:t>
      </w:r>
      <w:proofErr w:type="spellStart"/>
      <w:r w:rsidRPr="00EE3588">
        <w:rPr>
          <w:szCs w:val="24"/>
        </w:rPr>
        <w:t>жи</w:t>
      </w:r>
      <w:proofErr w:type="spellEnd"/>
      <w:r w:rsidRPr="00EE3588">
        <w:rPr>
          <w:szCs w:val="24"/>
        </w:rPr>
        <w:t xml:space="preserve">) кисточкой </w:t>
      </w:r>
      <w:proofErr w:type="spellStart"/>
      <w:r w:rsidRPr="00EE3588">
        <w:rPr>
          <w:szCs w:val="24"/>
        </w:rPr>
        <w:t>очмстить</w:t>
      </w:r>
      <w:proofErr w:type="spellEnd"/>
      <w:r w:rsidRPr="00EE3588">
        <w:rPr>
          <w:szCs w:val="24"/>
        </w:rPr>
        <w:t xml:space="preserve"> место установки картриджей и путь прохода бумаги под картриджем (ми). Снять ролик переноса  и кисточкой или постукиванием очистить от остатков тонера. Всё </w:t>
      </w:r>
      <w:proofErr w:type="spellStart"/>
      <w:r w:rsidRPr="00EE3588">
        <w:rPr>
          <w:szCs w:val="24"/>
        </w:rPr>
        <w:t>ккроме</w:t>
      </w:r>
      <w:proofErr w:type="spellEnd"/>
      <w:r w:rsidRPr="00EE3588">
        <w:rPr>
          <w:szCs w:val="24"/>
        </w:rPr>
        <w:t xml:space="preserve"> ролика протереть салфеткой для сбора тонера  </w:t>
      </w:r>
      <w:proofErr w:type="gramStart"/>
      <w:r w:rsidRPr="00EE3588">
        <w:rPr>
          <w:szCs w:val="24"/>
        </w:rPr>
        <w:t xml:space="preserve">( </w:t>
      </w:r>
      <w:proofErr w:type="gramEnd"/>
      <w:r w:rsidRPr="00EE3588">
        <w:rPr>
          <w:szCs w:val="24"/>
        </w:rPr>
        <w:t xml:space="preserve">или </w:t>
      </w:r>
      <w:proofErr w:type="spellStart"/>
      <w:r w:rsidRPr="00EE3588">
        <w:rPr>
          <w:szCs w:val="24"/>
        </w:rPr>
        <w:t>ветош</w:t>
      </w:r>
      <w:proofErr w:type="spellEnd"/>
      <w:r w:rsidRPr="00EE3588">
        <w:rPr>
          <w:szCs w:val="24"/>
        </w:rPr>
        <w:t>)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 xml:space="preserve">Вставить лоток и картриджи на место. 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>
        <w:rPr>
          <w:szCs w:val="24"/>
        </w:rPr>
        <w:t>Очистить стекло оригинала и белую подложку сканера от грязи и налипшего «штриха»</w:t>
      </w:r>
      <w:proofErr w:type="gramStart"/>
      <w:r>
        <w:rPr>
          <w:szCs w:val="24"/>
        </w:rPr>
        <w:t xml:space="preserve"> .</w:t>
      </w:r>
      <w:proofErr w:type="gramEnd"/>
      <w:r>
        <w:rPr>
          <w:szCs w:val="24"/>
        </w:rPr>
        <w:t xml:space="preserve"> Для очистки потребуется изопропиловый спирт (допускается для использования «мистер мускул</w:t>
      </w:r>
      <w:r w:rsidR="00677030">
        <w:rPr>
          <w:szCs w:val="24"/>
        </w:rPr>
        <w:t>»</w:t>
      </w:r>
      <w:r>
        <w:rPr>
          <w:szCs w:val="24"/>
        </w:rPr>
        <w:t xml:space="preserve"> и т.п.)и </w:t>
      </w:r>
      <w:proofErr w:type="spellStart"/>
      <w:r>
        <w:rPr>
          <w:szCs w:val="24"/>
        </w:rPr>
        <w:t>безворсовая</w:t>
      </w:r>
      <w:proofErr w:type="spellEnd"/>
      <w:r>
        <w:rPr>
          <w:szCs w:val="24"/>
        </w:rPr>
        <w:t xml:space="preserve"> ткань ( или </w:t>
      </w:r>
      <w:proofErr w:type="spellStart"/>
      <w:r>
        <w:rPr>
          <w:szCs w:val="24"/>
        </w:rPr>
        <w:t>ветош</w:t>
      </w:r>
      <w:proofErr w:type="spellEnd"/>
      <w:r>
        <w:rPr>
          <w:szCs w:val="24"/>
        </w:rPr>
        <w:t>)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 xml:space="preserve">При возможности создания чистящей страницы запустить процесс очистки </w:t>
      </w:r>
      <w:proofErr w:type="spellStart"/>
      <w:r w:rsidRPr="00EE3588">
        <w:rPr>
          <w:szCs w:val="24"/>
        </w:rPr>
        <w:t>фьюзера</w:t>
      </w:r>
      <w:proofErr w:type="spellEnd"/>
      <w:r w:rsidRPr="00EE3588">
        <w:rPr>
          <w:szCs w:val="24"/>
        </w:rPr>
        <w:t xml:space="preserve"> и  запустить чистку роликов.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 xml:space="preserve">Если есть доступ печке без разбора аппарата очистить валы от </w:t>
      </w:r>
      <w:proofErr w:type="spellStart"/>
      <w:r w:rsidRPr="00EE3588">
        <w:rPr>
          <w:szCs w:val="24"/>
        </w:rPr>
        <w:t>отстатков</w:t>
      </w:r>
      <w:proofErr w:type="spellEnd"/>
      <w:r w:rsidRPr="00EE3588">
        <w:rPr>
          <w:szCs w:val="24"/>
        </w:rPr>
        <w:t xml:space="preserve"> тонера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 xml:space="preserve">Распечатать тестовую страницу. Если качество печати удовлетворительное профилактика окончена. 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 xml:space="preserve">При обнаружении дефектов на листе  устранить причину дефектов. Для этого  может потребоваться продувка датчиков бумаги сжатым воздухом. Частичный демонтаж пластиковых деталей для более глубокой очистки </w:t>
      </w:r>
      <w:proofErr w:type="spellStart"/>
      <w:r w:rsidRPr="00EE3588">
        <w:rPr>
          <w:szCs w:val="24"/>
        </w:rPr>
        <w:t>фьюзера</w:t>
      </w:r>
      <w:proofErr w:type="spellEnd"/>
      <w:r w:rsidRPr="00EE3588">
        <w:rPr>
          <w:szCs w:val="24"/>
        </w:rPr>
        <w:t>. Чистка стекла лазерного блока. Очистка путей отвода отработанного тонера.  Точное описание действий находится в сервис мануал, для данного аппарата.</w:t>
      </w:r>
    </w:p>
    <w:p w:rsidR="00EE3588" w:rsidRPr="00EE3588" w:rsidRDefault="00EE3588" w:rsidP="00EE3588">
      <w:pPr>
        <w:pStyle w:val="a3"/>
        <w:numPr>
          <w:ilvl w:val="0"/>
          <w:numId w:val="17"/>
        </w:numPr>
        <w:rPr>
          <w:szCs w:val="24"/>
        </w:rPr>
      </w:pPr>
      <w:r w:rsidRPr="00EE3588">
        <w:rPr>
          <w:szCs w:val="24"/>
        </w:rPr>
        <w:t xml:space="preserve">Если чисткой проблему решить не возможно нужно информировать пользователя, который должен, в случае если его качество печати не устраивает открыть заявку на ремонт. Если качество печати устраивает, пользователя заявку на ремонт не открывает. </w:t>
      </w:r>
    </w:p>
    <w:p w:rsidR="00EE3588" w:rsidRPr="00BE6389" w:rsidRDefault="004F7CD9" w:rsidP="00BE6389">
      <w:pPr>
        <w:pStyle w:val="a3"/>
        <w:rPr>
          <w:szCs w:val="24"/>
          <w:lang w:val="en-US"/>
        </w:rPr>
      </w:pPr>
      <w:r>
        <w:rPr>
          <w:szCs w:val="24"/>
        </w:rPr>
        <w:t>4.3 Ма</w:t>
      </w:r>
      <w:r w:rsidR="00BE6389">
        <w:rPr>
          <w:szCs w:val="24"/>
        </w:rPr>
        <w:t xml:space="preserve">тричные принтеры (ТМ-950, </w:t>
      </w:r>
      <w:r w:rsidR="00BE6389">
        <w:rPr>
          <w:szCs w:val="24"/>
          <w:lang w:val="en-US"/>
        </w:rPr>
        <w:t>PR4)</w:t>
      </w:r>
    </w:p>
    <w:p w:rsidR="00BE6389" w:rsidRDefault="00FF2A6D" w:rsidP="00BE6389">
      <w:pPr>
        <w:pStyle w:val="a3"/>
        <w:numPr>
          <w:ilvl w:val="0"/>
          <w:numId w:val="18"/>
        </w:numPr>
        <w:rPr>
          <w:szCs w:val="24"/>
        </w:rPr>
      </w:pPr>
      <w:r>
        <w:rPr>
          <w:szCs w:val="24"/>
        </w:rPr>
        <w:tab/>
      </w:r>
      <w:r w:rsidR="00BE6389">
        <w:rPr>
          <w:szCs w:val="24"/>
        </w:rPr>
        <w:t xml:space="preserve">Открыть </w:t>
      </w:r>
      <w:proofErr w:type="gramStart"/>
      <w:r w:rsidR="00BE6389">
        <w:rPr>
          <w:szCs w:val="24"/>
        </w:rPr>
        <w:t>верхнею</w:t>
      </w:r>
      <w:proofErr w:type="gramEnd"/>
      <w:r w:rsidR="00BE6389">
        <w:rPr>
          <w:szCs w:val="24"/>
        </w:rPr>
        <w:t xml:space="preserve"> крышку. Снять картри</w:t>
      </w:r>
      <w:proofErr w:type="gramStart"/>
      <w:r w:rsidR="00BE6389">
        <w:rPr>
          <w:szCs w:val="24"/>
        </w:rPr>
        <w:t>дж с кр</w:t>
      </w:r>
      <w:proofErr w:type="gramEnd"/>
      <w:r w:rsidR="00BE6389">
        <w:rPr>
          <w:szCs w:val="24"/>
        </w:rPr>
        <w:t xml:space="preserve">асящей лентой, достать ролики бумаги. С помощью воздуха и кисти очистить </w:t>
      </w:r>
      <w:proofErr w:type="spellStart"/>
      <w:r w:rsidR="00BE6389">
        <w:rPr>
          <w:szCs w:val="24"/>
        </w:rPr>
        <w:t>внутреннию</w:t>
      </w:r>
      <w:proofErr w:type="spellEnd"/>
      <w:r w:rsidR="00BE6389">
        <w:rPr>
          <w:szCs w:val="24"/>
        </w:rPr>
        <w:t xml:space="preserve"> поверхность от грязи и бумажной пыли. Очистить </w:t>
      </w:r>
      <w:proofErr w:type="spellStart"/>
      <w:r w:rsidR="00BE6389">
        <w:rPr>
          <w:szCs w:val="24"/>
        </w:rPr>
        <w:t>ветошю</w:t>
      </w:r>
      <w:proofErr w:type="spellEnd"/>
      <w:r w:rsidR="00BE6389">
        <w:rPr>
          <w:szCs w:val="24"/>
        </w:rPr>
        <w:t xml:space="preserve"> направляющею каретки</w:t>
      </w:r>
      <w:proofErr w:type="gramStart"/>
      <w:r w:rsidR="00BE6389">
        <w:rPr>
          <w:szCs w:val="24"/>
        </w:rPr>
        <w:t>.</w:t>
      </w:r>
      <w:proofErr w:type="gramEnd"/>
      <w:r w:rsidR="00BE6389">
        <w:rPr>
          <w:szCs w:val="24"/>
        </w:rPr>
        <w:t xml:space="preserve"> Смазать маслом </w:t>
      </w:r>
      <w:proofErr w:type="spellStart"/>
      <w:r w:rsidR="00BE6389">
        <w:rPr>
          <w:szCs w:val="24"/>
        </w:rPr>
        <w:t>фктровые</w:t>
      </w:r>
      <w:proofErr w:type="spellEnd"/>
      <w:r w:rsidR="00BE6389">
        <w:rPr>
          <w:szCs w:val="24"/>
        </w:rPr>
        <w:t xml:space="preserve"> кольца на каретке</w:t>
      </w:r>
      <w:proofErr w:type="gramStart"/>
      <w:r w:rsidR="00BE6389">
        <w:rPr>
          <w:szCs w:val="24"/>
        </w:rPr>
        <w:t>.</w:t>
      </w:r>
      <w:proofErr w:type="gramEnd"/>
      <w:r w:rsidR="00BE6389">
        <w:rPr>
          <w:szCs w:val="24"/>
        </w:rPr>
        <w:t xml:space="preserve"> (</w:t>
      </w:r>
      <w:proofErr w:type="gramStart"/>
      <w:r w:rsidR="00BE6389">
        <w:rPr>
          <w:szCs w:val="24"/>
        </w:rPr>
        <w:t>о</w:t>
      </w:r>
      <w:proofErr w:type="gramEnd"/>
      <w:r w:rsidR="00BE6389">
        <w:rPr>
          <w:szCs w:val="24"/>
        </w:rPr>
        <w:t>писано в сервисном мануале)</w:t>
      </w:r>
    </w:p>
    <w:p w:rsidR="00BE6389" w:rsidRDefault="00300A35" w:rsidP="00300A35">
      <w:pPr>
        <w:pStyle w:val="a3"/>
        <w:numPr>
          <w:ilvl w:val="0"/>
          <w:numId w:val="18"/>
        </w:numPr>
        <w:rPr>
          <w:szCs w:val="24"/>
        </w:rPr>
      </w:pPr>
      <w:r w:rsidRPr="00300A35">
        <w:rPr>
          <w:szCs w:val="24"/>
        </w:rPr>
        <w:t>Очистить ролики  подачи бумаги с помощью ветоши и средства для очистки роликов</w:t>
      </w:r>
      <w:r>
        <w:rPr>
          <w:szCs w:val="24"/>
        </w:rPr>
        <w:t>.</w:t>
      </w:r>
      <w:r w:rsidRPr="00300A35">
        <w:rPr>
          <w:szCs w:val="24"/>
        </w:rPr>
        <w:t xml:space="preserve"> </w:t>
      </w:r>
      <w:proofErr w:type="gramStart"/>
      <w:r w:rsidR="00BE6389">
        <w:rPr>
          <w:szCs w:val="24"/>
        </w:rPr>
        <w:t>У</w:t>
      </w:r>
      <w:proofErr w:type="gramEnd"/>
      <w:r w:rsidR="00BE6389">
        <w:rPr>
          <w:szCs w:val="24"/>
        </w:rPr>
        <w:t>становить бумагу и картридж на место. Распечатать тест. По результатам теста принять решение нужно чистить головку от грязи или нет</w:t>
      </w:r>
    </w:p>
    <w:p w:rsidR="00EF23D5" w:rsidRPr="00C212B7" w:rsidRDefault="004F7CD9" w:rsidP="00EF23D5">
      <w:pPr>
        <w:pStyle w:val="a3"/>
        <w:rPr>
          <w:szCs w:val="24"/>
        </w:rPr>
      </w:pPr>
      <w:r>
        <w:rPr>
          <w:szCs w:val="24"/>
        </w:rPr>
        <w:t xml:space="preserve">4.4    После проведения </w:t>
      </w:r>
      <w:r w:rsidR="0004137B">
        <w:rPr>
          <w:szCs w:val="24"/>
        </w:rPr>
        <w:t>профилактики на аппарат</w:t>
      </w:r>
      <w:proofErr w:type="gramStart"/>
      <w:r w:rsidR="0004137B">
        <w:rPr>
          <w:szCs w:val="24"/>
        </w:rPr>
        <w:t>е(</w:t>
      </w:r>
      <w:proofErr w:type="gramEnd"/>
      <w:r>
        <w:rPr>
          <w:szCs w:val="24"/>
        </w:rPr>
        <w:t>ах</w:t>
      </w:r>
      <w:r w:rsidR="0004137B">
        <w:rPr>
          <w:szCs w:val="24"/>
        </w:rPr>
        <w:t>)</w:t>
      </w:r>
      <w:r>
        <w:rPr>
          <w:szCs w:val="24"/>
        </w:rPr>
        <w:t xml:space="preserve"> требуется заполнить и подписать АКТ о проведении работ. Форма </w:t>
      </w:r>
      <w:proofErr w:type="spellStart"/>
      <w:r w:rsidR="0004137B">
        <w:rPr>
          <w:szCs w:val="24"/>
        </w:rPr>
        <w:t>АКТа</w:t>
      </w:r>
      <w:proofErr w:type="spellEnd"/>
      <w:r w:rsidR="0004137B">
        <w:rPr>
          <w:szCs w:val="24"/>
        </w:rPr>
        <w:t xml:space="preserve"> приведена в пункт5.3</w:t>
      </w:r>
    </w:p>
    <w:p w:rsidR="00E803F2" w:rsidRDefault="00BE6389" w:rsidP="00E803F2">
      <w:pPr>
        <w:pStyle w:val="1"/>
        <w:rPr>
          <w:noProof/>
        </w:rPr>
      </w:pPr>
      <w:r>
        <w:rPr>
          <w:noProof/>
        </w:rPr>
        <w:t>Дополнения к процессу обслуживания</w:t>
      </w:r>
      <w:r w:rsidR="00D647B0">
        <w:rPr>
          <w:noProof/>
        </w:rPr>
        <w:t>.</w:t>
      </w:r>
    </w:p>
    <w:p w:rsidR="002916C9" w:rsidRPr="002916C9" w:rsidRDefault="002916C9" w:rsidP="002916C9">
      <w:pPr>
        <w:rPr>
          <w:lang w:eastAsia="ru-RU"/>
        </w:rPr>
      </w:pPr>
    </w:p>
    <w:p w:rsidR="00DB025A" w:rsidRDefault="00DB025A" w:rsidP="001B06CF">
      <w:pPr>
        <w:ind w:firstLine="360"/>
        <w:rPr>
          <w:lang w:eastAsia="ru-RU"/>
        </w:rPr>
      </w:pPr>
      <w:r>
        <w:rPr>
          <w:lang w:eastAsia="ru-RU"/>
        </w:rPr>
        <w:t>5.1</w:t>
      </w:r>
      <w:proofErr w:type="gramStart"/>
      <w:r>
        <w:rPr>
          <w:lang w:eastAsia="ru-RU"/>
        </w:rPr>
        <w:t xml:space="preserve">  </w:t>
      </w:r>
      <w:r w:rsidR="00300A35">
        <w:rPr>
          <w:lang w:eastAsia="ru-RU"/>
        </w:rPr>
        <w:t>Д</w:t>
      </w:r>
      <w:proofErr w:type="gramEnd"/>
      <w:r w:rsidR="00300A35">
        <w:rPr>
          <w:lang w:eastAsia="ru-RU"/>
        </w:rPr>
        <w:t>ля повышения качества и скорости работы</w:t>
      </w:r>
      <w:r w:rsidR="00EA4CBA">
        <w:rPr>
          <w:lang w:eastAsia="ru-RU"/>
        </w:rPr>
        <w:t xml:space="preserve"> </w:t>
      </w:r>
      <w:r w:rsidR="00300A35">
        <w:rPr>
          <w:lang w:eastAsia="ru-RU"/>
        </w:rPr>
        <w:t>рекомендуется при приведении профилактических работ использовать инженерный пылесос</w:t>
      </w:r>
      <w:r w:rsidR="009A79F0">
        <w:rPr>
          <w:lang w:eastAsia="ru-RU"/>
        </w:rPr>
        <w:t xml:space="preserve">. </w:t>
      </w:r>
    </w:p>
    <w:p w:rsidR="00EA4CBA" w:rsidRDefault="00DB025A" w:rsidP="001B06CF">
      <w:pPr>
        <w:ind w:firstLine="360"/>
        <w:rPr>
          <w:lang w:eastAsia="ru-RU"/>
        </w:rPr>
      </w:pPr>
      <w:r>
        <w:rPr>
          <w:lang w:eastAsia="ru-RU"/>
        </w:rPr>
        <w:t xml:space="preserve">5.2 </w:t>
      </w:r>
      <w:r w:rsidR="009A79F0">
        <w:rPr>
          <w:lang w:eastAsia="ru-RU"/>
        </w:rPr>
        <w:t xml:space="preserve">В случае сильного </w:t>
      </w:r>
      <w:r w:rsidR="004E79C0">
        <w:rPr>
          <w:lang w:eastAsia="ru-RU"/>
        </w:rPr>
        <w:t xml:space="preserve">загрязнения </w:t>
      </w:r>
      <w:r>
        <w:rPr>
          <w:lang w:eastAsia="ru-RU"/>
        </w:rPr>
        <w:t>которое</w:t>
      </w:r>
      <w:r w:rsidRPr="00DB025A">
        <w:rPr>
          <w:lang w:eastAsia="ru-RU"/>
        </w:rPr>
        <w:t>:</w:t>
      </w:r>
      <w:r>
        <w:rPr>
          <w:lang w:eastAsia="ru-RU"/>
        </w:rPr>
        <w:t xml:space="preserve"> отражается на качестве печати, требует полной или частичной разборки оборудования, </w:t>
      </w:r>
      <w:r w:rsidR="002916C9">
        <w:rPr>
          <w:lang w:eastAsia="ru-RU"/>
        </w:rPr>
        <w:t>вызвано износом  или браком деталей</w:t>
      </w:r>
      <w:proofErr w:type="gramStart"/>
      <w:r w:rsidR="002916C9">
        <w:rPr>
          <w:lang w:eastAsia="ru-RU"/>
        </w:rPr>
        <w:t>.</w:t>
      </w:r>
      <w:proofErr w:type="gramEnd"/>
      <w:r w:rsidR="002916C9">
        <w:rPr>
          <w:lang w:eastAsia="ru-RU"/>
        </w:rPr>
        <w:t xml:space="preserve"> То в этом случае должна быть открыта </w:t>
      </w:r>
      <w:proofErr w:type="spellStart"/>
      <w:r w:rsidR="002916C9">
        <w:rPr>
          <w:lang w:eastAsia="ru-RU"/>
        </w:rPr>
        <w:t>внутренния</w:t>
      </w:r>
      <w:proofErr w:type="spellEnd"/>
      <w:r w:rsidR="002916C9">
        <w:rPr>
          <w:lang w:eastAsia="ru-RU"/>
        </w:rPr>
        <w:t xml:space="preserve"> заявка на ремонт и составлен акт о ремонте с профилактикой.</w:t>
      </w:r>
    </w:p>
    <w:p w:rsidR="008306CF" w:rsidRDefault="0004137B" w:rsidP="00CE45B6">
      <w:pPr>
        <w:keepNext/>
        <w:spacing w:before="240" w:after="60" w:line="240" w:lineRule="auto"/>
        <w:ind w:left="284"/>
        <w:jc w:val="both"/>
        <w:outlineLvl w:val="0"/>
        <w:rPr>
          <w:lang w:eastAsia="ru-RU"/>
        </w:rPr>
      </w:pPr>
      <w:r>
        <w:rPr>
          <w:lang w:eastAsia="ru-RU"/>
        </w:rPr>
        <w:t>5.3</w:t>
      </w:r>
    </w:p>
    <w:p w:rsidR="008306CF" w:rsidRPr="008306CF" w:rsidRDefault="008306CF" w:rsidP="008306CF">
      <w:pPr>
        <w:keepNext/>
        <w:spacing w:before="240" w:after="60" w:line="240" w:lineRule="auto"/>
        <w:ind w:left="284"/>
        <w:jc w:val="center"/>
        <w:outlineLvl w:val="0"/>
        <w:rPr>
          <w:b/>
          <w:i/>
          <w:sz w:val="28"/>
          <w:szCs w:val="28"/>
          <w:lang w:eastAsia="ru-RU"/>
        </w:rPr>
      </w:pPr>
    </w:p>
    <w:p w:rsidR="00592B53" w:rsidRPr="00592B53" w:rsidRDefault="00592B53" w:rsidP="00592B53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7CD9" w:rsidRPr="00EB1C1D" w:rsidRDefault="004F7CD9" w:rsidP="004F7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Акт сдачи-приемки выполненных</w:t>
      </w:r>
      <w:r w:rsidRPr="00A55DC3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профилактических работ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55DC3">
        <w:rPr>
          <w:rFonts w:ascii="Times New Roman" w:eastAsia="Times New Roman" w:hAnsi="Times New Roman" w:cs="Times New Roman"/>
          <w:b/>
          <w:sz w:val="24"/>
          <w:szCs w:val="24"/>
        </w:rPr>
        <w:t>и техническому обслуживанию</w:t>
      </w: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 оборудования</w:t>
      </w:r>
    </w:p>
    <w:p w:rsidR="004F7CD9" w:rsidRPr="00EB1C1D" w:rsidRDefault="004F7CD9" w:rsidP="004F7CD9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7CD9" w:rsidRPr="00EB1C1D" w:rsidRDefault="004F7CD9" w:rsidP="004F7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г.______________ 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  <w:t>«____»________20__г.</w:t>
      </w:r>
    </w:p>
    <w:p w:rsidR="004F7CD9" w:rsidRPr="00EB1C1D" w:rsidRDefault="004F7CD9" w:rsidP="004F7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7CD9" w:rsidRPr="00EB1C1D" w:rsidRDefault="004F7CD9" w:rsidP="004F7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sz w:val="24"/>
          <w:szCs w:val="24"/>
        </w:rPr>
        <w:tab/>
        <w:t>Представитель Исполнителя на основании договора  № ___ от «____».____</w:t>
      </w:r>
      <w:proofErr w:type="gramStart"/>
      <w:r w:rsidRPr="00EB1C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proofErr w:type="gramStart"/>
      <w:r w:rsidRPr="00EB1C1D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End"/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. на комплексное техническое обслуживание </w:t>
      </w:r>
      <w:r>
        <w:rPr>
          <w:rFonts w:ascii="Times New Roman" w:eastAsia="Times New Roman" w:hAnsi="Times New Roman" w:cs="Times New Roman"/>
          <w:sz w:val="24"/>
          <w:szCs w:val="24"/>
        </w:rPr>
        <w:t>офисного оборудования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 выполнил следующие работы в объеме:</w:t>
      </w:r>
    </w:p>
    <w:p w:rsidR="004F7CD9" w:rsidRPr="00EB1C1D" w:rsidRDefault="004F7CD9" w:rsidP="004F7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275"/>
        <w:gridCol w:w="1134"/>
        <w:gridCol w:w="1560"/>
        <w:gridCol w:w="1701"/>
        <w:gridCol w:w="1417"/>
      </w:tblGrid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Подразделение Заказчика</w:t>
            </w: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eastAsia="Times New Roman" w:hAnsi="Times New Roman" w:cs="Times New Roman"/>
                <w:sz w:val="24"/>
                <w:szCs w:val="24"/>
              </w:rPr>
              <w:t>Инвентарный номер</w:t>
            </w: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eastAsia="Times New Roman" w:hAnsi="Times New Roman" w:cs="Times New Roman"/>
                <w:sz w:val="24"/>
                <w:szCs w:val="24"/>
              </w:rPr>
              <w:t>Серийный номер</w:t>
            </w: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eastAsia="Times New Roman" w:hAnsi="Times New Roman" w:cs="Times New Roman"/>
                <w:sz w:val="24"/>
                <w:szCs w:val="24"/>
              </w:rPr>
              <w:t>Счетчик отпечатков на оборудовании</w:t>
            </w: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состояние оборудования на момент сдачи-приемки работ (исправно или неисправно)</w:t>
            </w: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сдачи приемки выполненных работ</w:t>
            </w: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CD9" w:rsidRPr="00EB1C1D" w:rsidTr="005147E1">
        <w:tc>
          <w:tcPr>
            <w:tcW w:w="1418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F7CD9" w:rsidRPr="00EB1C1D" w:rsidRDefault="004F7CD9" w:rsidP="0051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7CD9" w:rsidRPr="00EB1C1D" w:rsidRDefault="004F7CD9" w:rsidP="004F7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7CD9" w:rsidRPr="00EB1C1D" w:rsidRDefault="004F7CD9" w:rsidP="004F7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sz w:val="24"/>
          <w:szCs w:val="24"/>
        </w:rPr>
        <w:t>Представитель Заказчика принял выполненные работы</w:t>
      </w:r>
    </w:p>
    <w:p w:rsidR="004F7CD9" w:rsidRPr="00EB1C1D" w:rsidRDefault="004F7CD9" w:rsidP="004F7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7CD9" w:rsidRPr="00EB1C1D" w:rsidRDefault="004F7CD9" w:rsidP="004F7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Подписи представителей Сторон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F7CD9" w:rsidRPr="00EB1C1D" w:rsidRDefault="004F7CD9" w:rsidP="004F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7CD9" w:rsidRPr="00EB1C1D" w:rsidRDefault="004F7CD9" w:rsidP="004F7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7CD9" w:rsidRPr="00EB1C1D" w:rsidRDefault="004F7CD9" w:rsidP="004F7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C1D">
        <w:rPr>
          <w:rFonts w:ascii="Times New Roman" w:hAnsi="Times New Roman" w:cs="Times New Roman"/>
          <w:sz w:val="24"/>
          <w:szCs w:val="24"/>
        </w:rPr>
        <w:t xml:space="preserve">         от Исполнителя:                                                               от Заказчика:                                                           </w:t>
      </w:r>
    </w:p>
    <w:tbl>
      <w:tblPr>
        <w:tblW w:w="9139" w:type="dxa"/>
        <w:tblLook w:val="04A0" w:firstRow="1" w:lastRow="0" w:firstColumn="1" w:lastColumn="0" w:noHBand="0" w:noVBand="1"/>
      </w:tblPr>
      <w:tblGrid>
        <w:gridCol w:w="4591"/>
        <w:gridCol w:w="4548"/>
      </w:tblGrid>
      <w:tr w:rsidR="004F7CD9" w:rsidRPr="00EB1C1D" w:rsidTr="005147E1">
        <w:tc>
          <w:tcPr>
            <w:tcW w:w="4591" w:type="dxa"/>
          </w:tcPr>
          <w:p w:rsidR="004F7CD9" w:rsidRPr="00EB1C1D" w:rsidRDefault="004F7CD9" w:rsidP="0051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 </w:t>
            </w: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ФИО, должность</w:t>
            </w: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48" w:type="dxa"/>
          </w:tcPr>
          <w:p w:rsidR="004F7CD9" w:rsidRPr="00EB1C1D" w:rsidRDefault="004F7CD9" w:rsidP="0051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________________________ </w:t>
            </w: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________________________</w:t>
            </w: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ФИО, должность</w:t>
            </w:r>
          </w:p>
          <w:p w:rsidR="004F7CD9" w:rsidRPr="00EB1C1D" w:rsidRDefault="004F7CD9" w:rsidP="0051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F7CD9" w:rsidRPr="00EB1C1D" w:rsidRDefault="004F7CD9" w:rsidP="004F7CD9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4F7CD9" w:rsidRPr="00EB1C1D" w:rsidSect="0035304E">
          <w:pgSz w:w="11906" w:h="16838"/>
          <w:pgMar w:top="993" w:right="1133" w:bottom="1134" w:left="1701" w:header="709" w:footer="709" w:gutter="0"/>
          <w:cols w:space="708"/>
          <w:docGrid w:linePitch="360"/>
        </w:sectPr>
      </w:pPr>
    </w:p>
    <w:p w:rsidR="00592B53" w:rsidRDefault="00592B53" w:rsidP="00CE45B6">
      <w:pPr>
        <w:keepNext/>
        <w:spacing w:before="240" w:after="60" w:line="240" w:lineRule="auto"/>
        <w:ind w:left="284"/>
        <w:jc w:val="both"/>
        <w:outlineLvl w:val="0"/>
        <w:rPr>
          <w:lang w:eastAsia="ru-RU"/>
        </w:rPr>
      </w:pPr>
    </w:p>
    <w:p w:rsidR="00592B53" w:rsidRPr="00592B53" w:rsidRDefault="00592B53" w:rsidP="00CE45B6">
      <w:pPr>
        <w:keepNext/>
        <w:spacing w:before="240" w:after="60" w:line="240" w:lineRule="auto"/>
        <w:ind w:left="284"/>
        <w:jc w:val="both"/>
        <w:outlineLvl w:val="0"/>
        <w:rPr>
          <w:lang w:eastAsia="ru-RU"/>
        </w:rPr>
      </w:pPr>
    </w:p>
    <w:p w:rsidR="00CE45B6" w:rsidRPr="009D2D6F" w:rsidRDefault="00CE45B6" w:rsidP="00CE45B6">
      <w:pPr>
        <w:keepNext/>
        <w:spacing w:before="240" w:after="60" w:line="240" w:lineRule="auto"/>
        <w:ind w:left="992"/>
        <w:jc w:val="both"/>
        <w:outlineLvl w:val="0"/>
      </w:pPr>
    </w:p>
    <w:sectPr w:rsidR="00CE45B6" w:rsidRPr="009D2D6F" w:rsidSect="00042937">
      <w:headerReference w:type="default" r:id="rId9"/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E7" w:rsidRDefault="006E2CE7" w:rsidP="00AB0905">
      <w:pPr>
        <w:spacing w:after="0" w:line="240" w:lineRule="auto"/>
      </w:pPr>
      <w:r>
        <w:separator/>
      </w:r>
    </w:p>
  </w:endnote>
  <w:endnote w:type="continuationSeparator" w:id="0">
    <w:p w:rsidR="006E2CE7" w:rsidRDefault="006E2CE7" w:rsidP="00AB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E7" w:rsidRDefault="006E2CE7" w:rsidP="00AB0905">
      <w:pPr>
        <w:spacing w:after="0" w:line="240" w:lineRule="auto"/>
      </w:pPr>
      <w:r>
        <w:separator/>
      </w:r>
    </w:p>
  </w:footnote>
  <w:footnote w:type="continuationSeparator" w:id="0">
    <w:p w:rsidR="006E2CE7" w:rsidRDefault="006E2CE7" w:rsidP="00AB0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905" w:rsidRPr="003B107F" w:rsidRDefault="003B107F">
    <w:pPr>
      <w:pStyle w:val="a8"/>
      <w:rPr>
        <w:lang w:val="en-US"/>
      </w:rPr>
    </w:pPr>
    <w:r>
      <w:rPr>
        <w:lang w:val="en-US"/>
      </w:rPr>
      <w:t>21.01.18</w:t>
    </w:r>
    <w:r>
      <w:ptab w:relativeTo="margin" w:alignment="center" w:leader="none"/>
    </w:r>
    <w:r>
      <w:rPr>
        <w:lang w:val="en-US"/>
      </w:rPr>
      <w:t>V1</w:t>
    </w:r>
    <w:r>
      <w:ptab w:relativeTo="margin" w:alignment="right" w:leader="none"/>
    </w:r>
    <w:r>
      <w:t xml:space="preserve">Профилактика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0B2"/>
    <w:multiLevelType w:val="hybridMultilevel"/>
    <w:tmpl w:val="4628F6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54485"/>
    <w:multiLevelType w:val="hybridMultilevel"/>
    <w:tmpl w:val="CB0866DE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D5719"/>
    <w:multiLevelType w:val="hybridMultilevel"/>
    <w:tmpl w:val="1F267F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A2701"/>
    <w:multiLevelType w:val="hybridMultilevel"/>
    <w:tmpl w:val="6812F34C"/>
    <w:lvl w:ilvl="0" w:tplc="3C96C7B2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713C2"/>
    <w:multiLevelType w:val="hybridMultilevel"/>
    <w:tmpl w:val="6E7CE9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6F1C98"/>
    <w:multiLevelType w:val="hybridMultilevel"/>
    <w:tmpl w:val="00C6E5D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42586980"/>
    <w:multiLevelType w:val="hybridMultilevel"/>
    <w:tmpl w:val="2AA43F54"/>
    <w:lvl w:ilvl="0" w:tplc="04190011">
      <w:start w:val="1"/>
      <w:numFmt w:val="decimal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>
    <w:nsid w:val="42770C51"/>
    <w:multiLevelType w:val="hybridMultilevel"/>
    <w:tmpl w:val="3FECC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37912"/>
    <w:multiLevelType w:val="hybridMultilevel"/>
    <w:tmpl w:val="0A14FBF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B220955"/>
    <w:multiLevelType w:val="hybridMultilevel"/>
    <w:tmpl w:val="791A7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61650"/>
    <w:multiLevelType w:val="hybridMultilevel"/>
    <w:tmpl w:val="8322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876EF"/>
    <w:multiLevelType w:val="hybridMultilevel"/>
    <w:tmpl w:val="00C6E5D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63E226C5"/>
    <w:multiLevelType w:val="hybridMultilevel"/>
    <w:tmpl w:val="4CD27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3C06"/>
    <w:multiLevelType w:val="hybridMultilevel"/>
    <w:tmpl w:val="E334C7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011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A6C611C"/>
    <w:multiLevelType w:val="hybridMultilevel"/>
    <w:tmpl w:val="512A3FC2"/>
    <w:lvl w:ilvl="0" w:tplc="F8707FEC">
      <w:start w:val="1"/>
      <w:numFmt w:val="decimal"/>
      <w:pStyle w:val="11"/>
      <w:lvlText w:val="7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</w:num>
  <w:num w:numId="11">
    <w:abstractNumId w:val="8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6F"/>
    <w:rsid w:val="0004137B"/>
    <w:rsid w:val="00042937"/>
    <w:rsid w:val="000669D0"/>
    <w:rsid w:val="001611F7"/>
    <w:rsid w:val="00186104"/>
    <w:rsid w:val="001B06CF"/>
    <w:rsid w:val="002864D1"/>
    <w:rsid w:val="002916C9"/>
    <w:rsid w:val="002C056E"/>
    <w:rsid w:val="00300A35"/>
    <w:rsid w:val="00305D2A"/>
    <w:rsid w:val="00376479"/>
    <w:rsid w:val="00390379"/>
    <w:rsid w:val="003B107F"/>
    <w:rsid w:val="0040384A"/>
    <w:rsid w:val="00413C6D"/>
    <w:rsid w:val="00414A5A"/>
    <w:rsid w:val="004E79C0"/>
    <w:rsid w:val="004F7CD9"/>
    <w:rsid w:val="00564862"/>
    <w:rsid w:val="005800E3"/>
    <w:rsid w:val="00592B53"/>
    <w:rsid w:val="00645113"/>
    <w:rsid w:val="00677030"/>
    <w:rsid w:val="0068736E"/>
    <w:rsid w:val="006E2CE7"/>
    <w:rsid w:val="00722333"/>
    <w:rsid w:val="007830E6"/>
    <w:rsid w:val="008306CF"/>
    <w:rsid w:val="0086487B"/>
    <w:rsid w:val="00900A3C"/>
    <w:rsid w:val="00944C7D"/>
    <w:rsid w:val="009965D3"/>
    <w:rsid w:val="009A79F0"/>
    <w:rsid w:val="009D2D6F"/>
    <w:rsid w:val="009D4568"/>
    <w:rsid w:val="00AB0905"/>
    <w:rsid w:val="00AC4323"/>
    <w:rsid w:val="00AC7A42"/>
    <w:rsid w:val="00B61193"/>
    <w:rsid w:val="00BA011A"/>
    <w:rsid w:val="00BA7207"/>
    <w:rsid w:val="00BE6389"/>
    <w:rsid w:val="00CB2FDB"/>
    <w:rsid w:val="00CE45B6"/>
    <w:rsid w:val="00D53C27"/>
    <w:rsid w:val="00D62F45"/>
    <w:rsid w:val="00D647B0"/>
    <w:rsid w:val="00DB025A"/>
    <w:rsid w:val="00DB1BC0"/>
    <w:rsid w:val="00DB7FD6"/>
    <w:rsid w:val="00DC77B9"/>
    <w:rsid w:val="00DE2D0A"/>
    <w:rsid w:val="00E4711F"/>
    <w:rsid w:val="00E726FF"/>
    <w:rsid w:val="00E803F2"/>
    <w:rsid w:val="00E958E2"/>
    <w:rsid w:val="00EA2C45"/>
    <w:rsid w:val="00EA4CBA"/>
    <w:rsid w:val="00EE3588"/>
    <w:rsid w:val="00EF23D5"/>
    <w:rsid w:val="00F278EF"/>
    <w:rsid w:val="00F6122A"/>
    <w:rsid w:val="00F86AFA"/>
    <w:rsid w:val="00FB2EFE"/>
    <w:rsid w:val="00FD538F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E803F2"/>
    <w:pPr>
      <w:keepNext/>
      <w:numPr>
        <w:numId w:val="2"/>
      </w:numPr>
      <w:spacing w:before="240" w:after="60" w:line="240" w:lineRule="auto"/>
      <w:ind w:left="720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F23D5"/>
    <w:pPr>
      <w:keepNext/>
      <w:numPr>
        <w:ilvl w:val="1"/>
        <w:numId w:val="5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F23D5"/>
    <w:pPr>
      <w:keepNext/>
      <w:numPr>
        <w:ilvl w:val="2"/>
        <w:numId w:val="5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EF23D5"/>
    <w:pPr>
      <w:keepNext/>
      <w:numPr>
        <w:ilvl w:val="3"/>
        <w:numId w:val="5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EF23D5"/>
    <w:pPr>
      <w:keepNext/>
      <w:numPr>
        <w:ilvl w:val="4"/>
        <w:numId w:val="5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EF23D5"/>
    <w:pPr>
      <w:numPr>
        <w:ilvl w:val="5"/>
        <w:numId w:val="5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EF23D5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F23D5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F23D5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03F2"/>
    <w:rPr>
      <w:rFonts w:ascii="Times New Roman" w:eastAsia="Times New Roman" w:hAnsi="Times New Roman" w:cs="Arial"/>
      <w:b/>
      <w:bCs/>
      <w:kern w:val="32"/>
      <w:sz w:val="24"/>
      <w:szCs w:val="24"/>
      <w:lang w:eastAsia="ru-RU"/>
    </w:rPr>
  </w:style>
  <w:style w:type="paragraph" w:styleId="a3">
    <w:name w:val="Body Text"/>
    <w:basedOn w:val="a"/>
    <w:link w:val="a4"/>
    <w:rsid w:val="00564862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648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1.1"/>
    <w:basedOn w:val="a"/>
    <w:next w:val="a"/>
    <w:rsid w:val="00564862"/>
    <w:pPr>
      <w:numPr>
        <w:numId w:val="1"/>
      </w:numPr>
      <w:spacing w:before="120" w:after="0"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F23D5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F23D5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F23D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F23D5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F23D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F23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F23D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F23D5"/>
    <w:rPr>
      <w:rFonts w:ascii="Arial" w:eastAsia="Times New Roman" w:hAnsi="Arial" w:cs="Arial"/>
      <w:lang w:eastAsia="ru-RU"/>
    </w:rPr>
  </w:style>
  <w:style w:type="character" w:styleId="a5">
    <w:name w:val="Hyperlink"/>
    <w:uiPriority w:val="99"/>
    <w:rsid w:val="00EF23D5"/>
    <w:rPr>
      <w:color w:val="0000FF"/>
      <w:u w:val="single"/>
    </w:rPr>
  </w:style>
  <w:style w:type="character" w:styleId="a6">
    <w:name w:val="Emphasis"/>
    <w:qFormat/>
    <w:rsid w:val="00EF23D5"/>
    <w:rPr>
      <w:i/>
      <w:iCs/>
    </w:rPr>
  </w:style>
  <w:style w:type="paragraph" w:styleId="a7">
    <w:name w:val="List Paragraph"/>
    <w:basedOn w:val="a"/>
    <w:uiPriority w:val="34"/>
    <w:qFormat/>
    <w:rsid w:val="007830E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B0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0905"/>
  </w:style>
  <w:style w:type="paragraph" w:styleId="aa">
    <w:name w:val="footer"/>
    <w:basedOn w:val="a"/>
    <w:link w:val="ab"/>
    <w:uiPriority w:val="99"/>
    <w:unhideWhenUsed/>
    <w:rsid w:val="00AB0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0905"/>
  </w:style>
  <w:style w:type="paragraph" w:styleId="ac">
    <w:name w:val="Balloon Text"/>
    <w:basedOn w:val="a"/>
    <w:link w:val="ad"/>
    <w:uiPriority w:val="99"/>
    <w:semiHidden/>
    <w:unhideWhenUsed/>
    <w:rsid w:val="00AB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0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E803F2"/>
    <w:pPr>
      <w:keepNext/>
      <w:numPr>
        <w:numId w:val="2"/>
      </w:numPr>
      <w:spacing w:before="240" w:after="60" w:line="240" w:lineRule="auto"/>
      <w:ind w:left="720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F23D5"/>
    <w:pPr>
      <w:keepNext/>
      <w:numPr>
        <w:ilvl w:val="1"/>
        <w:numId w:val="5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F23D5"/>
    <w:pPr>
      <w:keepNext/>
      <w:numPr>
        <w:ilvl w:val="2"/>
        <w:numId w:val="5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EF23D5"/>
    <w:pPr>
      <w:keepNext/>
      <w:numPr>
        <w:ilvl w:val="3"/>
        <w:numId w:val="5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EF23D5"/>
    <w:pPr>
      <w:keepNext/>
      <w:numPr>
        <w:ilvl w:val="4"/>
        <w:numId w:val="5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EF23D5"/>
    <w:pPr>
      <w:numPr>
        <w:ilvl w:val="5"/>
        <w:numId w:val="5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EF23D5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F23D5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F23D5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03F2"/>
    <w:rPr>
      <w:rFonts w:ascii="Times New Roman" w:eastAsia="Times New Roman" w:hAnsi="Times New Roman" w:cs="Arial"/>
      <w:b/>
      <w:bCs/>
      <w:kern w:val="32"/>
      <w:sz w:val="24"/>
      <w:szCs w:val="24"/>
      <w:lang w:eastAsia="ru-RU"/>
    </w:rPr>
  </w:style>
  <w:style w:type="paragraph" w:styleId="a3">
    <w:name w:val="Body Text"/>
    <w:basedOn w:val="a"/>
    <w:link w:val="a4"/>
    <w:rsid w:val="00564862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648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1.1"/>
    <w:basedOn w:val="a"/>
    <w:next w:val="a"/>
    <w:rsid w:val="00564862"/>
    <w:pPr>
      <w:numPr>
        <w:numId w:val="1"/>
      </w:numPr>
      <w:spacing w:before="120" w:after="0"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F23D5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F23D5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F23D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F23D5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F23D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F23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F23D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F23D5"/>
    <w:rPr>
      <w:rFonts w:ascii="Arial" w:eastAsia="Times New Roman" w:hAnsi="Arial" w:cs="Arial"/>
      <w:lang w:eastAsia="ru-RU"/>
    </w:rPr>
  </w:style>
  <w:style w:type="character" w:styleId="a5">
    <w:name w:val="Hyperlink"/>
    <w:uiPriority w:val="99"/>
    <w:rsid w:val="00EF23D5"/>
    <w:rPr>
      <w:color w:val="0000FF"/>
      <w:u w:val="single"/>
    </w:rPr>
  </w:style>
  <w:style w:type="character" w:styleId="a6">
    <w:name w:val="Emphasis"/>
    <w:qFormat/>
    <w:rsid w:val="00EF23D5"/>
    <w:rPr>
      <w:i/>
      <w:iCs/>
    </w:rPr>
  </w:style>
  <w:style w:type="paragraph" w:styleId="a7">
    <w:name w:val="List Paragraph"/>
    <w:basedOn w:val="a"/>
    <w:uiPriority w:val="34"/>
    <w:qFormat/>
    <w:rsid w:val="007830E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B0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0905"/>
  </w:style>
  <w:style w:type="paragraph" w:styleId="aa">
    <w:name w:val="footer"/>
    <w:basedOn w:val="a"/>
    <w:link w:val="ab"/>
    <w:uiPriority w:val="99"/>
    <w:unhideWhenUsed/>
    <w:rsid w:val="00AB0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0905"/>
  </w:style>
  <w:style w:type="paragraph" w:styleId="ac">
    <w:name w:val="Balloon Text"/>
    <w:basedOn w:val="a"/>
    <w:link w:val="ad"/>
    <w:uiPriority w:val="99"/>
    <w:semiHidden/>
    <w:unhideWhenUsed/>
    <w:rsid w:val="00AB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0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256D-393A-48BD-B86F-525AF610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Алексей Юрьевич</dc:creator>
  <cp:lastModifiedBy>Смирнов Алексей Юрьевич</cp:lastModifiedBy>
  <cp:revision>5</cp:revision>
  <dcterms:created xsi:type="dcterms:W3CDTF">2018-05-22T13:46:00Z</dcterms:created>
  <dcterms:modified xsi:type="dcterms:W3CDTF">2018-05-23T12:54:00Z</dcterms:modified>
</cp:coreProperties>
</file>