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F515DB9">
      <w:pPr>
        <w:pStyle w:val="2"/>
        <w:bidi w:val="0"/>
        <w:jc w:val="center"/>
        <w:rPr>
          <w:rFonts w:hint="eastAsia"/>
        </w:rPr>
      </w:pPr>
      <w:r>
        <w:rPr>
          <w:rFonts w:hint="eastAsia"/>
        </w:rPr>
        <w:t>皮革纹理匹配</w:t>
      </w:r>
    </w:p>
    <w:p w14:paraId="58A473B6">
      <w:pPr>
        <w:pStyle w:val="3"/>
        <w:bidi w:val="0"/>
        <w:rPr>
          <w:rFonts w:hint="eastAsia"/>
        </w:rPr>
      </w:pPr>
      <w:r>
        <w:rPr>
          <w:rFonts w:hint="eastAsia"/>
        </w:rPr>
        <w:t>项目需求</w:t>
      </w:r>
    </w:p>
    <w:p w14:paraId="29A1C5BA">
      <w:pPr>
        <w:bidi w:val="0"/>
        <w:rPr>
          <w:rFonts w:hint="eastAsia"/>
        </w:rPr>
      </w:pPr>
      <w:r>
        <w:rPr>
          <w:rFonts w:hint="eastAsia"/>
        </w:rPr>
        <w:t>皮革厂生产大概2000种纹理的皮革，这些皮革种类都有样品和编号。</w:t>
      </w:r>
    </w:p>
    <w:p w14:paraId="05DEADFC">
      <w:pPr>
        <w:bidi w:val="0"/>
        <w:rPr>
          <w:rFonts w:hint="eastAsia"/>
        </w:rPr>
      </w:pPr>
      <w:r>
        <w:rPr>
          <w:rFonts w:hint="eastAsia"/>
        </w:rPr>
        <w:t>客户上门时，会带着他们的所需的皮革样品。这个时候，厂家需要将客户的样品跟库里的样品的纹理进行匹配，找出近似度最高的6种皮革，显示其编号及样品图。目前这个匹配的过程完全是靠人工，工作量很大，并且有些纹理非常接近，找出最近似的6种皮革也很困难。</w:t>
      </w:r>
    </w:p>
    <w:p w14:paraId="40088056">
      <w:pPr>
        <w:bidi w:val="0"/>
        <w:rPr>
          <w:rFonts w:hint="eastAsia"/>
        </w:rPr>
      </w:pPr>
      <w:r>
        <w:rPr>
          <w:rFonts w:hint="eastAsia"/>
        </w:rPr>
        <w:t>因此，厂家要求开发一款产品，替代这个人工过程。有时候厂家的业务员会上门到客户那里去，这个时候客户的样品是在客户那里的，业务员通过产品可以拍摄样品图片或录制样品视频来进行匹配。</w:t>
      </w:r>
    </w:p>
    <w:p w14:paraId="0B897471">
      <w:pPr>
        <w:bidi w:val="0"/>
        <w:rPr>
          <w:rFonts w:hint="eastAsia" w:eastAsiaTheme="minorEastAsia"/>
          <w:i/>
          <w:iCs/>
          <w:lang w:eastAsia="zh-CN"/>
        </w:rPr>
      </w:pPr>
      <w:r>
        <w:rPr>
          <w:rFonts w:hint="eastAsia"/>
          <w:i/>
          <w:iCs/>
          <w:lang w:eastAsia="zh-CN"/>
        </w:rPr>
        <w:t>（</w:t>
      </w:r>
      <w:r>
        <w:rPr>
          <w:rFonts w:hint="eastAsia"/>
          <w:i/>
          <w:iCs/>
          <w:lang w:val="en-US" w:eastAsia="zh-CN"/>
        </w:rPr>
        <w:t>备注：</w:t>
      </w:r>
      <w:r>
        <w:rPr>
          <w:rFonts w:hint="eastAsia"/>
          <w:i/>
          <w:iCs/>
        </w:rPr>
        <w:t>产品仅需匹配皮革的纹理，不需要考虑颜色，要求越方便越准确越好。</w:t>
      </w:r>
      <w:r>
        <w:rPr>
          <w:rFonts w:hint="eastAsia"/>
          <w:i/>
          <w:iCs/>
          <w:lang w:eastAsia="zh-CN"/>
        </w:rPr>
        <w:t>）</w:t>
      </w:r>
    </w:p>
    <w:p w14:paraId="583EA019">
      <w:pPr>
        <w:rPr>
          <w:rFonts w:hint="eastAsia"/>
        </w:rPr>
      </w:pPr>
    </w:p>
    <w:p w14:paraId="41D398CC">
      <w:pPr>
        <w:pStyle w:val="3"/>
        <w:bidi w:val="0"/>
        <w:rPr>
          <w:rFonts w:hint="eastAsia"/>
        </w:rPr>
      </w:pPr>
      <w:r>
        <w:rPr>
          <w:rFonts w:hint="eastAsia"/>
        </w:rPr>
        <w:t>方案设计</w:t>
      </w:r>
    </w:p>
    <w:p w14:paraId="07693286">
      <w:pPr>
        <w:rPr>
          <w:rFonts w:hint="eastAsia"/>
        </w:rPr>
      </w:pPr>
      <w:r>
        <w:rPr>
          <w:rFonts w:hint="eastAsia"/>
        </w:rPr>
        <w:t>通过深度学习构建一个分类器模型，输入待匹配的样品图片或视频，给出置信度最高的前6个种类的编号。</w:t>
      </w:r>
    </w:p>
    <w:p w14:paraId="421ECE60">
      <w:pPr>
        <w:rPr>
          <w:rFonts w:hint="eastAsia"/>
        </w:rPr>
      </w:pPr>
    </w:p>
    <w:p w14:paraId="4EBFA02A">
      <w:pPr>
        <w:numPr>
          <w:ilvl w:val="0"/>
          <w:numId w:val="1"/>
        </w:numPr>
        <w:ind w:left="420" w:leftChars="0" w:hanging="420" w:firstLineChars="0"/>
        <w:rPr>
          <w:rFonts w:hint="eastAsia"/>
        </w:rPr>
      </w:pPr>
      <w:r>
        <w:rPr>
          <w:rFonts w:hint="eastAsia"/>
          <w:b/>
          <w:bCs/>
        </w:rPr>
        <w:t>数据集</w:t>
      </w:r>
      <w:r>
        <w:rPr>
          <w:rFonts w:hint="eastAsia"/>
        </w:rPr>
        <w:t>：通过实拍+网络上收集一定种类的皮革纹理图片。由于有的皮革纹理较细，有的纹理较粗，在进行分辨或训练时需要采用不同的比例尺，使得局部纹理与整体的纹理具有相似性。</w:t>
      </w:r>
      <w:r>
        <w:rPr>
          <w:rFonts w:hint="eastAsia"/>
        </w:rPr>
        <w:br w:type="textWrapping"/>
      </w:r>
      <w:r>
        <w:rPr>
          <w:rFonts w:hint="eastAsia"/>
        </w:rPr>
        <w:t>收集到的皮革通常一张就是一个种类，有的可能是多张皮革的纹理相同</w:t>
      </w:r>
      <w:r>
        <w:rPr>
          <w:rFonts w:hint="eastAsia"/>
          <w:lang w:val="en-US" w:eastAsia="zh-CN"/>
        </w:rPr>
        <w:t>或相似</w:t>
      </w:r>
      <w:r>
        <w:rPr>
          <w:rFonts w:hint="eastAsia"/>
        </w:rPr>
        <w:t>，仅仅是颜色不同。因此在处理数据集时，先是得到一整张皮革大分辨率的图片，之后根据纹理的粗细程度选择合适的比例尺，截取出若干分辨率较低的局部图片组成最终的数据集。</w:t>
      </w:r>
    </w:p>
    <w:p w14:paraId="342344D8">
      <w:pPr>
        <w:numPr>
          <w:ilvl w:val="0"/>
          <w:numId w:val="0"/>
        </w:numPr>
        <w:ind w:leftChars="0"/>
        <w:rPr>
          <w:rFonts w:hint="eastAsia"/>
        </w:rPr>
      </w:pPr>
    </w:p>
    <w:p w14:paraId="7B444C69">
      <w:pPr>
        <w:numPr>
          <w:ilvl w:val="0"/>
          <w:numId w:val="1"/>
        </w:numPr>
        <w:ind w:left="420" w:leftChars="0" w:hanging="420" w:firstLineChars="0"/>
        <w:rPr>
          <w:rFonts w:hint="eastAsia"/>
        </w:rPr>
      </w:pPr>
      <w:r>
        <w:rPr>
          <w:rFonts w:hint="eastAsia"/>
          <w:b/>
          <w:bCs/>
        </w:rPr>
        <w:t>训练模型</w:t>
      </w:r>
      <w:r>
        <w:rPr>
          <w:rFonts w:hint="eastAsia"/>
        </w:rPr>
        <w:t>：由于需求较简单，训练数据也不需要太复杂，</w:t>
      </w:r>
      <w:r>
        <w:rPr>
          <w:rFonts w:hint="eastAsia"/>
          <w:lang w:val="en-US" w:eastAsia="zh-CN"/>
        </w:rPr>
        <w:t>可</w:t>
      </w:r>
      <w:r>
        <w:rPr>
          <w:rFonts w:hint="eastAsia"/>
        </w:rPr>
        <w:t>对ImageNet相关的深度神经网络进行迁移学习</w:t>
      </w:r>
      <w:r>
        <w:rPr>
          <w:rFonts w:hint="eastAsia"/>
          <w:lang w:val="en-US" w:eastAsia="zh-CN"/>
        </w:rPr>
        <w:t>来</w:t>
      </w:r>
      <w:r>
        <w:rPr>
          <w:rFonts w:hint="eastAsia"/>
        </w:rPr>
        <w:t>实现主要目标。</w:t>
      </w:r>
    </w:p>
    <w:p w14:paraId="5E5E01A4">
      <w:pPr>
        <w:rPr>
          <w:rFonts w:hint="eastAsia"/>
        </w:rPr>
      </w:pPr>
    </w:p>
    <w:p w14:paraId="46835CF5">
      <w:pPr>
        <w:rPr>
          <w:rFonts w:hint="eastAsia"/>
        </w:rPr>
      </w:pPr>
    </w:p>
    <w:p w14:paraId="3DB51AD6">
      <w:pPr>
        <w:rPr>
          <w:rFonts w:hint="eastAsia"/>
        </w:rPr>
      </w:pPr>
      <w:r>
        <w:rPr>
          <w:rFonts w:hint="eastAsia"/>
          <w:b/>
          <w:bCs/>
        </w:rPr>
        <w:t>产品初步流程为</w:t>
      </w:r>
      <w:r>
        <w:rPr>
          <w:rFonts w:hint="eastAsia"/>
        </w:rPr>
        <w:t>：拍摄/接收用户提供的样品图片/视频、通过模型得到置信度最高的6个种类的编号、展示编号及样品图。</w:t>
      </w:r>
    </w:p>
    <w:p w14:paraId="5CC08054">
      <w:pPr>
        <w:rPr>
          <w:rFonts w:hint="eastAsia"/>
        </w:rPr>
      </w:pPr>
    </w:p>
    <w:p w14:paraId="65119775">
      <w:pPr>
        <w:rPr>
          <w:rFonts w:hint="eastAsia"/>
        </w:rPr>
      </w:pPr>
      <w:r>
        <w:rPr>
          <w:rFonts w:hint="eastAsia"/>
          <w:b/>
          <w:bCs/>
        </w:rPr>
        <w:t>优化</w:t>
      </w:r>
      <w:r>
        <w:rPr>
          <w:rFonts w:hint="eastAsia"/>
        </w:rPr>
        <w:t>：</w:t>
      </w:r>
    </w:p>
    <w:p w14:paraId="0C9BA040">
      <w:pPr>
        <w:numPr>
          <w:ilvl w:val="0"/>
          <w:numId w:val="2"/>
        </w:numPr>
        <w:rPr>
          <w:rFonts w:hint="eastAsia" w:eastAsiaTheme="minorEastAsia"/>
          <w:lang w:val="en-US" w:eastAsia="zh-CN"/>
        </w:rPr>
      </w:pPr>
      <w:r>
        <w:rPr>
          <w:rFonts w:hint="eastAsia"/>
        </w:rPr>
        <w:t>考虑到提供给模型的图片可能存在模糊、高曝光、过暗等问题，会影响到最终的结果，因此可对传入的图片进行初步判断</w:t>
      </w:r>
      <w:r>
        <w:rPr>
          <w:rFonts w:hint="eastAsia"/>
          <w:lang w:eastAsia="zh-CN"/>
        </w:rPr>
        <w:t>。</w:t>
      </w:r>
    </w:p>
    <w:p w14:paraId="7BA4D70C">
      <w:pPr>
        <w:numPr>
          <w:ilvl w:val="0"/>
          <w:numId w:val="2"/>
        </w:numPr>
        <w:rPr>
          <w:rFonts w:hint="eastAsia" w:eastAsiaTheme="minorEastAsia"/>
          <w:lang w:val="en-US" w:eastAsia="zh-CN"/>
        </w:rPr>
      </w:pPr>
      <w:r>
        <w:rPr>
          <w:rFonts w:hint="eastAsia"/>
          <w:lang w:val="en-US" w:eastAsia="zh-CN"/>
        </w:rPr>
        <w:t>需要对数据集进行预处理：彩色图转灰度图、统一尺寸。在进行模型推理时，也需要对输入图片进行同样的处理。</w:t>
      </w:r>
    </w:p>
    <w:p w14:paraId="2A192D02"/>
    <w:p w14:paraId="63A73635">
      <w:pPr>
        <w:pStyle w:val="3"/>
        <w:bidi w:val="0"/>
        <w:rPr>
          <w:rFonts w:hint="eastAsia"/>
          <w:lang w:val="en-US" w:eastAsia="zh-CN"/>
        </w:rPr>
      </w:pPr>
      <w:r>
        <w:rPr>
          <w:rFonts w:hint="eastAsia"/>
          <w:lang w:val="en-US" w:eastAsia="zh-CN"/>
        </w:rPr>
        <w:t>具体实施方案</w:t>
      </w:r>
    </w:p>
    <w:p w14:paraId="0BB833C9">
      <w:pPr>
        <w:pStyle w:val="4"/>
        <w:numPr>
          <w:ilvl w:val="0"/>
          <w:numId w:val="3"/>
        </w:numPr>
        <w:bidi w:val="0"/>
        <w:rPr>
          <w:rFonts w:hint="default"/>
          <w:lang w:val="en-US" w:eastAsia="zh-CN"/>
        </w:rPr>
      </w:pPr>
      <w:r>
        <w:rPr>
          <w:rFonts w:hint="eastAsia"/>
          <w:lang w:val="en-US" w:eastAsia="zh-CN"/>
        </w:rPr>
        <w:t>数据集的收集与预处理</w:t>
      </w:r>
    </w:p>
    <w:p w14:paraId="17879B95">
      <w:pPr>
        <w:numPr>
          <w:ilvl w:val="0"/>
          <w:numId w:val="0"/>
        </w:numPr>
        <w:rPr>
          <w:rFonts w:hint="eastAsia"/>
          <w:lang w:val="en-US" w:eastAsia="zh-CN"/>
        </w:rPr>
      </w:pPr>
      <w:r>
        <w:rPr>
          <w:rFonts w:hint="eastAsia"/>
          <w:lang w:val="en-US" w:eastAsia="zh-CN"/>
        </w:rPr>
        <w:t>数据集决定了最终模型的上限，需要尽可能清晰、平滑、光照均匀。先收集了40个类的训练数据，按纹理粗细初步分为3个规格：粗纹理、中等纹理、细纹理，在截取局部图片时使用不同的比例尺，即截取图片的尺寸不同，分别为：800*800、600*600、300*300。</w:t>
      </w:r>
    </w:p>
    <w:p w14:paraId="49213049">
      <w:pPr>
        <w:numPr>
          <w:ilvl w:val="0"/>
          <w:numId w:val="0"/>
        </w:numPr>
        <w:jc w:val="center"/>
      </w:pPr>
      <w:r>
        <w:drawing>
          <wp:inline distT="0" distB="0" distL="114300" distR="114300">
            <wp:extent cx="5269230" cy="2690495"/>
            <wp:effectExtent l="0" t="0" r="7620" b="146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69230" cy="2690495"/>
                    </a:xfrm>
                    <a:prstGeom prst="rect">
                      <a:avLst/>
                    </a:prstGeom>
                    <a:noFill/>
                    <a:ln>
                      <a:noFill/>
                    </a:ln>
                  </pic:spPr>
                </pic:pic>
              </a:graphicData>
            </a:graphic>
          </wp:inline>
        </w:drawing>
      </w:r>
      <w:bookmarkStart w:id="0" w:name="_GoBack"/>
      <w:bookmarkEnd w:id="0"/>
    </w:p>
    <w:p w14:paraId="50427F50">
      <w:pPr>
        <w:pStyle w:val="5"/>
        <w:numPr>
          <w:ilvl w:val="0"/>
          <w:numId w:val="0"/>
        </w:numPr>
        <w:jc w:val="center"/>
        <w:rPr>
          <w:rFonts w:hint="eastAsia"/>
          <w:lang w:eastAsia="zh-CN"/>
        </w:rPr>
      </w:pPr>
      <w:r>
        <w:t xml:space="preserve">图 </w:t>
      </w:r>
      <w:r>
        <w:fldChar w:fldCharType="begin"/>
      </w:r>
      <w:r>
        <w:instrText xml:space="preserve"> STYLEREF 3 \s </w:instrText>
      </w:r>
      <w:r>
        <w:fldChar w:fldCharType="separate"/>
      </w:r>
      <w:r>
        <w:t>1</w:t>
      </w:r>
      <w:r>
        <w:fldChar w:fldCharType="end"/>
      </w:r>
      <w:r>
        <w:rPr>
          <w:rFonts w:hint="eastAsia"/>
          <w:lang w:eastAsia="zh-CN"/>
        </w:rPr>
        <w:t>-</w:t>
      </w:r>
      <w:r>
        <w:fldChar w:fldCharType="begin"/>
      </w:r>
      <w:r>
        <w:instrText xml:space="preserve"> SEQ 图 \* ARABIC \s 3 </w:instrText>
      </w:r>
      <w:r>
        <w:fldChar w:fldCharType="separate"/>
      </w:r>
      <w:r>
        <w:t>1</w:t>
      </w:r>
      <w:r>
        <w:fldChar w:fldCharType="end"/>
      </w:r>
      <w:r>
        <w:rPr>
          <w:rFonts w:hint="eastAsia"/>
          <w:lang w:eastAsia="zh-CN"/>
        </w:rPr>
        <w:t xml:space="preserve"> 粗纹理的数据集</w:t>
      </w:r>
    </w:p>
    <w:p w14:paraId="20567E4D">
      <w:pPr>
        <w:jc w:val="center"/>
      </w:pPr>
      <w:r>
        <w:drawing>
          <wp:inline distT="0" distB="0" distL="114300" distR="114300">
            <wp:extent cx="5267960" cy="1694815"/>
            <wp:effectExtent l="0" t="0" r="889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5267960" cy="1694815"/>
                    </a:xfrm>
                    <a:prstGeom prst="rect">
                      <a:avLst/>
                    </a:prstGeom>
                    <a:noFill/>
                    <a:ln>
                      <a:noFill/>
                    </a:ln>
                  </pic:spPr>
                </pic:pic>
              </a:graphicData>
            </a:graphic>
          </wp:inline>
        </w:drawing>
      </w:r>
    </w:p>
    <w:p w14:paraId="1EE41155">
      <w:pPr>
        <w:pStyle w:val="5"/>
        <w:jc w:val="center"/>
        <w:rPr>
          <w:rFonts w:hint="eastAsia"/>
          <w:lang w:eastAsia="zh-CN"/>
        </w:rPr>
      </w:pPr>
      <w:r>
        <w:t xml:space="preserve">图 </w:t>
      </w:r>
      <w:r>
        <w:fldChar w:fldCharType="begin"/>
      </w:r>
      <w:r>
        <w:instrText xml:space="preserve"> STYLEREF 3 \s </w:instrText>
      </w:r>
      <w:r>
        <w:fldChar w:fldCharType="separate"/>
      </w:r>
      <w:r>
        <w:t>1</w:t>
      </w:r>
      <w:r>
        <w:fldChar w:fldCharType="end"/>
      </w:r>
      <w:r>
        <w:rPr>
          <w:rFonts w:hint="eastAsia"/>
          <w:lang w:eastAsia="zh-CN"/>
        </w:rPr>
        <w:t>-</w:t>
      </w:r>
      <w:r>
        <w:fldChar w:fldCharType="begin"/>
      </w:r>
      <w:r>
        <w:instrText xml:space="preserve"> SEQ 图 \* ARABIC \s 3 </w:instrText>
      </w:r>
      <w:r>
        <w:fldChar w:fldCharType="separate"/>
      </w:r>
      <w:r>
        <w:t>2</w:t>
      </w:r>
      <w:r>
        <w:fldChar w:fldCharType="end"/>
      </w:r>
      <w:r>
        <w:rPr>
          <w:rFonts w:hint="eastAsia"/>
          <w:lang w:eastAsia="zh-CN"/>
        </w:rPr>
        <w:t xml:space="preserve"> 中等纹理的数据集</w:t>
      </w:r>
    </w:p>
    <w:p w14:paraId="3570FA47">
      <w:pPr>
        <w:jc w:val="center"/>
      </w:pPr>
      <w:r>
        <w:drawing>
          <wp:inline distT="0" distB="0" distL="114300" distR="114300">
            <wp:extent cx="5267960" cy="1847850"/>
            <wp:effectExtent l="0" t="0" r="889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5267960" cy="1847850"/>
                    </a:xfrm>
                    <a:prstGeom prst="rect">
                      <a:avLst/>
                    </a:prstGeom>
                    <a:noFill/>
                    <a:ln>
                      <a:noFill/>
                    </a:ln>
                  </pic:spPr>
                </pic:pic>
              </a:graphicData>
            </a:graphic>
          </wp:inline>
        </w:drawing>
      </w:r>
    </w:p>
    <w:p w14:paraId="4F05B784">
      <w:pPr>
        <w:pStyle w:val="5"/>
        <w:jc w:val="center"/>
        <w:rPr>
          <w:rFonts w:hint="eastAsia"/>
          <w:lang w:eastAsia="zh-CN"/>
        </w:rPr>
      </w:pPr>
      <w:r>
        <w:t xml:space="preserve">图 </w:t>
      </w:r>
      <w:r>
        <w:fldChar w:fldCharType="begin"/>
      </w:r>
      <w:r>
        <w:instrText xml:space="preserve"> STYLEREF 3 \s </w:instrText>
      </w:r>
      <w:r>
        <w:fldChar w:fldCharType="separate"/>
      </w:r>
      <w:r>
        <w:t>1</w:t>
      </w:r>
      <w:r>
        <w:fldChar w:fldCharType="end"/>
      </w:r>
      <w:r>
        <w:rPr>
          <w:rFonts w:hint="eastAsia"/>
          <w:lang w:eastAsia="zh-CN"/>
        </w:rPr>
        <w:t>-</w:t>
      </w:r>
      <w:r>
        <w:fldChar w:fldCharType="begin"/>
      </w:r>
      <w:r>
        <w:instrText xml:space="preserve"> SEQ 图 \* ARABIC \s 3 </w:instrText>
      </w:r>
      <w:r>
        <w:fldChar w:fldCharType="separate"/>
      </w:r>
      <w:r>
        <w:t>3</w:t>
      </w:r>
      <w:r>
        <w:fldChar w:fldCharType="end"/>
      </w:r>
      <w:r>
        <w:rPr>
          <w:rFonts w:hint="eastAsia"/>
          <w:lang w:eastAsia="zh-CN"/>
        </w:rPr>
        <w:t xml:space="preserve"> 细纹理的数据集</w:t>
      </w:r>
    </w:p>
    <w:p w14:paraId="783CAC92">
      <w:pPr>
        <w:rPr>
          <w:rFonts w:hint="eastAsia"/>
          <w:lang w:val="en-US" w:eastAsia="zh-CN"/>
        </w:rPr>
      </w:pPr>
    </w:p>
    <w:p w14:paraId="17E9F7E9">
      <w:pPr>
        <w:numPr>
          <w:ilvl w:val="0"/>
          <w:numId w:val="0"/>
        </w:numPr>
        <w:rPr>
          <w:rFonts w:hint="eastAsia"/>
          <w:lang w:val="en-US" w:eastAsia="zh-CN"/>
        </w:rPr>
      </w:pPr>
      <w:r>
        <w:rPr>
          <w:rFonts w:hint="eastAsia"/>
          <w:lang w:val="en-US" w:eastAsia="zh-CN"/>
        </w:rPr>
        <w:t>最后统一处理成灰度图，并将尺寸设置为224*224，与ImageNet数据集的尺寸一样，在提高模型质量上可能存在帮助。</w:t>
      </w:r>
    </w:p>
    <w:p w14:paraId="0FFA7158">
      <w:pPr>
        <w:numPr>
          <w:ilvl w:val="0"/>
          <w:numId w:val="0"/>
        </w:numPr>
        <w:rPr>
          <w:rFonts w:hint="eastAsia"/>
          <w:lang w:val="en-US" w:eastAsia="zh-CN"/>
        </w:rPr>
      </w:pPr>
      <w:r>
        <w:rPr>
          <w:rFonts w:hint="eastAsia"/>
          <w:lang w:val="en-US" w:eastAsia="zh-CN"/>
        </w:rPr>
        <w:t>每个类准备30张图片，按训练集与测试集比例为7:3来划分数据集，即每个类训练集大致有19个数据，测试集大致有11个数据。在尝试每个种类不同数量的数据进行训练后，每个类有30张数据是模型质量较好。数据数量过少容易使某个类的特征占比过大，数量过多容易导致过拟合。</w:t>
      </w:r>
    </w:p>
    <w:p w14:paraId="458E90D5">
      <w:pPr>
        <w:numPr>
          <w:ilvl w:val="0"/>
          <w:numId w:val="0"/>
        </w:numPr>
        <w:jc w:val="center"/>
      </w:pPr>
      <w:r>
        <w:drawing>
          <wp:inline distT="0" distB="0" distL="114300" distR="114300">
            <wp:extent cx="5259705" cy="1424305"/>
            <wp:effectExtent l="0" t="0" r="17145" b="4445"/>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pic:cNvPicPr>
                      <a:picLocks noChangeAspect="1"/>
                    </pic:cNvPicPr>
                  </pic:nvPicPr>
                  <pic:blipFill>
                    <a:blip r:embed="rId7"/>
                    <a:stretch>
                      <a:fillRect/>
                    </a:stretch>
                  </pic:blipFill>
                  <pic:spPr>
                    <a:xfrm>
                      <a:off x="0" y="0"/>
                      <a:ext cx="5259705" cy="1424305"/>
                    </a:xfrm>
                    <a:prstGeom prst="rect">
                      <a:avLst/>
                    </a:prstGeom>
                    <a:noFill/>
                    <a:ln>
                      <a:noFill/>
                    </a:ln>
                  </pic:spPr>
                </pic:pic>
              </a:graphicData>
            </a:graphic>
          </wp:inline>
        </w:drawing>
      </w:r>
    </w:p>
    <w:p w14:paraId="7D578D2F">
      <w:pPr>
        <w:pStyle w:val="5"/>
        <w:numPr>
          <w:ilvl w:val="0"/>
          <w:numId w:val="0"/>
        </w:numPr>
        <w:jc w:val="center"/>
        <w:rPr>
          <w:rFonts w:hint="eastAsia" w:eastAsiaTheme="minorEastAsia"/>
          <w:lang w:eastAsia="zh-CN"/>
        </w:rPr>
      </w:pPr>
      <w:r>
        <w:t xml:space="preserve">图 </w:t>
      </w:r>
      <w:r>
        <w:fldChar w:fldCharType="begin"/>
      </w:r>
      <w:r>
        <w:instrText xml:space="preserve"> STYLEREF 3 \s </w:instrText>
      </w:r>
      <w:r>
        <w:fldChar w:fldCharType="separate"/>
      </w:r>
      <w:r>
        <w:t>1</w:t>
      </w:r>
      <w:r>
        <w:fldChar w:fldCharType="end"/>
      </w:r>
      <w:r>
        <w:rPr>
          <w:rFonts w:hint="eastAsia"/>
          <w:lang w:eastAsia="zh-CN"/>
        </w:rPr>
        <w:t>-</w:t>
      </w:r>
      <w:r>
        <w:fldChar w:fldCharType="begin"/>
      </w:r>
      <w:r>
        <w:instrText xml:space="preserve"> SEQ 图 \* ARABIC \s 3 </w:instrText>
      </w:r>
      <w:r>
        <w:fldChar w:fldCharType="separate"/>
      </w:r>
      <w:r>
        <w:t>4</w:t>
      </w:r>
      <w:r>
        <w:fldChar w:fldCharType="end"/>
      </w:r>
      <w:r>
        <w:rPr>
          <w:rFonts w:hint="eastAsia"/>
          <w:lang w:eastAsia="zh-CN"/>
        </w:rPr>
        <w:t xml:space="preserve"> 预处理后每个类的训练集数据</w:t>
      </w:r>
    </w:p>
    <w:p w14:paraId="0244F435">
      <w:pPr>
        <w:numPr>
          <w:ilvl w:val="0"/>
          <w:numId w:val="0"/>
        </w:numPr>
        <w:jc w:val="center"/>
      </w:pPr>
      <w:r>
        <w:drawing>
          <wp:inline distT="0" distB="0" distL="114300" distR="114300">
            <wp:extent cx="5262880" cy="1433195"/>
            <wp:effectExtent l="0" t="0" r="13970" b="14605"/>
            <wp:docPr id="1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5"/>
                    <pic:cNvPicPr>
                      <a:picLocks noChangeAspect="1"/>
                    </pic:cNvPicPr>
                  </pic:nvPicPr>
                  <pic:blipFill>
                    <a:blip r:embed="rId8"/>
                    <a:stretch>
                      <a:fillRect/>
                    </a:stretch>
                  </pic:blipFill>
                  <pic:spPr>
                    <a:xfrm>
                      <a:off x="0" y="0"/>
                      <a:ext cx="5262880" cy="1433195"/>
                    </a:xfrm>
                    <a:prstGeom prst="rect">
                      <a:avLst/>
                    </a:prstGeom>
                    <a:noFill/>
                    <a:ln>
                      <a:noFill/>
                    </a:ln>
                  </pic:spPr>
                </pic:pic>
              </a:graphicData>
            </a:graphic>
          </wp:inline>
        </w:drawing>
      </w:r>
    </w:p>
    <w:p w14:paraId="2539DF0E">
      <w:pPr>
        <w:pStyle w:val="5"/>
        <w:numPr>
          <w:ilvl w:val="0"/>
          <w:numId w:val="0"/>
        </w:numPr>
        <w:jc w:val="center"/>
        <w:rPr>
          <w:rFonts w:hint="eastAsia" w:eastAsiaTheme="minorEastAsia"/>
          <w:lang w:val="en-US" w:eastAsia="zh-CN"/>
        </w:rPr>
      </w:pPr>
      <w:r>
        <w:t xml:space="preserve">图 </w:t>
      </w:r>
      <w:r>
        <w:fldChar w:fldCharType="begin"/>
      </w:r>
      <w:r>
        <w:instrText xml:space="preserve"> STYLEREF 3 \s </w:instrText>
      </w:r>
      <w:r>
        <w:fldChar w:fldCharType="separate"/>
      </w:r>
      <w:r>
        <w:t>1</w:t>
      </w:r>
      <w:r>
        <w:fldChar w:fldCharType="end"/>
      </w:r>
      <w:r>
        <w:rPr>
          <w:rFonts w:hint="eastAsia"/>
          <w:lang w:eastAsia="zh-CN"/>
        </w:rPr>
        <w:t>-</w:t>
      </w:r>
      <w:r>
        <w:fldChar w:fldCharType="begin"/>
      </w:r>
      <w:r>
        <w:instrText xml:space="preserve"> SEQ 图 \* ARABIC \s 3 </w:instrText>
      </w:r>
      <w:r>
        <w:fldChar w:fldCharType="separate"/>
      </w:r>
      <w:r>
        <w:t>5</w:t>
      </w:r>
      <w:r>
        <w:fldChar w:fldCharType="end"/>
      </w:r>
      <w:r>
        <w:rPr>
          <w:rFonts w:hint="eastAsia"/>
          <w:lang w:eastAsia="zh-CN"/>
        </w:rPr>
        <w:t xml:space="preserve"> 预处理后每个类的测试集数据</w:t>
      </w:r>
    </w:p>
    <w:p w14:paraId="2FB6CFE9">
      <w:pPr>
        <w:numPr>
          <w:ilvl w:val="0"/>
          <w:numId w:val="0"/>
        </w:numPr>
        <w:rPr>
          <w:rFonts w:hint="eastAsia"/>
          <w:lang w:val="en-US" w:eastAsia="zh-CN"/>
        </w:rPr>
      </w:pPr>
    </w:p>
    <w:p w14:paraId="31F9A1DA">
      <w:pPr>
        <w:numPr>
          <w:ilvl w:val="0"/>
          <w:numId w:val="0"/>
        </w:numPr>
        <w:rPr>
          <w:rFonts w:hint="default"/>
          <w:lang w:val="en-US" w:eastAsia="zh-CN"/>
        </w:rPr>
      </w:pPr>
      <w:r>
        <w:rPr>
          <w:rFonts w:hint="eastAsia"/>
          <w:lang w:val="en-US" w:eastAsia="zh-CN"/>
        </w:rPr>
        <w:t>后续有了客户数据，可使用该预训练模型再进行迁移学习。或者保存每个类的特征向量，后续添加新的训练数据时，直接通过模型得到新的特征向量，在推理阶段只要推理出输入图片的特征向量，然后找出最相似的6个特征向量即可。</w:t>
      </w:r>
      <w:r>
        <w:rPr>
          <w:rFonts w:hint="eastAsia"/>
          <w:lang w:val="en-US" w:eastAsia="zh-CN"/>
        </w:rPr>
        <w:br w:type="textWrapping"/>
      </w:r>
    </w:p>
    <w:p w14:paraId="45391183">
      <w:pPr>
        <w:pStyle w:val="4"/>
        <w:numPr>
          <w:ilvl w:val="0"/>
          <w:numId w:val="3"/>
        </w:numPr>
        <w:bidi w:val="0"/>
        <w:rPr>
          <w:rFonts w:hint="default"/>
          <w:lang w:val="en-US" w:eastAsia="zh-CN"/>
        </w:rPr>
      </w:pPr>
      <w:r>
        <w:rPr>
          <w:rFonts w:hint="eastAsia"/>
          <w:lang w:val="en-US" w:eastAsia="zh-CN"/>
        </w:rPr>
        <w:t>训练模型</w:t>
      </w:r>
    </w:p>
    <w:p w14:paraId="14950346">
      <w:pPr>
        <w:numPr>
          <w:ilvl w:val="0"/>
          <w:numId w:val="0"/>
        </w:numPr>
        <w:rPr>
          <w:rFonts w:hint="eastAsia"/>
          <w:lang w:val="en-US" w:eastAsia="zh-CN"/>
        </w:rPr>
      </w:pPr>
      <w:r>
        <w:rPr>
          <w:rFonts w:hint="eastAsia"/>
          <w:lang w:val="en-US" w:eastAsia="zh-CN"/>
        </w:rPr>
        <w:t>训练模型采用resnet18，其拥有较高的训练速度、对本项目更加适中的模型复杂度。过于复杂的模型容易导致过拟合，例如resnet50、googlenet等。而vgg16_bn等模型的训练时间相对较长，最终的模型质量与resnet18的差不多。因此采用resnet18模型来进行迁移学习。</w:t>
      </w:r>
    </w:p>
    <w:p w14:paraId="26702527">
      <w:pPr>
        <w:numPr>
          <w:ilvl w:val="0"/>
          <w:numId w:val="0"/>
        </w:numPr>
        <w:rPr>
          <w:rFonts w:hint="default"/>
          <w:lang w:val="en-US" w:eastAsia="zh-CN"/>
        </w:rPr>
      </w:pPr>
    </w:p>
    <w:p w14:paraId="66D4F066">
      <w:pPr>
        <w:pStyle w:val="4"/>
        <w:numPr>
          <w:ilvl w:val="0"/>
          <w:numId w:val="3"/>
        </w:numPr>
        <w:bidi w:val="0"/>
        <w:rPr>
          <w:rFonts w:hint="default"/>
          <w:lang w:val="en-US" w:eastAsia="zh-CN"/>
        </w:rPr>
      </w:pPr>
      <w:r>
        <w:rPr>
          <w:rFonts w:hint="eastAsia"/>
          <w:lang w:val="en-US" w:eastAsia="zh-CN"/>
        </w:rPr>
        <w:t>优化</w:t>
      </w:r>
    </w:p>
    <w:p w14:paraId="39EFD6DC">
      <w:pPr>
        <w:numPr>
          <w:ilvl w:val="0"/>
          <w:numId w:val="0"/>
        </w:numPr>
        <w:rPr>
          <w:rFonts w:hint="eastAsia"/>
          <w:lang w:val="en-US" w:eastAsia="zh-CN"/>
        </w:rPr>
      </w:pPr>
      <w:r>
        <w:rPr>
          <w:rFonts w:hint="eastAsia"/>
          <w:lang w:val="en-US" w:eastAsia="zh-CN"/>
        </w:rPr>
        <w:t>为了提高匹配的准确性，对输入图片质量进行评估判断，过滤掉质量较差的图片。</w:t>
      </w:r>
    </w:p>
    <w:p w14:paraId="04363EB7">
      <w:pPr>
        <w:numPr>
          <w:ilvl w:val="0"/>
          <w:numId w:val="0"/>
        </w:numPr>
        <w:rPr>
          <w:rFonts w:hint="eastAsia"/>
          <w:lang w:val="en-US" w:eastAsia="zh-CN"/>
        </w:rPr>
      </w:pPr>
      <w:r>
        <w:rPr>
          <w:rFonts w:hint="eastAsia"/>
          <w:lang w:val="en-US" w:eastAsia="zh-CN"/>
        </w:rPr>
        <w:t>可以采用opencv对图片各种指标进行计算，自定义标准来进行评估，也可以训练一个模型来进行评估。由于各指标的计算及标准不好定，故本项目通过一个模型来进行评估，同样使用resnet18进行迁移学习得到模型。</w:t>
      </w:r>
      <w:r>
        <w:rPr>
          <w:rFonts w:hint="eastAsia"/>
          <w:lang w:val="en-US" w:eastAsia="zh-CN"/>
        </w:rPr>
        <w:br w:type="textWrapping"/>
      </w:r>
      <w:r>
        <w:rPr>
          <w:rFonts w:hint="eastAsia"/>
          <w:lang w:val="en-US" w:eastAsia="zh-CN"/>
        </w:rPr>
        <w:t>理论上可以按清晰而光照均匀的、模糊的、对比度过高的等标准对图片进行分类，组成数据集。但对于实际应用环境来说，过高的标准可能导致输入图片被判定为不合格的概率提高，需要用户重新拍摄输入的次数增加。故此预训练模型仅先针对模糊的图片做限制，因为图片能否正确表达出纹理的重要性是最高的，其他类似光照不均匀、有阴影遮挡等影响图片质量的因素，对于模型推理结果的干扰程度是低于模糊这一因素对推理结果的干扰程度的。该判断模型只是辅助人工进行判断，提高输入图片质量的下限，在进行人工判断与输入时就需尽可能提高输入图片的质量。</w:t>
      </w:r>
    </w:p>
    <w:p w14:paraId="7F646095">
      <w:pPr>
        <w:numPr>
          <w:ilvl w:val="0"/>
          <w:numId w:val="0"/>
        </w:numPr>
        <w:rPr>
          <w:rFonts w:hint="eastAsia"/>
          <w:lang w:val="en-US" w:eastAsia="zh-CN"/>
        </w:rPr>
      </w:pPr>
      <w:r>
        <w:rPr>
          <w:rFonts w:hint="eastAsia"/>
          <w:lang w:val="en-US" w:eastAsia="zh-CN"/>
        </w:rPr>
        <w:t>对该判断图片质量模型的数据集进行同匹配皮革纹理模型的数据集的预处理：转灰度图、统一尺寸为224*224。其中从网上收集的图片通过高斯模糊等方法得到对应的模糊图片，每个种类取出少量且数量相同的图片共同组成新的数据集。数据集中目前包含两个类：质量较好的、模糊的，后续可视情况优化升级。</w:t>
      </w:r>
    </w:p>
    <w:p w14:paraId="1D1E4DD9">
      <w:pPr>
        <w:numPr>
          <w:ilvl w:val="0"/>
          <w:numId w:val="0"/>
        </w:numPr>
        <w:jc w:val="center"/>
      </w:pPr>
      <w:r>
        <w:drawing>
          <wp:inline distT="0" distB="0" distL="114300" distR="114300">
            <wp:extent cx="4706620" cy="2423795"/>
            <wp:effectExtent l="0" t="0" r="0" b="0"/>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9"/>
                    <a:srcRect t="3830"/>
                    <a:stretch>
                      <a:fillRect/>
                    </a:stretch>
                  </pic:blipFill>
                  <pic:spPr>
                    <a:xfrm>
                      <a:off x="0" y="0"/>
                      <a:ext cx="4706620" cy="2423795"/>
                    </a:xfrm>
                    <a:prstGeom prst="rect">
                      <a:avLst/>
                    </a:prstGeom>
                    <a:noFill/>
                    <a:ln>
                      <a:noFill/>
                    </a:ln>
                  </pic:spPr>
                </pic:pic>
              </a:graphicData>
            </a:graphic>
          </wp:inline>
        </w:drawing>
      </w:r>
    </w:p>
    <w:p w14:paraId="77415427">
      <w:pPr>
        <w:pStyle w:val="5"/>
        <w:numPr>
          <w:ilvl w:val="0"/>
          <w:numId w:val="0"/>
        </w:numPr>
        <w:jc w:val="center"/>
        <w:rPr>
          <w:rFonts w:hint="eastAsia"/>
          <w:lang w:eastAsia="zh-CN"/>
        </w:rPr>
      </w:pPr>
      <w:r>
        <w:t xml:space="preserve">图 </w:t>
      </w:r>
      <w:r>
        <w:fldChar w:fldCharType="begin"/>
      </w:r>
      <w:r>
        <w:instrText xml:space="preserve"> SEQ 图 \* ARABIC </w:instrText>
      </w:r>
      <w:r>
        <w:fldChar w:fldCharType="separate"/>
      </w:r>
      <w:r>
        <w:t>6</w:t>
      </w:r>
      <w:r>
        <w:fldChar w:fldCharType="end"/>
      </w:r>
      <w:r>
        <w:rPr>
          <w:rFonts w:hint="eastAsia"/>
          <w:lang w:eastAsia="zh-CN"/>
        </w:rPr>
        <w:t xml:space="preserve"> 质量较高的</w:t>
      </w:r>
      <w:r>
        <w:rPr>
          <w:rFonts w:hint="eastAsia"/>
          <w:lang w:val="en-US" w:eastAsia="zh-CN"/>
        </w:rPr>
        <w:t>图片</w:t>
      </w:r>
      <w:r>
        <w:rPr>
          <w:rFonts w:hint="eastAsia"/>
          <w:lang w:eastAsia="zh-CN"/>
        </w:rPr>
        <w:t>数据集</w:t>
      </w:r>
    </w:p>
    <w:p w14:paraId="2E5DD6D6">
      <w:pPr>
        <w:jc w:val="center"/>
      </w:pPr>
      <w:r>
        <w:drawing>
          <wp:inline distT="0" distB="0" distL="114300" distR="114300">
            <wp:extent cx="4654550" cy="2405380"/>
            <wp:effectExtent l="0" t="0" r="0" b="0"/>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10"/>
                    <a:srcRect t="4560"/>
                    <a:stretch>
                      <a:fillRect/>
                    </a:stretch>
                  </pic:blipFill>
                  <pic:spPr>
                    <a:xfrm>
                      <a:off x="0" y="0"/>
                      <a:ext cx="4654550" cy="2405380"/>
                    </a:xfrm>
                    <a:prstGeom prst="rect">
                      <a:avLst/>
                    </a:prstGeom>
                    <a:noFill/>
                    <a:ln>
                      <a:noFill/>
                    </a:ln>
                  </pic:spPr>
                </pic:pic>
              </a:graphicData>
            </a:graphic>
          </wp:inline>
        </w:drawing>
      </w:r>
    </w:p>
    <w:p w14:paraId="274523DA">
      <w:pPr>
        <w:pStyle w:val="5"/>
        <w:jc w:val="center"/>
        <w:rPr>
          <w:rFonts w:hint="eastAsia"/>
          <w:lang w:eastAsia="zh-CN"/>
        </w:rPr>
      </w:pPr>
      <w:r>
        <w:t xml:space="preserve">图 </w:t>
      </w:r>
      <w:r>
        <w:fldChar w:fldCharType="begin"/>
      </w:r>
      <w:r>
        <w:instrText xml:space="preserve"> SEQ 图 \* ARABIC </w:instrText>
      </w:r>
      <w:r>
        <w:fldChar w:fldCharType="separate"/>
      </w:r>
      <w:r>
        <w:t>7</w:t>
      </w:r>
      <w:r>
        <w:fldChar w:fldCharType="end"/>
      </w:r>
      <w:r>
        <w:rPr>
          <w:rFonts w:hint="eastAsia"/>
          <w:lang w:eastAsia="zh-CN"/>
        </w:rPr>
        <w:t xml:space="preserve"> 模糊的图片数据集</w:t>
      </w:r>
    </w:p>
    <w:p w14:paraId="5A7F216D">
      <w:pPr>
        <w:rPr>
          <w:rFonts w:hint="eastAsia"/>
          <w:lang w:eastAsia="zh-CN"/>
        </w:rPr>
      </w:pPr>
    </w:p>
    <w:p w14:paraId="46C66828">
      <w:pPr>
        <w:pStyle w:val="4"/>
        <w:numPr>
          <w:ilvl w:val="0"/>
          <w:numId w:val="3"/>
        </w:numPr>
        <w:bidi w:val="0"/>
        <w:ind w:left="0" w:leftChars="0" w:firstLine="0" w:firstLineChars="0"/>
        <w:rPr>
          <w:rFonts w:hint="eastAsia"/>
          <w:lang w:val="en-US" w:eastAsia="zh-CN"/>
        </w:rPr>
      </w:pPr>
      <w:r>
        <w:rPr>
          <w:rFonts w:hint="eastAsia"/>
          <w:lang w:val="en-US" w:eastAsia="zh-CN"/>
        </w:rPr>
        <w:t>部署</w:t>
      </w:r>
    </w:p>
    <w:p w14:paraId="4DBFA424">
      <w:pPr>
        <w:numPr>
          <w:numId w:val="0"/>
        </w:numPr>
        <w:ind w:leftChars="0"/>
        <w:rPr>
          <w:rFonts w:hint="default"/>
          <w:lang w:val="en-US" w:eastAsia="zh-CN"/>
        </w:rPr>
      </w:pPr>
      <w:r>
        <w:rPr>
          <w:rFonts w:hint="eastAsia"/>
          <w:lang w:val="en-US" w:eastAsia="zh-CN"/>
        </w:rPr>
        <w:t>由于训练阶段使用的是PyTorch，得到的模型文件为pth文件。通过Python转换成ONNX文件，之后编写C++代码在Linux平台生成动态库，通过API接口来接收图片数据并使用ONNX文件进行推理后返回置信度最高的6个类的编号。后续更新升级主要是更新ONNX文件及各种类编号对应的样品图片集。</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261232B"/>
    <w:multiLevelType w:val="singleLevel"/>
    <w:tmpl w:val="9261232B"/>
    <w:lvl w:ilvl="0" w:tentative="0">
      <w:start w:val="1"/>
      <w:numFmt w:val="decimal"/>
      <w:suff w:val="space"/>
      <w:lvlText w:val="%1."/>
      <w:lvlJc w:val="left"/>
    </w:lvl>
  </w:abstractNum>
  <w:abstractNum w:abstractNumId="1">
    <w:nsid w:val="973B2091"/>
    <w:multiLevelType w:val="singleLevel"/>
    <w:tmpl w:val="973B2091"/>
    <w:lvl w:ilvl="0" w:tentative="0">
      <w:start w:val="1"/>
      <w:numFmt w:val="bullet"/>
      <w:lvlText w:val=""/>
      <w:lvlJc w:val="left"/>
      <w:pPr>
        <w:ind w:left="420" w:hanging="420"/>
      </w:pPr>
      <w:rPr>
        <w:rFonts w:hint="default" w:ascii="Wingdings" w:hAnsi="Wingdings"/>
      </w:rPr>
    </w:lvl>
  </w:abstractNum>
  <w:abstractNum w:abstractNumId="2">
    <w:nsid w:val="A095DEBC"/>
    <w:multiLevelType w:val="singleLevel"/>
    <w:tmpl w:val="A095DEBC"/>
    <w:lvl w:ilvl="0" w:tentative="0">
      <w:start w:val="1"/>
      <w:numFmt w:val="decimal"/>
      <w:suff w:val="space"/>
      <w:lvlText w:val="%1."/>
      <w:lvlJc w:val="left"/>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3"/>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MmFkMTg5NjIxZmRlNjVjZTlkNWIyNzg3MzhlNjkwYjEifQ=="/>
  </w:docVars>
  <w:rsids>
    <w:rsidRoot w:val="5BCA1FF6"/>
    <w:rsid w:val="02636A5C"/>
    <w:rsid w:val="030368AA"/>
    <w:rsid w:val="04A567EB"/>
    <w:rsid w:val="0E8B167B"/>
    <w:rsid w:val="51B95817"/>
    <w:rsid w:val="57C02486"/>
    <w:rsid w:val="5BCA1FF6"/>
    <w:rsid w:val="64C950C5"/>
    <w:rsid w:val="6CEB2C57"/>
    <w:rsid w:val="7EE076B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Ascii" w:hAnsiTheme="minorAscii" w:eastAsiaTheme="minorEastAsia" w:cstheme="minorBidi"/>
      <w:kern w:val="2"/>
      <w:sz w:val="24"/>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0" w:beforeLines="0" w:beforeAutospacing="0" w:after="20" w:afterLines="0" w:afterAutospacing="0" w:line="240"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Lines="0" w:beforeAutospacing="0" w:afterLines="0" w:afterAutospacing="0" w:line="240" w:lineRule="auto"/>
      <w:outlineLvl w:val="2"/>
    </w:pPr>
    <w:rPr>
      <w:b/>
      <w:sz w:val="32"/>
    </w:rPr>
  </w:style>
  <w:style w:type="character" w:default="1" w:styleId="7">
    <w:name w:val="Default Paragraph Font"/>
    <w:semiHidden/>
    <w:qFormat/>
    <w:uiPriority w:val="0"/>
  </w:style>
  <w:style w:type="table" w:default="1" w:styleId="6">
    <w:name w:val="Normal Table"/>
    <w:semiHidden/>
    <w:uiPriority w:val="0"/>
    <w:tblPr>
      <w:tblCellMar>
        <w:top w:w="0" w:type="dxa"/>
        <w:left w:w="108" w:type="dxa"/>
        <w:bottom w:w="0" w:type="dxa"/>
        <w:right w:w="108" w:type="dxa"/>
      </w:tblCellMar>
    </w:tblPr>
  </w:style>
  <w:style w:type="paragraph" w:styleId="5">
    <w:name w:val="caption"/>
    <w:basedOn w:val="1"/>
    <w:next w:val="1"/>
    <w:semiHidden/>
    <w:unhideWhenUsed/>
    <w:qFormat/>
    <w:uiPriority w:val="0"/>
    <w:rPr>
      <w:rFonts w:ascii="Arial" w:hAnsi="Arial" w:eastAsia="黑体"/>
      <w:sz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2" Type="http://schemas.openxmlformats.org/officeDocument/2006/relationships/fontTable" Target="fontTable.xml"/><Relationship Id="rId11" Type="http://schemas.openxmlformats.org/officeDocument/2006/relationships/numbering" Target="numbering.xml"/><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5</Pages>
  <Words>1680</Words>
  <Characters>1793</Characters>
  <Lines>0</Lines>
  <Paragraphs>0</Paragraphs>
  <TotalTime>110</TotalTime>
  <ScaleCrop>false</ScaleCrop>
  <LinksUpToDate>false</LinksUpToDate>
  <CharactersWithSpaces>1803</CharactersWithSpaces>
  <Application>WPS Office_12.1.0.17147_F1E327BC-269C-435d-A152-05C5408002CA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2024-07-23T09:03:00Z</dcterms:created>
  <dc:creator>16428</dc:creator>
  <cp:lastModifiedBy>黄浩榕</cp:lastModifiedBy>
  <dcterms:modified xsi:type="dcterms:W3CDTF">2024-07-26T06:11:48Z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2052-12.1.0.17147</vt:lpwstr>
  </property>
  <property fmtid="{D5CDD505-2E9C-101B-9397-08002B2CF9AE}" pid="3" name="ICV">
    <vt:lpwstr>9B888922A5564B739BB074EA1397786F_11</vt:lpwstr>
  </property>
</Properties>
</file>