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752FA" w14:textId="7F9E1BAB" w:rsidR="000C38A8" w:rsidRPr="00B87867" w:rsidRDefault="000C38A8" w:rsidP="009F5716">
      <w:pPr>
        <w:tabs>
          <w:tab w:val="left" w:pos="6773"/>
        </w:tabs>
        <w:spacing w:after="0" w:line="240" w:lineRule="auto"/>
        <w:ind w:firstLine="0"/>
      </w:pPr>
      <w:r w:rsidRPr="00B87867">
        <w:t>Bogotá D.C.,</w:t>
      </w:r>
      <w:r w:rsidR="00B87867">
        <w:t xml:space="preserve"> 14</w:t>
      </w:r>
      <w:r w:rsidRPr="00B87867">
        <w:t xml:space="preserve"> de</w:t>
      </w:r>
      <w:r w:rsidR="00B87867">
        <w:t xml:space="preserve"> mayo</w:t>
      </w:r>
      <w:r w:rsidRPr="00B87867">
        <w:t xml:space="preserve"> de 202</w:t>
      </w:r>
      <w:r w:rsidR="00B87867">
        <w:t>5</w:t>
      </w:r>
      <w:r w:rsidR="000B3A86" w:rsidRPr="00B87867">
        <w:t xml:space="preserve">. </w:t>
      </w:r>
      <w:r w:rsidRPr="00B87867">
        <w:t xml:space="preserve">                                                      </w:t>
      </w:r>
    </w:p>
    <w:p w14:paraId="1D9084E9" w14:textId="77777777" w:rsidR="00810C47" w:rsidRPr="00B87867" w:rsidRDefault="00810C47" w:rsidP="009F5716">
      <w:pPr>
        <w:pStyle w:val="Sinespaciado"/>
        <w:ind w:left="1410" w:hanging="1410"/>
        <w:rPr>
          <w:rFonts w:ascii="Arial" w:eastAsia="Times New Roman" w:hAnsi="Arial" w:cs="Arial"/>
          <w:lang w:eastAsia="es-CO"/>
        </w:rPr>
      </w:pPr>
    </w:p>
    <w:p w14:paraId="2DA5BE6A" w14:textId="3268CC0C" w:rsidR="000C38A8" w:rsidRPr="00B87867" w:rsidRDefault="000C38A8" w:rsidP="009F5716">
      <w:pPr>
        <w:pStyle w:val="Sinespaciado"/>
        <w:ind w:left="1410" w:hanging="1410"/>
        <w:rPr>
          <w:rFonts w:ascii="Arial" w:eastAsia="Times New Roman" w:hAnsi="Arial" w:cs="Arial"/>
          <w:lang w:eastAsia="es-CO"/>
        </w:rPr>
      </w:pPr>
      <w:r w:rsidRPr="00B87867">
        <w:rPr>
          <w:rFonts w:ascii="Arial" w:eastAsia="Times New Roman" w:hAnsi="Arial" w:cs="Arial"/>
          <w:lang w:eastAsia="es-CO"/>
        </w:rPr>
        <w:t>Señora</w:t>
      </w:r>
    </w:p>
    <w:p w14:paraId="352A14A2" w14:textId="77777777" w:rsidR="00B87867" w:rsidRDefault="00B87867" w:rsidP="009F5716">
      <w:pPr>
        <w:pStyle w:val="Sinespaciado"/>
        <w:ind w:left="1410" w:hanging="1410"/>
        <w:rPr>
          <w:rFonts w:ascii="Arial" w:eastAsia="Times New Roman" w:hAnsi="Arial" w:cs="Arial"/>
          <w:b/>
          <w:bCs/>
          <w:lang w:eastAsia="es-CO"/>
        </w:rPr>
      </w:pPr>
      <w:r w:rsidRPr="00B87867">
        <w:rPr>
          <w:rFonts w:ascii="Arial" w:eastAsia="Times New Roman" w:hAnsi="Arial" w:cs="Arial"/>
          <w:b/>
          <w:bCs/>
          <w:lang w:eastAsia="es-CO"/>
        </w:rPr>
        <w:t>MARÍA CRISTINA ORTIZ RODRÍGUEZ</w:t>
      </w:r>
    </w:p>
    <w:p w14:paraId="57DDAE05" w14:textId="4981AA80" w:rsidR="002B5E1F" w:rsidRPr="00B87867" w:rsidRDefault="00B87867" w:rsidP="009F5716">
      <w:pPr>
        <w:pStyle w:val="Sinespaciado"/>
        <w:ind w:left="1410" w:hanging="1410"/>
        <w:rPr>
          <w:rFonts w:ascii="Arial" w:eastAsia="Times New Roman" w:hAnsi="Arial" w:cs="Arial"/>
          <w:b/>
          <w:bCs/>
          <w:lang w:eastAsia="es-CO"/>
        </w:rPr>
      </w:pPr>
      <w:r w:rsidRPr="00B87867">
        <w:rPr>
          <w:rFonts w:ascii="Arial" w:eastAsia="Times New Roman" w:hAnsi="Arial" w:cs="Arial"/>
          <w:b/>
          <w:bCs/>
          <w:lang w:eastAsia="es-CO"/>
        </w:rPr>
        <w:t xml:space="preserve">ARRENDATARIA </w:t>
      </w:r>
    </w:p>
    <w:p w14:paraId="00372685" w14:textId="787A6468" w:rsidR="00B87867" w:rsidRPr="00B87867" w:rsidRDefault="00B87867" w:rsidP="009F5716">
      <w:pPr>
        <w:pStyle w:val="Sinespaciado"/>
        <w:ind w:left="1410" w:hanging="1410"/>
        <w:rPr>
          <w:rFonts w:ascii="Arial" w:eastAsia="Times New Roman" w:hAnsi="Arial" w:cs="Arial"/>
          <w:lang w:eastAsia="es-CO"/>
        </w:rPr>
      </w:pPr>
      <w:r w:rsidRPr="00B87867">
        <w:rPr>
          <w:rFonts w:ascii="Arial" w:eastAsia="Times New Roman" w:hAnsi="Arial" w:cs="Arial"/>
          <w:lang w:eastAsia="es-CO"/>
        </w:rPr>
        <w:t>Calle 145 # 12-69, Apartamento 303 Edificio Cedrito</w:t>
      </w:r>
    </w:p>
    <w:p w14:paraId="2CD81928" w14:textId="77777777" w:rsidR="000C38A8" w:rsidRPr="00B87867" w:rsidRDefault="000C38A8" w:rsidP="009F5716">
      <w:pPr>
        <w:pStyle w:val="Sinespaciado"/>
        <w:ind w:left="1410" w:hanging="1410"/>
        <w:rPr>
          <w:rFonts w:ascii="Arial" w:eastAsia="Times New Roman" w:hAnsi="Arial" w:cs="Arial"/>
          <w:b/>
          <w:lang w:eastAsia="es-CO"/>
        </w:rPr>
      </w:pPr>
      <w:r w:rsidRPr="00B87867">
        <w:rPr>
          <w:rFonts w:ascii="Arial" w:eastAsia="Times New Roman" w:hAnsi="Arial" w:cs="Arial"/>
          <w:b/>
          <w:lang w:eastAsia="es-CO"/>
        </w:rPr>
        <w:t>E.         S.</w:t>
      </w:r>
      <w:r w:rsidRPr="00B87867">
        <w:rPr>
          <w:rFonts w:ascii="Arial" w:eastAsia="Times New Roman" w:hAnsi="Arial" w:cs="Arial"/>
          <w:b/>
          <w:lang w:eastAsia="es-CO"/>
        </w:rPr>
        <w:tab/>
        <w:t xml:space="preserve">M. </w:t>
      </w:r>
    </w:p>
    <w:p w14:paraId="7949CF52" w14:textId="77777777" w:rsidR="000C38A8" w:rsidRPr="00B87867" w:rsidRDefault="000C38A8" w:rsidP="009F5716">
      <w:pPr>
        <w:pStyle w:val="Sinespaciado"/>
        <w:rPr>
          <w:rFonts w:ascii="Arial" w:eastAsia="Times New Roman" w:hAnsi="Arial" w:cs="Arial"/>
          <w:b/>
          <w:lang w:eastAsia="es-CO"/>
        </w:rPr>
      </w:pPr>
    </w:p>
    <w:p w14:paraId="5DB43162" w14:textId="77777777" w:rsidR="000C38A8" w:rsidRPr="00B87867" w:rsidRDefault="000C38A8" w:rsidP="009F5716">
      <w:pPr>
        <w:pStyle w:val="Sinespaciado"/>
        <w:ind w:left="1410" w:hanging="1410"/>
        <w:rPr>
          <w:rFonts w:ascii="Arial" w:eastAsia="Times New Roman" w:hAnsi="Arial" w:cs="Arial"/>
          <w:b/>
          <w:lang w:eastAsia="es-CO"/>
        </w:rPr>
      </w:pPr>
    </w:p>
    <w:p w14:paraId="5BDA2600" w14:textId="03625E4D" w:rsidR="002B5E1F" w:rsidRDefault="009F5716" w:rsidP="009F5716">
      <w:pPr>
        <w:spacing w:after="0" w:line="240" w:lineRule="auto"/>
        <w:ind w:left="2832" w:hanging="2124"/>
        <w:rPr>
          <w:rFonts w:eastAsia="Times New Roman"/>
          <w:bCs/>
          <w:lang w:eastAsia="es-CO"/>
        </w:rPr>
      </w:pPr>
      <w:r w:rsidRPr="00B87867">
        <w:rPr>
          <w:rFonts w:eastAsia="Times New Roman"/>
          <w:b/>
          <w:lang w:eastAsia="es-CO"/>
        </w:rPr>
        <w:t xml:space="preserve">REFERENCIA: </w:t>
      </w:r>
      <w:r>
        <w:rPr>
          <w:rFonts w:eastAsia="Times New Roman"/>
          <w:b/>
          <w:lang w:eastAsia="es-CO"/>
        </w:rPr>
        <w:tab/>
      </w:r>
      <w:r w:rsidR="002B5E1F" w:rsidRPr="00B87867">
        <w:rPr>
          <w:rFonts w:eastAsia="Times New Roman"/>
          <w:bCs/>
          <w:lang w:eastAsia="es-CO"/>
        </w:rPr>
        <w:t>Contrato de arrendamiento de inmueble 0001-AI-090-2022</w:t>
      </w:r>
      <w:r>
        <w:rPr>
          <w:rFonts w:eastAsia="Times New Roman"/>
          <w:bCs/>
          <w:lang w:eastAsia="es-CO"/>
        </w:rPr>
        <w:t>.</w:t>
      </w:r>
    </w:p>
    <w:p w14:paraId="77ACECA6" w14:textId="77777777" w:rsidR="009F5716" w:rsidRPr="00B87867" w:rsidRDefault="009F5716" w:rsidP="009F5716">
      <w:pPr>
        <w:spacing w:after="0" w:line="240" w:lineRule="auto"/>
        <w:ind w:left="2832" w:hanging="2124"/>
        <w:rPr>
          <w:rFonts w:eastAsia="Times New Roman"/>
          <w:bCs/>
          <w:lang w:eastAsia="es-CO"/>
        </w:rPr>
      </w:pPr>
    </w:p>
    <w:p w14:paraId="33E5612E" w14:textId="0085D003" w:rsidR="000C38A8" w:rsidRPr="009F5716" w:rsidRDefault="009F5716" w:rsidP="009F5716">
      <w:pPr>
        <w:spacing w:after="0" w:line="240" w:lineRule="auto"/>
        <w:ind w:left="2832" w:hanging="2124"/>
        <w:rPr>
          <w:rFonts w:eastAsia="Times New Roman"/>
          <w:b/>
          <w:lang w:eastAsia="es-CO"/>
        </w:rPr>
      </w:pPr>
      <w:r w:rsidRPr="00B87867">
        <w:rPr>
          <w:rFonts w:eastAsia="Times New Roman"/>
          <w:b/>
          <w:lang w:eastAsia="es-CO"/>
        </w:rPr>
        <w:t xml:space="preserve">ASUNTO: </w:t>
      </w:r>
      <w:r w:rsidR="00B87867">
        <w:rPr>
          <w:rFonts w:eastAsia="Times New Roman"/>
          <w:b/>
          <w:lang w:eastAsia="es-CO"/>
        </w:rPr>
        <w:tab/>
      </w:r>
      <w:r w:rsidR="007E050C" w:rsidRPr="00B87867">
        <w:rPr>
          <w:rFonts w:eastAsia="Times New Roman"/>
          <w:bCs/>
          <w:lang w:eastAsia="es-CO"/>
        </w:rPr>
        <w:t>Prorroga e</w:t>
      </w:r>
      <w:r w:rsidR="007E050C" w:rsidRPr="00B87867">
        <w:rPr>
          <w:rFonts w:eastAsia="Times New Roman"/>
          <w:b/>
          <w:lang w:eastAsia="es-CO"/>
        </w:rPr>
        <w:t xml:space="preserve"> </w:t>
      </w:r>
      <w:r w:rsidR="007E050C" w:rsidRPr="00B87867">
        <w:rPr>
          <w:rFonts w:eastAsia="Times New Roman"/>
          <w:bCs/>
          <w:lang w:eastAsia="es-CO"/>
        </w:rPr>
        <w:t>i</w:t>
      </w:r>
      <w:r w:rsidR="002B5E1F" w:rsidRPr="00B87867">
        <w:rPr>
          <w:rFonts w:eastAsia="Times New Roman"/>
          <w:bCs/>
          <w:lang w:eastAsia="es-CO"/>
        </w:rPr>
        <w:t>ncremento del canon de arrendamiento a partir de junio de 202</w:t>
      </w:r>
      <w:r w:rsidR="00B87867">
        <w:rPr>
          <w:rFonts w:eastAsia="Times New Roman"/>
          <w:bCs/>
          <w:lang w:eastAsia="es-CO"/>
        </w:rPr>
        <w:t>5</w:t>
      </w:r>
      <w:r w:rsidR="002B5E1F" w:rsidRPr="00B87867">
        <w:rPr>
          <w:rFonts w:eastAsia="Times New Roman"/>
          <w:bCs/>
          <w:lang w:eastAsia="es-CO"/>
        </w:rPr>
        <w:t xml:space="preserve">. </w:t>
      </w:r>
      <w:r w:rsidR="002B5E1F" w:rsidRPr="00B87867">
        <w:rPr>
          <w:rFonts w:eastAsia="Times New Roman"/>
          <w:b/>
          <w:lang w:eastAsia="es-CO"/>
        </w:rPr>
        <w:tab/>
      </w:r>
    </w:p>
    <w:p w14:paraId="7230503F" w14:textId="77777777" w:rsidR="00810C47" w:rsidRPr="00B87867" w:rsidRDefault="00810C47" w:rsidP="009F5716">
      <w:pPr>
        <w:spacing w:after="0" w:line="240" w:lineRule="auto"/>
        <w:ind w:firstLine="0"/>
        <w:rPr>
          <w:rFonts w:eastAsia="Times New Roman"/>
          <w:lang w:eastAsia="es-CO"/>
        </w:rPr>
      </w:pPr>
    </w:p>
    <w:p w14:paraId="01CDFCAE" w14:textId="4C479BC9" w:rsidR="000C38A8" w:rsidRPr="00B87867" w:rsidRDefault="000C38A8" w:rsidP="009F5716">
      <w:pPr>
        <w:spacing w:after="0" w:line="240" w:lineRule="auto"/>
        <w:ind w:firstLine="0"/>
        <w:rPr>
          <w:rFonts w:eastAsia="Times New Roman"/>
          <w:lang w:eastAsia="es-CO"/>
        </w:rPr>
      </w:pPr>
      <w:r w:rsidRPr="00B87867">
        <w:rPr>
          <w:rFonts w:eastAsia="Times New Roman"/>
          <w:lang w:eastAsia="es-CO"/>
        </w:rPr>
        <w:t xml:space="preserve">Cordial saludo, </w:t>
      </w:r>
    </w:p>
    <w:p w14:paraId="56633FF4" w14:textId="77777777" w:rsidR="000C38A8" w:rsidRPr="00B87867" w:rsidRDefault="000C38A8" w:rsidP="009F5716">
      <w:pPr>
        <w:spacing w:after="0" w:line="240" w:lineRule="auto"/>
        <w:ind w:firstLine="0"/>
        <w:rPr>
          <w:rFonts w:eastAsia="Times New Roman"/>
          <w:lang w:eastAsia="es-CO"/>
        </w:rPr>
      </w:pPr>
    </w:p>
    <w:p w14:paraId="22644DA3" w14:textId="77777777" w:rsidR="009F5716" w:rsidRDefault="009F5716" w:rsidP="009F5716">
      <w:pPr>
        <w:spacing w:after="0" w:line="240" w:lineRule="auto"/>
        <w:ind w:firstLine="0"/>
      </w:pPr>
      <w:r w:rsidRPr="009F5716">
        <w:t xml:space="preserve">Por medio de la presente, nos permitimos recordarle que, conforme a lo estipulado en el Contrato de Arrendamiento No. 0001-AI-090-2022, suscrito con </w:t>
      </w:r>
      <w:r w:rsidRPr="009F5716">
        <w:rPr>
          <w:b/>
          <w:bCs/>
        </w:rPr>
        <w:t>GRODCO INGENIEROS CIVILES S.A.S.</w:t>
      </w:r>
      <w:r w:rsidRPr="009F5716">
        <w:t xml:space="preserve"> y prorrogado por un (1) año adicional a partir del dieciséis (16) de mayo de 2025, se mantienen vigentes las condiciones establecidas en sus cláusulas contractuales.</w:t>
      </w:r>
    </w:p>
    <w:p w14:paraId="39E82293" w14:textId="77777777" w:rsidR="009F5716" w:rsidRPr="009F5716" w:rsidRDefault="009F5716" w:rsidP="009F5716">
      <w:pPr>
        <w:spacing w:after="0" w:line="240" w:lineRule="auto"/>
        <w:ind w:firstLine="0"/>
      </w:pPr>
    </w:p>
    <w:p w14:paraId="7D032A65" w14:textId="77777777" w:rsidR="009F5716" w:rsidRDefault="009F5716" w:rsidP="009F5716">
      <w:pPr>
        <w:spacing w:after="0" w:line="240" w:lineRule="auto"/>
        <w:ind w:firstLine="0"/>
      </w:pPr>
      <w:r w:rsidRPr="009F5716">
        <w:t>Particularmente, en la Cláusula Séptima, relacionada con el canon de arrendamiento, se pactó en el parágrafo correspondiente que:</w:t>
      </w:r>
    </w:p>
    <w:p w14:paraId="5751500D" w14:textId="77777777" w:rsidR="009F5716" w:rsidRPr="009F5716" w:rsidRDefault="009F5716" w:rsidP="009F5716">
      <w:pPr>
        <w:spacing w:after="0" w:line="240" w:lineRule="auto"/>
        <w:ind w:left="708" w:firstLine="0"/>
        <w:rPr>
          <w:i/>
          <w:iCs/>
        </w:rPr>
      </w:pPr>
    </w:p>
    <w:p w14:paraId="7D7E7021" w14:textId="77777777" w:rsidR="009F5716" w:rsidRPr="009F5716" w:rsidRDefault="009F5716" w:rsidP="009F5716">
      <w:pPr>
        <w:spacing w:after="0" w:line="240" w:lineRule="auto"/>
        <w:ind w:left="708" w:firstLine="0"/>
        <w:rPr>
          <w:i/>
          <w:iCs/>
        </w:rPr>
      </w:pPr>
      <w:r w:rsidRPr="009F5716">
        <w:rPr>
          <w:i/>
          <w:iCs/>
        </w:rPr>
        <w:t>“El canon de arrendamiento será reajustado anualmente de acuerdo con el Índice de Precios al Consumidor (IPC).”</w:t>
      </w:r>
    </w:p>
    <w:p w14:paraId="6C2A8A05" w14:textId="77777777" w:rsidR="009F5716" w:rsidRPr="009F5716" w:rsidRDefault="009F5716" w:rsidP="009F5716">
      <w:pPr>
        <w:spacing w:after="0" w:line="240" w:lineRule="auto"/>
        <w:ind w:firstLine="0"/>
      </w:pPr>
    </w:p>
    <w:p w14:paraId="76A0A389" w14:textId="77777777" w:rsidR="009F5716" w:rsidRDefault="009F5716" w:rsidP="009F5716">
      <w:pPr>
        <w:spacing w:after="0" w:line="240" w:lineRule="auto"/>
        <w:ind w:firstLine="0"/>
      </w:pPr>
      <w:r w:rsidRPr="009F5716">
        <w:t>Asimismo, la Cláusula Octava, referente a la forma de pago, establece que:</w:t>
      </w:r>
    </w:p>
    <w:p w14:paraId="43A6D938" w14:textId="77777777" w:rsidR="009F5716" w:rsidRPr="009F5716" w:rsidRDefault="009F5716" w:rsidP="009F5716">
      <w:pPr>
        <w:spacing w:after="0" w:line="240" w:lineRule="auto"/>
        <w:ind w:firstLine="0"/>
      </w:pPr>
    </w:p>
    <w:p w14:paraId="0BAEC139" w14:textId="77777777" w:rsidR="009F5716" w:rsidRDefault="009F5716" w:rsidP="009F5716">
      <w:pPr>
        <w:spacing w:after="0" w:line="240" w:lineRule="auto"/>
        <w:ind w:firstLine="0"/>
        <w:rPr>
          <w:i/>
          <w:iCs/>
        </w:rPr>
      </w:pPr>
      <w:r w:rsidRPr="009F5716">
        <w:rPr>
          <w:i/>
          <w:iCs/>
        </w:rPr>
        <w:t>“…a partir del primero (1) de junio de 2022, se deberá pagar el valor total indicado, en los primeros cinco (5) días hábiles de cada mes.”</w:t>
      </w:r>
    </w:p>
    <w:p w14:paraId="4A157C30" w14:textId="77777777" w:rsidR="009F5716" w:rsidRPr="009F5716" w:rsidRDefault="009F5716" w:rsidP="009F5716">
      <w:pPr>
        <w:spacing w:after="0" w:line="240" w:lineRule="auto"/>
        <w:ind w:firstLine="0"/>
        <w:rPr>
          <w:i/>
          <w:iCs/>
        </w:rPr>
      </w:pPr>
    </w:p>
    <w:p w14:paraId="4A376453" w14:textId="12FB4423" w:rsidR="009F5716" w:rsidRDefault="009F5716" w:rsidP="009F5716">
      <w:pPr>
        <w:spacing w:after="0" w:line="240" w:lineRule="auto"/>
        <w:ind w:firstLine="0"/>
      </w:pPr>
      <w:r w:rsidRPr="009F5716">
        <w:t>En virtud de lo anterior, y atendiendo el reajuste pactado, nos permitimos informarle que el canon de arrendamiento a partir del 1° de junio de 2025 y hasta el 31 de mayo de 2026 será ajustado conforme al IPC para el año en curso, el cual corresponde al 5,20</w:t>
      </w:r>
      <w:r w:rsidRPr="009F5716">
        <w:rPr>
          <w:b/>
          <w:bCs/>
        </w:rPr>
        <w:t xml:space="preserve"> </w:t>
      </w:r>
      <w:r w:rsidRPr="009F5716">
        <w:t>%.</w:t>
      </w:r>
    </w:p>
    <w:p w14:paraId="781AFD10" w14:textId="77777777" w:rsidR="009F5716" w:rsidRPr="009F5716" w:rsidRDefault="009F5716" w:rsidP="009F5716">
      <w:pPr>
        <w:spacing w:after="0" w:line="240" w:lineRule="auto"/>
        <w:ind w:firstLine="0"/>
      </w:pPr>
    </w:p>
    <w:p w14:paraId="4A109BF8" w14:textId="77777777" w:rsidR="009F5716" w:rsidRDefault="009F5716" w:rsidP="009F5716">
      <w:pPr>
        <w:spacing w:after="0" w:line="240" w:lineRule="auto"/>
        <w:ind w:firstLine="0"/>
      </w:pPr>
      <w:r w:rsidRPr="009F5716">
        <w:t xml:space="preserve">En consecuencia, el nuevo valor mensual del canon de arrendamiento, incluyendo la cuota de administración, será de </w:t>
      </w:r>
      <w:r w:rsidRPr="009F5716">
        <w:rPr>
          <w:b/>
          <w:bCs/>
        </w:rPr>
        <w:t>UN MILLÓN TRESCIENTOS SESENTA Y CINCO MIL CUATROCIENTOS SETENTA Y NUEVE PESOS M/CTE ($1.365.479)</w:t>
      </w:r>
      <w:r w:rsidRPr="009F5716">
        <w:t>, suma que deberá ser cancelada dentro de los primeros cinco (5) días hábiles de cada mes.</w:t>
      </w:r>
    </w:p>
    <w:p w14:paraId="110E4AA6" w14:textId="77777777" w:rsidR="00754303" w:rsidRPr="00B87867" w:rsidRDefault="00754303" w:rsidP="009F5716">
      <w:pPr>
        <w:spacing w:after="0" w:line="240" w:lineRule="auto"/>
        <w:ind w:firstLine="0"/>
      </w:pPr>
    </w:p>
    <w:p w14:paraId="2E74ADBC" w14:textId="77777777" w:rsidR="009F5716" w:rsidRDefault="009F5716" w:rsidP="009F5716">
      <w:pPr>
        <w:spacing w:after="0" w:line="240" w:lineRule="auto"/>
        <w:ind w:firstLine="0"/>
      </w:pPr>
    </w:p>
    <w:p w14:paraId="7544024F" w14:textId="245A1216" w:rsidR="00754303" w:rsidRPr="00B87867" w:rsidRDefault="00754303" w:rsidP="009F5716">
      <w:pPr>
        <w:spacing w:after="0" w:line="240" w:lineRule="auto"/>
        <w:ind w:firstLine="0"/>
      </w:pPr>
      <w:r w:rsidRPr="00B87867">
        <w:t xml:space="preserve">Cordialmente, </w:t>
      </w:r>
    </w:p>
    <w:p w14:paraId="27C08AF3" w14:textId="77777777" w:rsidR="00810C47" w:rsidRDefault="00810C47" w:rsidP="009F5716">
      <w:pPr>
        <w:spacing w:after="0" w:line="240" w:lineRule="auto"/>
        <w:ind w:firstLine="0"/>
      </w:pPr>
    </w:p>
    <w:p w14:paraId="3D6949D6" w14:textId="77777777" w:rsidR="009F5716" w:rsidRPr="00B87867" w:rsidRDefault="009F5716" w:rsidP="009F5716">
      <w:pPr>
        <w:spacing w:after="0" w:line="240" w:lineRule="auto"/>
        <w:ind w:firstLine="0"/>
      </w:pPr>
    </w:p>
    <w:p w14:paraId="4D1991F3" w14:textId="4D073897" w:rsidR="00754303" w:rsidRPr="00B87867" w:rsidRDefault="00754303" w:rsidP="009F5716">
      <w:pPr>
        <w:spacing w:after="0" w:line="240" w:lineRule="auto"/>
        <w:ind w:firstLine="0"/>
      </w:pPr>
      <w:r w:rsidRPr="00B87867">
        <w:t>_____________________________</w:t>
      </w:r>
    </w:p>
    <w:p w14:paraId="6900FDDA" w14:textId="77777777" w:rsidR="00754303" w:rsidRPr="00B87867" w:rsidRDefault="00754303" w:rsidP="009F5716">
      <w:pPr>
        <w:spacing w:after="0" w:line="240" w:lineRule="auto"/>
        <w:ind w:firstLine="0"/>
        <w:rPr>
          <w:b/>
        </w:rPr>
      </w:pPr>
      <w:r w:rsidRPr="00B87867">
        <w:rPr>
          <w:b/>
        </w:rPr>
        <w:t>OLGA LUCIA RODRÍGUEZ GUZMÁN</w:t>
      </w:r>
    </w:p>
    <w:p w14:paraId="66178795" w14:textId="31320CE1" w:rsidR="00754303" w:rsidRPr="00B87867" w:rsidRDefault="00754303" w:rsidP="009F5716">
      <w:pPr>
        <w:spacing w:after="0" w:line="240" w:lineRule="auto"/>
        <w:ind w:firstLine="0"/>
      </w:pPr>
      <w:r w:rsidRPr="00B87867">
        <w:t>C.C 41. 575.423 de Bogotá D.C.</w:t>
      </w:r>
    </w:p>
    <w:p w14:paraId="2FB954D8" w14:textId="6824DE71" w:rsidR="00754303" w:rsidRPr="00B87867" w:rsidRDefault="00754303" w:rsidP="009F5716">
      <w:pPr>
        <w:spacing w:after="0" w:line="240" w:lineRule="auto"/>
        <w:ind w:firstLine="0"/>
      </w:pPr>
      <w:r w:rsidRPr="00B87867">
        <w:t xml:space="preserve">Representante legal de </w:t>
      </w:r>
      <w:r w:rsidRPr="009F5716">
        <w:rPr>
          <w:b/>
          <w:bCs/>
        </w:rPr>
        <w:t>ADMINISTRADORA RODRÍGUEZ GUZMÁN CIA LTDA</w:t>
      </w:r>
      <w:r w:rsidRPr="00B87867">
        <w:t xml:space="preserve">, sociedad que representa legalmente a </w:t>
      </w:r>
      <w:r w:rsidRPr="009F5716">
        <w:rPr>
          <w:b/>
          <w:bCs/>
        </w:rPr>
        <w:t>GRODCO INGENIEROS CIVILES S</w:t>
      </w:r>
      <w:r w:rsidR="00B87867" w:rsidRPr="009F5716">
        <w:rPr>
          <w:b/>
          <w:bCs/>
        </w:rPr>
        <w:t>.</w:t>
      </w:r>
      <w:r w:rsidRPr="009F5716">
        <w:rPr>
          <w:b/>
          <w:bCs/>
        </w:rPr>
        <w:t>A</w:t>
      </w:r>
      <w:r w:rsidR="009F5716" w:rsidRPr="009F5716">
        <w:rPr>
          <w:b/>
          <w:bCs/>
        </w:rPr>
        <w:t>.</w:t>
      </w:r>
      <w:r w:rsidRPr="009F5716">
        <w:rPr>
          <w:b/>
          <w:bCs/>
        </w:rPr>
        <w:t>S</w:t>
      </w:r>
      <w:r w:rsidR="009F5716" w:rsidRPr="009F5716">
        <w:rPr>
          <w:b/>
          <w:bCs/>
        </w:rPr>
        <w:t>.</w:t>
      </w:r>
    </w:p>
    <w:sectPr w:rsidR="00754303" w:rsidRPr="00B878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0BF"/>
    <w:rsid w:val="000B3495"/>
    <w:rsid w:val="000B3A86"/>
    <w:rsid w:val="000B551E"/>
    <w:rsid w:val="000C38A8"/>
    <w:rsid w:val="001C00BF"/>
    <w:rsid w:val="002B5E1F"/>
    <w:rsid w:val="003317E6"/>
    <w:rsid w:val="003734FB"/>
    <w:rsid w:val="004234A4"/>
    <w:rsid w:val="0046300D"/>
    <w:rsid w:val="00586C5F"/>
    <w:rsid w:val="00662965"/>
    <w:rsid w:val="00754303"/>
    <w:rsid w:val="007852A1"/>
    <w:rsid w:val="007E050C"/>
    <w:rsid w:val="00810C47"/>
    <w:rsid w:val="008E2FBA"/>
    <w:rsid w:val="009C1775"/>
    <w:rsid w:val="009E293A"/>
    <w:rsid w:val="009F5716"/>
    <w:rsid w:val="00AA3509"/>
    <w:rsid w:val="00AD5C14"/>
    <w:rsid w:val="00B87867"/>
    <w:rsid w:val="00BE3685"/>
    <w:rsid w:val="00C200B4"/>
    <w:rsid w:val="00C66C9E"/>
    <w:rsid w:val="00F6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9A3F2"/>
  <w15:chartTrackingRefBased/>
  <w15:docId w15:val="{8BC723E9-17EA-4AFC-AB2C-C4B8049E4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A8"/>
    <w:pPr>
      <w:spacing w:after="3" w:line="255" w:lineRule="auto"/>
      <w:ind w:right="60" w:firstLine="627"/>
      <w:jc w:val="both"/>
    </w:pPr>
    <w:rPr>
      <w:rFonts w:ascii="Arial" w:eastAsia="Arial" w:hAnsi="Arial" w:cs="Arial"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0C38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7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2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9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6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6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90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1698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Andrea Gonzalez Diaz</dc:creator>
  <cp:keywords/>
  <dc:description/>
  <cp:lastModifiedBy>Soporte</cp:lastModifiedBy>
  <cp:revision>2</cp:revision>
  <dcterms:created xsi:type="dcterms:W3CDTF">2025-05-14T16:31:00Z</dcterms:created>
  <dcterms:modified xsi:type="dcterms:W3CDTF">2025-05-14T16:31:00Z</dcterms:modified>
</cp:coreProperties>
</file>