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B6CE" w14:textId="4CFD6394" w:rsidR="00421096" w:rsidRPr="004B2401" w:rsidRDefault="00421096" w:rsidP="002174D4">
      <w:pPr>
        <w:autoSpaceDE w:val="0"/>
        <w:autoSpaceDN w:val="0"/>
        <w:adjustRightInd w:val="0"/>
        <w:spacing w:after="0" w:line="240" w:lineRule="auto"/>
        <w:ind w:right="51"/>
        <w:jc w:val="both"/>
        <w:rPr>
          <w:rFonts w:ascii="Arial" w:hAnsi="Arial" w:cs="Arial"/>
          <w:lang w:val="es-MX"/>
        </w:rPr>
      </w:pPr>
      <w:r w:rsidRPr="004B2401">
        <w:rPr>
          <w:rFonts w:ascii="Arial" w:hAnsi="Arial" w:cs="Arial"/>
          <w:lang w:val="es-MX"/>
        </w:rPr>
        <w:t>Riohacha,</w:t>
      </w:r>
      <w:r w:rsidR="00DB74B0" w:rsidRPr="004B2401">
        <w:rPr>
          <w:rFonts w:ascii="Arial" w:hAnsi="Arial" w:cs="Arial"/>
          <w:lang w:val="es-MX"/>
        </w:rPr>
        <w:t xml:space="preserve"> </w:t>
      </w:r>
      <w:r w:rsidR="002174D4">
        <w:rPr>
          <w:rFonts w:ascii="Arial" w:hAnsi="Arial" w:cs="Arial"/>
          <w:lang w:val="es-MX"/>
        </w:rPr>
        <w:t>2 de abril</w:t>
      </w:r>
      <w:r w:rsidRPr="004B2401">
        <w:rPr>
          <w:rFonts w:ascii="Arial" w:hAnsi="Arial" w:cs="Arial"/>
          <w:lang w:val="es-MX"/>
        </w:rPr>
        <w:t xml:space="preserve"> de 202</w:t>
      </w:r>
      <w:r w:rsidR="001C3449" w:rsidRPr="004B2401">
        <w:rPr>
          <w:rFonts w:ascii="Arial" w:hAnsi="Arial" w:cs="Arial"/>
          <w:lang w:val="es-MX"/>
        </w:rPr>
        <w:t>5</w:t>
      </w:r>
    </w:p>
    <w:p w14:paraId="42B0B867" w14:textId="77777777" w:rsidR="00421096" w:rsidRPr="004B2401" w:rsidRDefault="00421096" w:rsidP="002174D4">
      <w:pPr>
        <w:autoSpaceDE w:val="0"/>
        <w:autoSpaceDN w:val="0"/>
        <w:adjustRightInd w:val="0"/>
        <w:spacing w:after="0" w:line="240" w:lineRule="auto"/>
        <w:ind w:right="51"/>
        <w:jc w:val="both"/>
        <w:rPr>
          <w:rFonts w:ascii="Arial" w:hAnsi="Arial" w:cs="Arial"/>
          <w:lang w:val="es-MX"/>
        </w:rPr>
      </w:pPr>
    </w:p>
    <w:p w14:paraId="109F30C5" w14:textId="77777777" w:rsidR="00421096" w:rsidRPr="004B2401" w:rsidRDefault="00421096" w:rsidP="002174D4">
      <w:pPr>
        <w:autoSpaceDE w:val="0"/>
        <w:autoSpaceDN w:val="0"/>
        <w:adjustRightInd w:val="0"/>
        <w:spacing w:after="0" w:line="240" w:lineRule="auto"/>
        <w:ind w:right="51"/>
        <w:jc w:val="both"/>
        <w:rPr>
          <w:rFonts w:ascii="Arial" w:hAnsi="Arial" w:cs="Arial"/>
          <w:lang w:val="es-MX"/>
        </w:rPr>
      </w:pPr>
    </w:p>
    <w:p w14:paraId="641407DB" w14:textId="2FE20F64" w:rsidR="003266ED" w:rsidRPr="004B2401" w:rsidRDefault="003266ED" w:rsidP="002174D4">
      <w:pPr>
        <w:autoSpaceDE w:val="0"/>
        <w:autoSpaceDN w:val="0"/>
        <w:adjustRightInd w:val="0"/>
        <w:spacing w:after="0" w:line="240" w:lineRule="auto"/>
        <w:ind w:right="51"/>
        <w:jc w:val="both"/>
        <w:rPr>
          <w:rFonts w:ascii="Arial" w:hAnsi="Arial" w:cs="Arial"/>
          <w:lang w:val="es-MX"/>
        </w:rPr>
      </w:pPr>
      <w:r w:rsidRPr="004B2401">
        <w:rPr>
          <w:rFonts w:ascii="Arial" w:hAnsi="Arial" w:cs="Arial"/>
          <w:lang w:val="es-MX"/>
        </w:rPr>
        <w:t>Señores</w:t>
      </w:r>
    </w:p>
    <w:p w14:paraId="6F7E5B1C" w14:textId="77777777" w:rsidR="003266ED" w:rsidRPr="004B2401" w:rsidRDefault="003266ED" w:rsidP="002174D4">
      <w:pPr>
        <w:autoSpaceDE w:val="0"/>
        <w:autoSpaceDN w:val="0"/>
        <w:adjustRightInd w:val="0"/>
        <w:spacing w:after="0" w:line="240" w:lineRule="auto"/>
        <w:ind w:right="51"/>
        <w:jc w:val="both"/>
        <w:rPr>
          <w:rFonts w:ascii="Arial" w:hAnsi="Arial" w:cs="Arial"/>
          <w:b/>
          <w:lang w:val="es-MX"/>
        </w:rPr>
      </w:pPr>
      <w:r w:rsidRPr="004B2401">
        <w:rPr>
          <w:rFonts w:ascii="Arial" w:hAnsi="Arial" w:cs="Arial"/>
          <w:b/>
          <w:lang w:val="es-MX"/>
        </w:rPr>
        <w:t>CONSTRUCCIONES EL CONDOR S.A.</w:t>
      </w:r>
    </w:p>
    <w:p w14:paraId="34F73F63" w14:textId="2918AB42" w:rsidR="003266ED" w:rsidRPr="004B2401" w:rsidRDefault="003266ED" w:rsidP="002174D4">
      <w:pPr>
        <w:autoSpaceDE w:val="0"/>
        <w:autoSpaceDN w:val="0"/>
        <w:adjustRightInd w:val="0"/>
        <w:spacing w:after="0" w:line="240" w:lineRule="auto"/>
        <w:ind w:right="51"/>
        <w:jc w:val="both"/>
        <w:rPr>
          <w:rFonts w:ascii="Arial" w:hAnsi="Arial" w:cs="Arial"/>
          <w:lang w:val="es-MX"/>
        </w:rPr>
      </w:pPr>
      <w:r w:rsidRPr="004B2401">
        <w:rPr>
          <w:rFonts w:ascii="Arial" w:hAnsi="Arial" w:cs="Arial"/>
          <w:lang w:val="es-MX"/>
        </w:rPr>
        <w:t xml:space="preserve">Attn. Ing. </w:t>
      </w:r>
      <w:r w:rsidR="00BB4932" w:rsidRPr="004B2401">
        <w:rPr>
          <w:rFonts w:ascii="Arial" w:hAnsi="Arial" w:cs="Arial"/>
          <w:lang w:val="es-MX"/>
        </w:rPr>
        <w:t>Andres Berrio</w:t>
      </w:r>
      <w:r w:rsidRPr="004B2401">
        <w:rPr>
          <w:rFonts w:ascii="Arial" w:hAnsi="Arial" w:cs="Arial"/>
          <w:lang w:val="es-MX"/>
        </w:rPr>
        <w:t xml:space="preserve"> - </w:t>
      </w:r>
      <w:r w:rsidR="00BB4932" w:rsidRPr="004B2401">
        <w:rPr>
          <w:rFonts w:ascii="Arial" w:hAnsi="Arial" w:cs="Arial"/>
          <w:lang w:val="es-MX"/>
        </w:rPr>
        <w:t>Director de Diseño y Producción de Materiales</w:t>
      </w:r>
    </w:p>
    <w:p w14:paraId="275F4BDD" w14:textId="29C532C1" w:rsidR="00421096" w:rsidRPr="004B2401" w:rsidRDefault="00421096" w:rsidP="002174D4">
      <w:pPr>
        <w:autoSpaceDE w:val="0"/>
        <w:autoSpaceDN w:val="0"/>
        <w:adjustRightInd w:val="0"/>
        <w:spacing w:after="0" w:line="240" w:lineRule="auto"/>
        <w:ind w:right="51"/>
        <w:jc w:val="both"/>
        <w:rPr>
          <w:rFonts w:ascii="Arial" w:hAnsi="Arial" w:cs="Arial"/>
          <w:lang w:val="es-MX"/>
        </w:rPr>
      </w:pPr>
    </w:p>
    <w:p w14:paraId="0DEE28F7" w14:textId="77777777" w:rsidR="00421096" w:rsidRPr="004B2401" w:rsidRDefault="00421096" w:rsidP="002174D4">
      <w:pPr>
        <w:autoSpaceDE w:val="0"/>
        <w:autoSpaceDN w:val="0"/>
        <w:adjustRightInd w:val="0"/>
        <w:spacing w:after="0" w:line="240" w:lineRule="auto"/>
        <w:ind w:right="51"/>
        <w:jc w:val="both"/>
        <w:rPr>
          <w:rFonts w:ascii="Arial" w:hAnsi="Arial" w:cs="Arial"/>
          <w:lang w:val="es-MX"/>
        </w:rPr>
      </w:pPr>
    </w:p>
    <w:p w14:paraId="7B7447A9" w14:textId="635E3538" w:rsidR="00421096" w:rsidRPr="002428A1" w:rsidRDefault="002174D4" w:rsidP="002428A1">
      <w:pPr>
        <w:autoSpaceDE w:val="0"/>
        <w:autoSpaceDN w:val="0"/>
        <w:adjustRightInd w:val="0"/>
        <w:spacing w:after="0" w:line="240" w:lineRule="auto"/>
        <w:ind w:left="708" w:right="51"/>
        <w:jc w:val="both"/>
        <w:rPr>
          <w:rFonts w:ascii="Arial" w:hAnsi="Arial" w:cs="Arial"/>
          <w:i/>
          <w:iCs/>
          <w:lang w:val="es-MX"/>
        </w:rPr>
      </w:pPr>
      <w:r>
        <w:rPr>
          <w:rFonts w:ascii="Arial" w:hAnsi="Arial" w:cs="Arial"/>
          <w:b/>
          <w:lang w:val="es-MX"/>
        </w:rPr>
        <w:t>REFERENCIA:</w:t>
      </w:r>
      <w:r w:rsidR="00421096" w:rsidRPr="004B2401">
        <w:rPr>
          <w:rFonts w:ascii="Arial" w:hAnsi="Arial" w:cs="Arial"/>
          <w:lang w:val="es-MX"/>
        </w:rPr>
        <w:t xml:space="preserve"> </w:t>
      </w:r>
      <w:r w:rsidR="00BB4932" w:rsidRPr="004B2401">
        <w:rPr>
          <w:rFonts w:ascii="Arial" w:hAnsi="Arial" w:cs="Arial"/>
          <w:lang w:val="es-MX"/>
        </w:rPr>
        <w:t>OC-OM-1-</w:t>
      </w:r>
      <w:r w:rsidR="00BB4932" w:rsidRPr="002428A1">
        <w:rPr>
          <w:rFonts w:ascii="Arial" w:hAnsi="Arial" w:cs="Arial"/>
          <w:i/>
          <w:iCs/>
          <w:lang w:val="es-MX"/>
        </w:rPr>
        <w:t>158 “Ejecución de actividades de parcheo del pavimento en los tramos que conforman el corredor de la Concesión Santa Marta - Paraguachón. Estas actividades estarán orientadas a la atención de los sitios que presentan daños dentro del periodo de estabilidad a cargo de Construcciones El Cóndor.”</w:t>
      </w:r>
    </w:p>
    <w:p w14:paraId="6493E944" w14:textId="77777777" w:rsidR="00BB4932" w:rsidRPr="004B2401" w:rsidRDefault="00BB4932" w:rsidP="002428A1">
      <w:pPr>
        <w:autoSpaceDE w:val="0"/>
        <w:autoSpaceDN w:val="0"/>
        <w:adjustRightInd w:val="0"/>
        <w:spacing w:after="0" w:line="240" w:lineRule="auto"/>
        <w:ind w:left="708" w:right="51"/>
        <w:jc w:val="both"/>
        <w:rPr>
          <w:rFonts w:ascii="Arial" w:hAnsi="Arial" w:cs="Arial"/>
          <w:lang w:val="es-MX"/>
        </w:rPr>
      </w:pPr>
    </w:p>
    <w:p w14:paraId="13DB7A06" w14:textId="55B5E563" w:rsidR="002174D4" w:rsidRPr="004B2401" w:rsidRDefault="002174D4" w:rsidP="002428A1">
      <w:pPr>
        <w:autoSpaceDE w:val="0"/>
        <w:autoSpaceDN w:val="0"/>
        <w:adjustRightInd w:val="0"/>
        <w:spacing w:after="0" w:line="240" w:lineRule="auto"/>
        <w:ind w:left="708" w:right="51"/>
        <w:jc w:val="both"/>
        <w:rPr>
          <w:rFonts w:ascii="Arial" w:hAnsi="Arial" w:cs="Arial"/>
          <w:lang w:val="es-MX"/>
        </w:rPr>
      </w:pPr>
      <w:r w:rsidRPr="004B2401">
        <w:rPr>
          <w:rFonts w:ascii="Arial" w:hAnsi="Arial" w:cs="Arial"/>
          <w:b/>
          <w:bCs/>
          <w:lang w:val="es-MX"/>
        </w:rPr>
        <w:t xml:space="preserve">ASUNTO: </w:t>
      </w:r>
      <w:r w:rsidRPr="002174D4">
        <w:rPr>
          <w:rFonts w:ascii="Arial" w:hAnsi="Arial" w:cs="Arial"/>
        </w:rPr>
        <w:t>Notificación de atrasos en la ejecución del contrato por circunstancias constitutivas de fuerza mayor y caso fortuito</w:t>
      </w:r>
    </w:p>
    <w:p w14:paraId="0454CB23" w14:textId="77777777" w:rsidR="002174D4" w:rsidRDefault="002174D4" w:rsidP="002174D4">
      <w:pPr>
        <w:autoSpaceDE w:val="0"/>
        <w:autoSpaceDN w:val="0"/>
        <w:adjustRightInd w:val="0"/>
        <w:spacing w:after="0" w:line="240" w:lineRule="auto"/>
        <w:ind w:right="51"/>
        <w:jc w:val="both"/>
        <w:rPr>
          <w:rFonts w:ascii="Arial" w:hAnsi="Arial" w:cs="Arial"/>
          <w:lang w:val="es-MX"/>
        </w:rPr>
      </w:pPr>
    </w:p>
    <w:p w14:paraId="57A3F82F" w14:textId="0FA41A3A" w:rsidR="00421096" w:rsidRPr="004B2401" w:rsidRDefault="00421096" w:rsidP="002174D4">
      <w:pPr>
        <w:autoSpaceDE w:val="0"/>
        <w:autoSpaceDN w:val="0"/>
        <w:adjustRightInd w:val="0"/>
        <w:spacing w:after="0" w:line="240" w:lineRule="auto"/>
        <w:ind w:right="51"/>
        <w:jc w:val="both"/>
        <w:rPr>
          <w:rFonts w:ascii="Arial" w:hAnsi="Arial" w:cs="Arial"/>
          <w:lang w:val="es-MX"/>
        </w:rPr>
      </w:pPr>
      <w:r w:rsidRPr="004B2401">
        <w:rPr>
          <w:rFonts w:ascii="Arial" w:hAnsi="Arial" w:cs="Arial"/>
          <w:lang w:val="es-MX"/>
        </w:rPr>
        <w:t>Cordial saludo</w:t>
      </w:r>
      <w:r w:rsidR="002174D4">
        <w:rPr>
          <w:rFonts w:ascii="Arial" w:hAnsi="Arial" w:cs="Arial"/>
          <w:lang w:val="es-MX"/>
        </w:rPr>
        <w:t>,</w:t>
      </w:r>
    </w:p>
    <w:p w14:paraId="4874F712" w14:textId="77777777" w:rsidR="00421096" w:rsidRPr="004B2401" w:rsidRDefault="00421096" w:rsidP="002174D4">
      <w:pPr>
        <w:autoSpaceDE w:val="0"/>
        <w:autoSpaceDN w:val="0"/>
        <w:adjustRightInd w:val="0"/>
        <w:spacing w:after="0" w:line="240" w:lineRule="auto"/>
        <w:ind w:right="51"/>
        <w:jc w:val="both"/>
        <w:rPr>
          <w:rFonts w:ascii="Arial" w:hAnsi="Arial" w:cs="Arial"/>
          <w:lang w:val="es-MX"/>
        </w:rPr>
      </w:pPr>
    </w:p>
    <w:p w14:paraId="789508BB" w14:textId="12419053" w:rsidR="00BA7596" w:rsidRPr="002174D4" w:rsidRDefault="002174D4" w:rsidP="002174D4">
      <w:pPr>
        <w:pStyle w:val="Prrafodelista"/>
        <w:shd w:val="clear" w:color="auto" w:fill="FFFFFF"/>
        <w:spacing w:after="0"/>
        <w:ind w:left="0" w:right="51"/>
        <w:jc w:val="both"/>
        <w:rPr>
          <w:rFonts w:ascii="Arial" w:hAnsi="Arial" w:cs="Arial"/>
          <w:sz w:val="22"/>
          <w:szCs w:val="22"/>
          <w:lang w:val="es-CO"/>
        </w:rPr>
      </w:pPr>
      <w:r w:rsidRPr="002174D4">
        <w:rPr>
          <w:rFonts w:ascii="Arial" w:hAnsi="Arial" w:cs="Arial"/>
          <w:sz w:val="22"/>
          <w:szCs w:val="22"/>
          <w:lang w:val="es-CO"/>
        </w:rPr>
        <w:t>Me permito informar que el día 14 de junio de 2025 se dio inicio a las actividades previstas en el marco del objeto contractual referenciado. No obstante, desde el inicio de las labores se han presentado situaciones externas, imprevisibles e irresistibles que han afectado significativamente el normal desarrollo de las actividades, y que, conforme a la legislación vigente, configuran causales eximentes de responsabilidad, en los términos del caso fortuito y la fuerza mayor.</w:t>
      </w:r>
    </w:p>
    <w:p w14:paraId="02192205" w14:textId="77777777" w:rsidR="002174D4" w:rsidRPr="004B2401" w:rsidRDefault="002174D4" w:rsidP="002174D4">
      <w:pPr>
        <w:pStyle w:val="Prrafodelista"/>
        <w:shd w:val="clear" w:color="auto" w:fill="FFFFFF"/>
        <w:spacing w:after="0"/>
        <w:ind w:left="0" w:right="51"/>
        <w:jc w:val="both"/>
        <w:rPr>
          <w:rFonts w:ascii="Arial" w:hAnsi="Arial" w:cs="Arial"/>
          <w:sz w:val="22"/>
          <w:szCs w:val="22"/>
          <w:lang w:val="es-MX"/>
        </w:rPr>
      </w:pPr>
    </w:p>
    <w:p w14:paraId="024C8C1F" w14:textId="02854254" w:rsidR="002174D4" w:rsidRPr="002174D4" w:rsidRDefault="002174D4" w:rsidP="002174D4">
      <w:pPr>
        <w:shd w:val="clear" w:color="auto" w:fill="FFFFFF"/>
        <w:spacing w:after="0" w:line="240" w:lineRule="auto"/>
        <w:ind w:right="51"/>
        <w:jc w:val="both"/>
        <w:rPr>
          <w:rFonts w:ascii="Arial" w:hAnsi="Arial" w:cs="Arial"/>
          <w:lang w:val="es-MX"/>
        </w:rPr>
      </w:pPr>
      <w:r w:rsidRPr="002174D4">
        <w:rPr>
          <w:rFonts w:ascii="Arial" w:hAnsi="Arial" w:cs="Arial"/>
        </w:rPr>
        <w:t>En primer lugar, se han presentado dificultades técnicas con la mezcla asfáltica fresada, la cual contiene aditivos de caucho que alteran el comportamiento usual del material frente a los equipos de fresado. Esta condición no advertida previamente ha afectado el rendimiento operativo de la maquinaria, generando impactos en los tiempos de ejecución y sobrecostos operativos.</w:t>
      </w:r>
    </w:p>
    <w:p w14:paraId="050DEA14" w14:textId="77777777" w:rsidR="002174D4" w:rsidRPr="002174D4" w:rsidRDefault="002174D4" w:rsidP="002174D4">
      <w:pPr>
        <w:pStyle w:val="Prrafodelista"/>
        <w:shd w:val="clear" w:color="auto" w:fill="FFFFFF"/>
        <w:spacing w:after="0"/>
        <w:ind w:right="51"/>
        <w:jc w:val="both"/>
        <w:rPr>
          <w:rFonts w:ascii="Arial" w:hAnsi="Arial" w:cs="Arial"/>
          <w:sz w:val="22"/>
          <w:szCs w:val="22"/>
          <w:lang w:val="es-MX"/>
        </w:rPr>
      </w:pPr>
    </w:p>
    <w:p w14:paraId="62ECDD24" w14:textId="672D946F" w:rsidR="00BA7596" w:rsidRPr="002174D4" w:rsidRDefault="002174D4" w:rsidP="002174D4">
      <w:pPr>
        <w:shd w:val="clear" w:color="auto" w:fill="FFFFFF"/>
        <w:spacing w:after="0" w:line="240" w:lineRule="auto"/>
        <w:ind w:right="51"/>
        <w:jc w:val="both"/>
        <w:rPr>
          <w:rFonts w:ascii="Arial" w:eastAsiaTheme="minorHAnsi" w:hAnsi="Arial" w:cs="Arial"/>
          <w:lang w:eastAsia="en-US"/>
        </w:rPr>
      </w:pPr>
      <w:r w:rsidRPr="002174D4">
        <w:rPr>
          <w:rFonts w:ascii="Arial" w:eastAsiaTheme="minorHAnsi" w:hAnsi="Arial" w:cs="Arial"/>
          <w:lang w:eastAsia="en-US"/>
        </w:rPr>
        <w:t xml:space="preserve">En segundo término, el día 20 de junio de 2025, se presentó un hecho de orden público de carácter catastrófico en el peaje de </w:t>
      </w:r>
      <w:proofErr w:type="spellStart"/>
      <w:r w:rsidRPr="002174D4">
        <w:rPr>
          <w:rFonts w:ascii="Arial" w:eastAsiaTheme="minorHAnsi" w:hAnsi="Arial" w:cs="Arial"/>
          <w:lang w:eastAsia="en-US"/>
        </w:rPr>
        <w:t>Altopino</w:t>
      </w:r>
      <w:proofErr w:type="spellEnd"/>
      <w:r w:rsidRPr="002174D4">
        <w:rPr>
          <w:rFonts w:ascii="Arial" w:eastAsiaTheme="minorHAnsi" w:hAnsi="Arial" w:cs="Arial"/>
          <w:lang w:eastAsia="en-US"/>
        </w:rPr>
        <w:t xml:space="preserve">, en el cual fue activada una carga explosiva por parte de grupos armados al margen de la </w:t>
      </w:r>
      <w:r>
        <w:rPr>
          <w:rFonts w:ascii="Arial" w:eastAsiaTheme="minorHAnsi" w:hAnsi="Arial" w:cs="Arial"/>
          <w:lang w:eastAsia="en-US"/>
        </w:rPr>
        <w:t>L</w:t>
      </w:r>
      <w:r w:rsidRPr="002174D4">
        <w:rPr>
          <w:rFonts w:ascii="Arial" w:eastAsiaTheme="minorHAnsi" w:hAnsi="Arial" w:cs="Arial"/>
          <w:lang w:eastAsia="en-US"/>
        </w:rPr>
        <w:t>ey. Como consecuencia directa, se interrumpió por completo el tránsito vehicular en el sector durante el fin de semana siguiente, siendo posible retomar las labores únicamente hasta el día 24 de junio de 2025.</w:t>
      </w:r>
    </w:p>
    <w:p w14:paraId="38CCE360" w14:textId="77777777" w:rsidR="002174D4" w:rsidRPr="002174D4" w:rsidRDefault="002174D4" w:rsidP="002174D4">
      <w:pPr>
        <w:shd w:val="clear" w:color="auto" w:fill="FFFFFF"/>
        <w:spacing w:after="0" w:line="240" w:lineRule="auto"/>
        <w:ind w:right="51"/>
        <w:jc w:val="both"/>
        <w:rPr>
          <w:rFonts w:ascii="Arial" w:hAnsi="Arial" w:cs="Arial"/>
          <w:lang w:val="es-MX"/>
        </w:rPr>
      </w:pPr>
    </w:p>
    <w:p w14:paraId="4D103EE5" w14:textId="6283A384" w:rsidR="00BA7596" w:rsidRPr="002174D4" w:rsidRDefault="00BA7596" w:rsidP="002174D4">
      <w:pPr>
        <w:shd w:val="clear" w:color="auto" w:fill="FFFFFF"/>
        <w:spacing w:after="0" w:line="240" w:lineRule="auto"/>
        <w:ind w:left="708" w:right="474"/>
        <w:jc w:val="both"/>
        <w:rPr>
          <w:rFonts w:ascii="Arial" w:hAnsi="Arial" w:cs="Arial"/>
          <w:lang w:val="es-MX"/>
        </w:rPr>
      </w:pPr>
      <w:r w:rsidRPr="002174D4">
        <w:rPr>
          <w:rFonts w:ascii="Arial" w:hAnsi="Arial" w:cs="Arial"/>
          <w:noProof/>
          <w:lang w:val="es-MX"/>
        </w:rPr>
        <w:lastRenderedPageBreak/>
        <w:drawing>
          <wp:inline distT="0" distB="0" distL="0" distR="0" wp14:anchorId="79FD0F7E" wp14:editId="0BC084E9">
            <wp:extent cx="5170805" cy="2370835"/>
            <wp:effectExtent l="0" t="0" r="0" b="0"/>
            <wp:docPr id="1809297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9201" cy="2388440"/>
                    </a:xfrm>
                    <a:prstGeom prst="rect">
                      <a:avLst/>
                    </a:prstGeom>
                    <a:noFill/>
                  </pic:spPr>
                </pic:pic>
              </a:graphicData>
            </a:graphic>
          </wp:inline>
        </w:drawing>
      </w:r>
    </w:p>
    <w:p w14:paraId="3CFF72BE" w14:textId="77777777" w:rsidR="00BA7596" w:rsidRPr="002174D4" w:rsidRDefault="00BA7596" w:rsidP="002174D4">
      <w:pPr>
        <w:shd w:val="clear" w:color="auto" w:fill="FFFFFF"/>
        <w:spacing w:after="0" w:line="240" w:lineRule="auto"/>
        <w:ind w:right="51"/>
        <w:jc w:val="both"/>
        <w:rPr>
          <w:rFonts w:ascii="Arial" w:hAnsi="Arial" w:cs="Arial"/>
          <w:lang w:val="es-MX"/>
        </w:rPr>
      </w:pPr>
    </w:p>
    <w:p w14:paraId="14DF5BB1" w14:textId="77777777" w:rsidR="00BA7596" w:rsidRPr="002174D4" w:rsidRDefault="00BA7596" w:rsidP="002174D4">
      <w:pPr>
        <w:shd w:val="clear" w:color="auto" w:fill="FFFFFF"/>
        <w:spacing w:after="0" w:line="240" w:lineRule="auto"/>
        <w:ind w:right="51"/>
        <w:jc w:val="both"/>
        <w:rPr>
          <w:rFonts w:ascii="Arial" w:hAnsi="Arial" w:cs="Arial"/>
          <w:lang w:val="es-MX"/>
        </w:rPr>
      </w:pPr>
    </w:p>
    <w:p w14:paraId="4584F8B8" w14:textId="5A21A240" w:rsidR="00BA7596" w:rsidRDefault="002174D4" w:rsidP="002174D4">
      <w:pPr>
        <w:shd w:val="clear" w:color="auto" w:fill="FFFFFF"/>
        <w:spacing w:after="0" w:line="240" w:lineRule="auto"/>
        <w:ind w:right="51"/>
        <w:jc w:val="both"/>
        <w:rPr>
          <w:rFonts w:ascii="Arial" w:eastAsiaTheme="minorHAnsi" w:hAnsi="Arial" w:cs="Arial"/>
          <w:lang w:eastAsia="en-US"/>
        </w:rPr>
      </w:pPr>
      <w:r w:rsidRPr="002174D4">
        <w:rPr>
          <w:rFonts w:ascii="Arial" w:eastAsiaTheme="minorHAnsi" w:hAnsi="Arial" w:cs="Arial"/>
          <w:lang w:eastAsia="en-US"/>
        </w:rPr>
        <w:t>Adicionalmente, el día 26 de junio de 2025, se produjo un nuevo hecho de alteración del orden público en el kilómetro 12 de la vía, donde se reportó la presencia de encapuchados que bloquearon el corredor vial, lo cual impidió el desplazamiento de los equipos al kilómetro 5 de la Ruta 9010.</w:t>
      </w:r>
    </w:p>
    <w:p w14:paraId="10174823" w14:textId="77777777" w:rsidR="002174D4" w:rsidRPr="002174D4" w:rsidRDefault="002174D4" w:rsidP="002174D4">
      <w:pPr>
        <w:shd w:val="clear" w:color="auto" w:fill="FFFFFF"/>
        <w:spacing w:after="0" w:line="240" w:lineRule="auto"/>
        <w:ind w:right="51"/>
        <w:jc w:val="both"/>
        <w:rPr>
          <w:rFonts w:ascii="Arial" w:hAnsi="Arial" w:cs="Arial"/>
          <w:lang w:val="es-MX"/>
        </w:rPr>
      </w:pPr>
    </w:p>
    <w:p w14:paraId="22BD3D12" w14:textId="0402C82D" w:rsidR="00BA7596" w:rsidRPr="002174D4" w:rsidRDefault="00BA7596" w:rsidP="002174D4">
      <w:pPr>
        <w:shd w:val="clear" w:color="auto" w:fill="FFFFFF"/>
        <w:spacing w:after="0" w:line="240" w:lineRule="auto"/>
        <w:ind w:left="720" w:right="51"/>
        <w:jc w:val="center"/>
        <w:rPr>
          <w:rFonts w:ascii="Arial" w:hAnsi="Arial" w:cs="Arial"/>
          <w:lang w:val="es-MX"/>
        </w:rPr>
      </w:pPr>
      <w:r w:rsidRPr="002174D4">
        <w:rPr>
          <w:rFonts w:ascii="Arial" w:hAnsi="Arial" w:cs="Arial"/>
          <w:noProof/>
          <w:lang w:val="es-MX"/>
        </w:rPr>
        <w:drawing>
          <wp:inline distT="0" distB="0" distL="0" distR="0" wp14:anchorId="3A054B81" wp14:editId="5E9D6445">
            <wp:extent cx="4095496" cy="3166745"/>
            <wp:effectExtent l="0" t="0" r="635" b="0"/>
            <wp:docPr id="17641178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5068" cy="3174146"/>
                    </a:xfrm>
                    <a:prstGeom prst="rect">
                      <a:avLst/>
                    </a:prstGeom>
                    <a:noFill/>
                  </pic:spPr>
                </pic:pic>
              </a:graphicData>
            </a:graphic>
          </wp:inline>
        </w:drawing>
      </w:r>
    </w:p>
    <w:p w14:paraId="5A4A438A" w14:textId="77777777" w:rsidR="00BA7596" w:rsidRPr="002174D4" w:rsidRDefault="00BA7596" w:rsidP="002174D4">
      <w:pPr>
        <w:shd w:val="clear" w:color="auto" w:fill="FFFFFF"/>
        <w:spacing w:after="0" w:line="240" w:lineRule="auto"/>
        <w:ind w:left="720" w:right="51"/>
        <w:jc w:val="center"/>
        <w:rPr>
          <w:rFonts w:ascii="Arial" w:hAnsi="Arial" w:cs="Arial"/>
          <w:lang w:val="es-MX"/>
        </w:rPr>
      </w:pPr>
    </w:p>
    <w:p w14:paraId="28EFDCF0" w14:textId="77777777" w:rsidR="00BA7596" w:rsidRPr="002174D4" w:rsidRDefault="00BA7596" w:rsidP="002174D4">
      <w:pPr>
        <w:shd w:val="clear" w:color="auto" w:fill="FFFFFF"/>
        <w:spacing w:after="0" w:line="240" w:lineRule="auto"/>
        <w:ind w:right="51"/>
        <w:jc w:val="both"/>
        <w:rPr>
          <w:rFonts w:ascii="Arial" w:hAnsi="Arial" w:cs="Arial"/>
          <w:lang w:val="es-MX"/>
        </w:rPr>
      </w:pPr>
    </w:p>
    <w:p w14:paraId="5150B20C" w14:textId="2738AD49" w:rsidR="002174D4" w:rsidRPr="002174D4" w:rsidRDefault="002174D4" w:rsidP="002174D4">
      <w:pPr>
        <w:pStyle w:val="Sinespaciado"/>
        <w:jc w:val="both"/>
        <w:rPr>
          <w:rFonts w:ascii="Arial" w:hAnsi="Arial" w:cs="Arial"/>
          <w:lang w:eastAsia="es-ES"/>
        </w:rPr>
      </w:pPr>
      <w:r w:rsidRPr="002174D4">
        <w:rPr>
          <w:rFonts w:ascii="Arial" w:hAnsi="Arial" w:cs="Arial"/>
          <w:lang w:eastAsia="es-ES"/>
        </w:rPr>
        <w:t xml:space="preserve">Estas situaciones, ajenas completamente a la voluntad y control de </w:t>
      </w:r>
      <w:r w:rsidRPr="002174D4">
        <w:rPr>
          <w:rFonts w:ascii="Arial" w:hAnsi="Arial" w:cs="Arial"/>
          <w:b/>
          <w:lang w:val="es-ES" w:eastAsia="es-ES"/>
        </w:rPr>
        <w:t>GRODCO</w:t>
      </w:r>
      <w:r w:rsidRPr="002174D4">
        <w:rPr>
          <w:rFonts w:ascii="Arial" w:hAnsi="Arial" w:cs="Arial"/>
          <w:lang w:eastAsia="es-ES"/>
        </w:rPr>
        <w:t>, constituyen eventos de fuerza mayor y caso fortuito, conforme a lo previsto en el artículo 64 del Código Civil, y por tanto deben considerarse causas eximentes de responsabilidad en relación con los retrasos ocasionados en la ejecución de las actividades pactadas contractualmente.</w:t>
      </w:r>
    </w:p>
    <w:p w14:paraId="1A362161" w14:textId="77777777" w:rsidR="002174D4" w:rsidRPr="002174D4" w:rsidRDefault="002174D4" w:rsidP="002174D4">
      <w:pPr>
        <w:pStyle w:val="Sinespaciado"/>
        <w:rPr>
          <w:rFonts w:ascii="Arial" w:hAnsi="Arial" w:cs="Arial"/>
          <w:lang w:eastAsia="es-ES"/>
        </w:rPr>
      </w:pPr>
    </w:p>
    <w:p w14:paraId="1FCB476F" w14:textId="77777777" w:rsidR="002174D4" w:rsidRPr="002174D4" w:rsidRDefault="002174D4" w:rsidP="002174D4">
      <w:pPr>
        <w:pStyle w:val="Sinespaciado"/>
        <w:rPr>
          <w:rFonts w:ascii="Arial" w:hAnsi="Arial" w:cs="Arial"/>
          <w:lang w:eastAsia="es-ES"/>
        </w:rPr>
      </w:pPr>
      <w:r w:rsidRPr="002174D4">
        <w:rPr>
          <w:rFonts w:ascii="Arial" w:hAnsi="Arial" w:cs="Arial"/>
          <w:lang w:eastAsia="es-ES"/>
        </w:rPr>
        <w:t>Agradecemos su comprensión y quedamos atentos a coordinar conjuntamente los ajustes que deban efectuarse en el cronograma de trabajo.</w:t>
      </w:r>
    </w:p>
    <w:p w14:paraId="744C31CF" w14:textId="77777777" w:rsidR="0033508C" w:rsidRPr="004B2401" w:rsidRDefault="0033508C" w:rsidP="002174D4">
      <w:pPr>
        <w:pStyle w:val="Sinespaciado"/>
        <w:rPr>
          <w:rFonts w:ascii="Arial" w:hAnsi="Arial" w:cs="Arial"/>
          <w:lang w:val="es-ES" w:eastAsia="es-ES"/>
        </w:rPr>
      </w:pPr>
    </w:p>
    <w:p w14:paraId="2A1FB4F5" w14:textId="40DC5A0E" w:rsidR="0033508C" w:rsidRDefault="002174D4" w:rsidP="002174D4">
      <w:pPr>
        <w:pStyle w:val="Sinespaciado"/>
        <w:rPr>
          <w:rFonts w:ascii="Arial" w:hAnsi="Arial" w:cs="Arial"/>
          <w:lang w:val="es-ES" w:eastAsia="es-ES"/>
        </w:rPr>
      </w:pPr>
      <w:r>
        <w:rPr>
          <w:rFonts w:ascii="Arial" w:hAnsi="Arial" w:cs="Arial"/>
          <w:lang w:val="es-ES" w:eastAsia="es-ES"/>
        </w:rPr>
        <w:t>Con distinción y respeto.</w:t>
      </w:r>
    </w:p>
    <w:p w14:paraId="597AF3BF" w14:textId="77777777" w:rsidR="002174D4" w:rsidRDefault="002174D4" w:rsidP="002174D4">
      <w:pPr>
        <w:pStyle w:val="Sinespaciado"/>
        <w:rPr>
          <w:rFonts w:ascii="Arial" w:hAnsi="Arial" w:cs="Arial"/>
          <w:lang w:val="es-ES" w:eastAsia="es-ES"/>
        </w:rPr>
      </w:pPr>
    </w:p>
    <w:p w14:paraId="773FA964" w14:textId="4CFB2C22" w:rsidR="002174D4" w:rsidRDefault="002174D4" w:rsidP="002174D4">
      <w:pPr>
        <w:pStyle w:val="Sinespaciado"/>
        <w:rPr>
          <w:rFonts w:ascii="Arial" w:hAnsi="Arial" w:cs="Arial"/>
          <w:lang w:val="es-ES" w:eastAsia="es-ES"/>
        </w:rPr>
      </w:pPr>
      <w:r>
        <w:rPr>
          <w:rFonts w:ascii="Arial" w:hAnsi="Arial" w:cs="Arial"/>
          <w:lang w:val="es-ES" w:eastAsia="es-ES"/>
        </w:rPr>
        <w:t>Atentamente,</w:t>
      </w:r>
    </w:p>
    <w:p w14:paraId="52081F03" w14:textId="77777777" w:rsidR="002174D4" w:rsidRDefault="002174D4" w:rsidP="002174D4">
      <w:pPr>
        <w:pStyle w:val="Sinespaciado"/>
        <w:rPr>
          <w:rFonts w:ascii="Arial" w:hAnsi="Arial" w:cs="Arial"/>
          <w:lang w:val="es-ES" w:eastAsia="es-ES"/>
        </w:rPr>
      </w:pPr>
    </w:p>
    <w:p w14:paraId="70B5CD73" w14:textId="77777777" w:rsidR="002174D4" w:rsidRPr="004B2401" w:rsidRDefault="002174D4" w:rsidP="002174D4">
      <w:pPr>
        <w:pStyle w:val="Sinespaciado"/>
        <w:rPr>
          <w:rFonts w:ascii="Arial" w:hAnsi="Arial" w:cs="Arial"/>
          <w:lang w:val="es-ES" w:eastAsia="es-ES"/>
        </w:rPr>
      </w:pPr>
    </w:p>
    <w:p w14:paraId="1AECFB75" w14:textId="63550879" w:rsidR="0033508C" w:rsidRPr="004B2401" w:rsidRDefault="002174D4" w:rsidP="002174D4">
      <w:pPr>
        <w:pStyle w:val="Sinespaciado"/>
        <w:rPr>
          <w:rFonts w:ascii="Arial" w:hAnsi="Arial" w:cs="Arial"/>
          <w:lang w:val="es-ES" w:eastAsia="es-ES"/>
        </w:rPr>
      </w:pPr>
      <w:r>
        <w:rPr>
          <w:rFonts w:ascii="Arial" w:hAnsi="Arial" w:cs="Arial"/>
          <w:lang w:val="es-ES" w:eastAsia="es-ES"/>
        </w:rPr>
        <w:t>________________________________</w:t>
      </w:r>
    </w:p>
    <w:p w14:paraId="107783B6" w14:textId="77777777" w:rsidR="0033508C" w:rsidRPr="004B2401" w:rsidRDefault="001B2B08" w:rsidP="002174D4">
      <w:pPr>
        <w:spacing w:after="0" w:line="240" w:lineRule="auto"/>
        <w:rPr>
          <w:rFonts w:ascii="Arial" w:hAnsi="Arial" w:cs="Arial"/>
          <w:b/>
          <w:bCs/>
          <w:lang w:val="es-ES" w:eastAsia="es-ES"/>
        </w:rPr>
      </w:pPr>
      <w:r w:rsidRPr="004B2401">
        <w:rPr>
          <w:rFonts w:ascii="Arial" w:hAnsi="Arial" w:cs="Arial"/>
          <w:b/>
          <w:bCs/>
          <w:lang w:val="es-ES" w:eastAsia="es-ES"/>
        </w:rPr>
        <w:t>FRANCISCO ARBELAEZ BETANCURT</w:t>
      </w:r>
    </w:p>
    <w:p w14:paraId="5404862D" w14:textId="77777777" w:rsidR="0033508C" w:rsidRPr="004B2401" w:rsidRDefault="001B2B08" w:rsidP="002174D4">
      <w:pPr>
        <w:spacing w:after="0" w:line="240" w:lineRule="auto"/>
        <w:rPr>
          <w:rFonts w:ascii="Arial" w:hAnsi="Arial" w:cs="Arial"/>
          <w:bCs/>
          <w:lang w:val="es-ES" w:eastAsia="es-ES"/>
        </w:rPr>
      </w:pPr>
      <w:r w:rsidRPr="004B2401">
        <w:rPr>
          <w:rFonts w:ascii="Arial" w:hAnsi="Arial" w:cs="Arial"/>
          <w:bCs/>
          <w:lang w:val="es-ES" w:eastAsia="es-ES"/>
        </w:rPr>
        <w:t>Ingeniero Director de Obra</w:t>
      </w:r>
    </w:p>
    <w:p w14:paraId="0F8F1DBB" w14:textId="18F59AFC" w:rsidR="00AD333A" w:rsidRPr="002174D4" w:rsidRDefault="002174D4" w:rsidP="002174D4">
      <w:pPr>
        <w:spacing w:after="0" w:line="240" w:lineRule="auto"/>
        <w:rPr>
          <w:rFonts w:ascii="Arial" w:hAnsi="Arial" w:cs="Arial"/>
          <w:b/>
        </w:rPr>
      </w:pPr>
      <w:r w:rsidRPr="002174D4">
        <w:rPr>
          <w:rFonts w:ascii="Arial" w:hAnsi="Arial" w:cs="Arial"/>
          <w:b/>
          <w:lang w:val="es-ES" w:eastAsia="es-ES"/>
        </w:rPr>
        <w:t>GRODCO INGENIEROS CIVILES S.A.S.</w:t>
      </w:r>
    </w:p>
    <w:sectPr w:rsidR="00AD333A" w:rsidRPr="002174D4" w:rsidSect="000E6DCD">
      <w:headerReference w:type="default" r:id="rId9"/>
      <w:footerReference w:type="default" r:id="rId10"/>
      <w:pgSz w:w="12240" w:h="15840" w:code="1"/>
      <w:pgMar w:top="1394" w:right="1701" w:bottom="567" w:left="1701"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A014" w14:textId="77777777" w:rsidR="00A579AD" w:rsidRDefault="00A579AD">
      <w:pPr>
        <w:spacing w:after="0" w:line="240" w:lineRule="auto"/>
      </w:pPr>
      <w:r>
        <w:separator/>
      </w:r>
    </w:p>
  </w:endnote>
  <w:endnote w:type="continuationSeparator" w:id="0">
    <w:p w14:paraId="5C953EA7" w14:textId="77777777" w:rsidR="00A579AD" w:rsidRDefault="00A5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3FA2" w14:textId="77777777" w:rsidR="0016529D" w:rsidRPr="00F47DA4" w:rsidRDefault="0016529D" w:rsidP="00AD333A">
    <w:pPr>
      <w:pStyle w:val="Piedepgina"/>
      <w:jc w:val="right"/>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859E" w14:textId="77777777" w:rsidR="00A579AD" w:rsidRDefault="00A579AD">
      <w:pPr>
        <w:spacing w:after="0" w:line="240" w:lineRule="auto"/>
      </w:pPr>
      <w:r>
        <w:separator/>
      </w:r>
    </w:p>
  </w:footnote>
  <w:footnote w:type="continuationSeparator" w:id="0">
    <w:p w14:paraId="7CAD4031" w14:textId="77777777" w:rsidR="00A579AD" w:rsidRDefault="00A57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9E96" w14:textId="0CE1F94B" w:rsidR="0016529D" w:rsidRPr="006105C0" w:rsidRDefault="001A57C8" w:rsidP="00AD333A">
    <w:pPr>
      <w:tabs>
        <w:tab w:val="center" w:pos="4252"/>
        <w:tab w:val="right" w:pos="8504"/>
      </w:tabs>
      <w:spacing w:before="120" w:after="120" w:line="240" w:lineRule="auto"/>
      <w:jc w:val="both"/>
      <w:rPr>
        <w:rFonts w:ascii="Arial" w:hAnsi="Arial"/>
        <w:b/>
        <w:sz w:val="16"/>
        <w:szCs w:val="16"/>
        <w:lang w:val="es-ES_tradnl" w:eastAsia="es-ES"/>
      </w:rPr>
    </w:pPr>
    <w:r>
      <w:rPr>
        <w:noProof/>
      </w:rPr>
      <w:drawing>
        <wp:anchor distT="0" distB="0" distL="114300" distR="114300" simplePos="0" relativeHeight="251659264" behindDoc="0" locked="0" layoutInCell="1" allowOverlap="1" wp14:anchorId="5425680B" wp14:editId="7CBC78F0">
          <wp:simplePos x="0" y="0"/>
          <wp:positionH relativeFrom="page">
            <wp:posOffset>9525</wp:posOffset>
          </wp:positionH>
          <wp:positionV relativeFrom="paragraph">
            <wp:posOffset>-260350</wp:posOffset>
          </wp:positionV>
          <wp:extent cx="7765415" cy="10029825"/>
          <wp:effectExtent l="0" t="0" r="6985" b="9525"/>
          <wp:wrapNone/>
          <wp:docPr id="1079443519"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8878" name="Imagen 1" descr="Imagen en blanco y negr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65415" cy="100298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00A64"/>
    <w:multiLevelType w:val="hybridMultilevel"/>
    <w:tmpl w:val="B16037EE"/>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61653A61"/>
    <w:multiLevelType w:val="hybridMultilevel"/>
    <w:tmpl w:val="912A74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3A547AF"/>
    <w:multiLevelType w:val="hybridMultilevel"/>
    <w:tmpl w:val="02888B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40753619">
    <w:abstractNumId w:val="0"/>
  </w:num>
  <w:num w:numId="2" w16cid:durableId="2046559684">
    <w:abstractNumId w:val="1"/>
  </w:num>
  <w:num w:numId="3" w16cid:durableId="485245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08C"/>
    <w:rsid w:val="00034F82"/>
    <w:rsid w:val="000A7F16"/>
    <w:rsid w:val="000C40FA"/>
    <w:rsid w:val="000E2FC8"/>
    <w:rsid w:val="000E38D2"/>
    <w:rsid w:val="000E6DCD"/>
    <w:rsid w:val="000F79E4"/>
    <w:rsid w:val="00151777"/>
    <w:rsid w:val="0016529D"/>
    <w:rsid w:val="00167DD1"/>
    <w:rsid w:val="00171C03"/>
    <w:rsid w:val="001A4FC1"/>
    <w:rsid w:val="001A57C8"/>
    <w:rsid w:val="001B2B08"/>
    <w:rsid w:val="001C3449"/>
    <w:rsid w:val="001D0BA5"/>
    <w:rsid w:val="001F7AFC"/>
    <w:rsid w:val="00205142"/>
    <w:rsid w:val="0020741C"/>
    <w:rsid w:val="002174D4"/>
    <w:rsid w:val="00222522"/>
    <w:rsid w:val="002428A1"/>
    <w:rsid w:val="002C05A2"/>
    <w:rsid w:val="002D202B"/>
    <w:rsid w:val="002D7A1E"/>
    <w:rsid w:val="00304D90"/>
    <w:rsid w:val="003266ED"/>
    <w:rsid w:val="0033508C"/>
    <w:rsid w:val="00335B37"/>
    <w:rsid w:val="0035645B"/>
    <w:rsid w:val="003938D2"/>
    <w:rsid w:val="003C11ED"/>
    <w:rsid w:val="00411077"/>
    <w:rsid w:val="00421096"/>
    <w:rsid w:val="004B1441"/>
    <w:rsid w:val="004B2401"/>
    <w:rsid w:val="004C4D46"/>
    <w:rsid w:val="004D1AE2"/>
    <w:rsid w:val="005077F2"/>
    <w:rsid w:val="005111FD"/>
    <w:rsid w:val="00534B24"/>
    <w:rsid w:val="005D5211"/>
    <w:rsid w:val="005D62C4"/>
    <w:rsid w:val="0066456A"/>
    <w:rsid w:val="006B6372"/>
    <w:rsid w:val="006C2255"/>
    <w:rsid w:val="006D7F95"/>
    <w:rsid w:val="006F2869"/>
    <w:rsid w:val="006F5AEB"/>
    <w:rsid w:val="007077DC"/>
    <w:rsid w:val="00730502"/>
    <w:rsid w:val="00773843"/>
    <w:rsid w:val="00774FA8"/>
    <w:rsid w:val="00780E7C"/>
    <w:rsid w:val="008351F2"/>
    <w:rsid w:val="00857680"/>
    <w:rsid w:val="00862C5E"/>
    <w:rsid w:val="00873474"/>
    <w:rsid w:val="008B46AC"/>
    <w:rsid w:val="008E1D10"/>
    <w:rsid w:val="009151C8"/>
    <w:rsid w:val="009231DA"/>
    <w:rsid w:val="00941DD2"/>
    <w:rsid w:val="00955CF5"/>
    <w:rsid w:val="009643FB"/>
    <w:rsid w:val="00970539"/>
    <w:rsid w:val="00980EE3"/>
    <w:rsid w:val="009C0A5E"/>
    <w:rsid w:val="009D6F8A"/>
    <w:rsid w:val="00A12EF0"/>
    <w:rsid w:val="00A166C5"/>
    <w:rsid w:val="00A53234"/>
    <w:rsid w:val="00A53797"/>
    <w:rsid w:val="00A579AD"/>
    <w:rsid w:val="00A63915"/>
    <w:rsid w:val="00A77797"/>
    <w:rsid w:val="00A86274"/>
    <w:rsid w:val="00A93167"/>
    <w:rsid w:val="00A9396E"/>
    <w:rsid w:val="00AA449A"/>
    <w:rsid w:val="00AC4B51"/>
    <w:rsid w:val="00AC6D8E"/>
    <w:rsid w:val="00AD333A"/>
    <w:rsid w:val="00AE601C"/>
    <w:rsid w:val="00AE7394"/>
    <w:rsid w:val="00B37390"/>
    <w:rsid w:val="00B748AE"/>
    <w:rsid w:val="00B81485"/>
    <w:rsid w:val="00BA5FAD"/>
    <w:rsid w:val="00BA7596"/>
    <w:rsid w:val="00BB4932"/>
    <w:rsid w:val="00BE4926"/>
    <w:rsid w:val="00C64796"/>
    <w:rsid w:val="00C676BC"/>
    <w:rsid w:val="00C97465"/>
    <w:rsid w:val="00CA1481"/>
    <w:rsid w:val="00CF5E4F"/>
    <w:rsid w:val="00D151F8"/>
    <w:rsid w:val="00D15C43"/>
    <w:rsid w:val="00D22C1C"/>
    <w:rsid w:val="00D2421B"/>
    <w:rsid w:val="00D3313F"/>
    <w:rsid w:val="00D567C2"/>
    <w:rsid w:val="00D667B5"/>
    <w:rsid w:val="00D762EE"/>
    <w:rsid w:val="00D80BD1"/>
    <w:rsid w:val="00DB74B0"/>
    <w:rsid w:val="00DD3DFB"/>
    <w:rsid w:val="00E33FAB"/>
    <w:rsid w:val="00E76346"/>
    <w:rsid w:val="00EA68B9"/>
    <w:rsid w:val="00EE2232"/>
    <w:rsid w:val="00F751FE"/>
    <w:rsid w:val="00F80DC0"/>
    <w:rsid w:val="00F929F3"/>
    <w:rsid w:val="00FB15D4"/>
    <w:rsid w:val="00FE6D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71E7A"/>
  <w15:docId w15:val="{FF832A6E-04FE-42C1-885F-2EC3F5E3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08C"/>
    <w:rPr>
      <w:rFonts w:ascii="Calibri" w:eastAsia="Times New Roman" w:hAnsi="Calibri" w:cs="Times New Roman"/>
      <w:lang w:eastAsia="es-CO"/>
    </w:rPr>
  </w:style>
  <w:style w:type="paragraph" w:styleId="Ttulo1">
    <w:name w:val="heading 1"/>
    <w:basedOn w:val="Normal"/>
    <w:next w:val="Normal"/>
    <w:link w:val="Ttulo1Car"/>
    <w:qFormat/>
    <w:rsid w:val="0033508C"/>
    <w:pPr>
      <w:keepNext/>
      <w:spacing w:after="0" w:line="240" w:lineRule="auto"/>
      <w:jc w:val="center"/>
      <w:outlineLvl w:val="0"/>
    </w:pPr>
    <w:rPr>
      <w:rFonts w:ascii="Times New Roman" w:hAnsi="Times New Roman"/>
      <w:b/>
      <w:bCs/>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3508C"/>
    <w:rPr>
      <w:rFonts w:ascii="Times New Roman" w:eastAsia="Times New Roman" w:hAnsi="Times New Roman" w:cs="Times New Roman"/>
      <w:b/>
      <w:bCs/>
      <w:sz w:val="24"/>
      <w:szCs w:val="24"/>
      <w:lang w:val="es-ES" w:eastAsia="es-ES"/>
    </w:rPr>
  </w:style>
  <w:style w:type="paragraph" w:styleId="Encabezado">
    <w:name w:val="header"/>
    <w:basedOn w:val="Normal"/>
    <w:link w:val="EncabezadoCar"/>
    <w:uiPriority w:val="99"/>
    <w:unhideWhenUsed/>
    <w:rsid w:val="003350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508C"/>
    <w:rPr>
      <w:rFonts w:ascii="Calibri" w:eastAsia="Times New Roman" w:hAnsi="Calibri" w:cs="Times New Roman"/>
      <w:lang w:eastAsia="es-CO"/>
    </w:rPr>
  </w:style>
  <w:style w:type="paragraph" w:styleId="Piedepgina">
    <w:name w:val="footer"/>
    <w:basedOn w:val="Normal"/>
    <w:link w:val="PiedepginaCar"/>
    <w:uiPriority w:val="99"/>
    <w:unhideWhenUsed/>
    <w:rsid w:val="003350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08C"/>
    <w:rPr>
      <w:rFonts w:ascii="Calibri" w:eastAsia="Times New Roman" w:hAnsi="Calibri" w:cs="Times New Roman"/>
      <w:lang w:eastAsia="es-CO"/>
    </w:rPr>
  </w:style>
  <w:style w:type="paragraph" w:styleId="Sinespaciado">
    <w:name w:val="No Spacing"/>
    <w:uiPriority w:val="1"/>
    <w:qFormat/>
    <w:rsid w:val="0033508C"/>
    <w:pPr>
      <w:spacing w:after="0" w:line="240" w:lineRule="auto"/>
    </w:pPr>
    <w:rPr>
      <w:rFonts w:ascii="Calibri" w:eastAsia="Times New Roman" w:hAnsi="Calibri" w:cs="Times New Roman"/>
      <w:lang w:eastAsia="es-CO"/>
    </w:rPr>
  </w:style>
  <w:style w:type="paragraph" w:styleId="Textoindependiente">
    <w:name w:val="Body Text"/>
    <w:basedOn w:val="Normal"/>
    <w:link w:val="TextoindependienteCar"/>
    <w:rsid w:val="0033508C"/>
    <w:pPr>
      <w:spacing w:after="0" w:line="240" w:lineRule="auto"/>
      <w:jc w:val="both"/>
    </w:pPr>
    <w:rPr>
      <w:rFonts w:ascii="Times New Roman" w:hAnsi="Times New Roman"/>
      <w:sz w:val="24"/>
      <w:szCs w:val="24"/>
      <w:lang w:val="es-ES" w:eastAsia="es-ES"/>
    </w:rPr>
  </w:style>
  <w:style w:type="character" w:customStyle="1" w:styleId="TextoindependienteCar">
    <w:name w:val="Texto independiente Car"/>
    <w:basedOn w:val="Fuentedeprrafopredeter"/>
    <w:link w:val="Textoindependiente"/>
    <w:rsid w:val="0033508C"/>
    <w:rPr>
      <w:rFonts w:ascii="Times New Roman" w:eastAsia="Times New Roman" w:hAnsi="Times New Roman" w:cs="Times New Roman"/>
      <w:sz w:val="24"/>
      <w:szCs w:val="24"/>
      <w:lang w:val="es-ES" w:eastAsia="es-ES"/>
    </w:rPr>
  </w:style>
  <w:style w:type="paragraph" w:styleId="Prrafodelista">
    <w:name w:val="List Paragraph"/>
    <w:basedOn w:val="Normal"/>
    <w:link w:val="PrrafodelistaCar"/>
    <w:uiPriority w:val="34"/>
    <w:qFormat/>
    <w:rsid w:val="00421096"/>
    <w:pPr>
      <w:spacing w:before="80" w:after="80" w:line="240" w:lineRule="auto"/>
      <w:ind w:left="720"/>
      <w:contextualSpacing/>
    </w:pPr>
    <w:rPr>
      <w:rFonts w:asciiTheme="minorHAnsi" w:eastAsiaTheme="minorHAnsi" w:hAnsiTheme="minorHAnsi" w:cstheme="minorBidi"/>
      <w:sz w:val="24"/>
      <w:szCs w:val="24"/>
      <w:lang w:val="es-ES_tradnl" w:eastAsia="en-US"/>
    </w:rPr>
  </w:style>
  <w:style w:type="character" w:customStyle="1" w:styleId="PrrafodelistaCar">
    <w:name w:val="Párrafo de lista Car"/>
    <w:basedOn w:val="Fuentedeprrafopredeter"/>
    <w:link w:val="Prrafodelista"/>
    <w:uiPriority w:val="34"/>
    <w:rsid w:val="00421096"/>
    <w:rPr>
      <w:sz w:val="24"/>
      <w:szCs w:val="24"/>
      <w:lang w:val="es-ES_tradnl"/>
    </w:rPr>
  </w:style>
  <w:style w:type="paragraph" w:styleId="Revisin">
    <w:name w:val="Revision"/>
    <w:hidden/>
    <w:uiPriority w:val="99"/>
    <w:semiHidden/>
    <w:rsid w:val="002174D4"/>
    <w:pPr>
      <w:spacing w:after="0" w:line="240" w:lineRule="auto"/>
    </w:pPr>
    <w:rPr>
      <w:rFonts w:ascii="Calibri" w:eastAsia="Times New Roman" w:hAnsi="Calibri"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4891">
      <w:bodyDiv w:val="1"/>
      <w:marLeft w:val="0"/>
      <w:marRight w:val="0"/>
      <w:marTop w:val="0"/>
      <w:marBottom w:val="0"/>
      <w:divBdr>
        <w:top w:val="none" w:sz="0" w:space="0" w:color="auto"/>
        <w:left w:val="none" w:sz="0" w:space="0" w:color="auto"/>
        <w:bottom w:val="none" w:sz="0" w:space="0" w:color="auto"/>
        <w:right w:val="none" w:sz="0" w:space="0" w:color="auto"/>
      </w:divBdr>
    </w:div>
    <w:div w:id="184131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3</Pages>
  <Words>439</Words>
  <Characters>2415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Miryam Lavado</dc:creator>
  <cp:lastModifiedBy>Soporte</cp:lastModifiedBy>
  <cp:revision>3</cp:revision>
  <cp:lastPrinted>2025-03-13T20:18:00Z</cp:lastPrinted>
  <dcterms:created xsi:type="dcterms:W3CDTF">2025-06-27T03:22:00Z</dcterms:created>
  <dcterms:modified xsi:type="dcterms:W3CDTF">2025-06-27T17:11:00Z</dcterms:modified>
</cp:coreProperties>
</file>