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03635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ADP32F03X A/B版本使用内部晶振修调说明</w:t>
      </w:r>
    </w:p>
    <w:p w14:paraId="58B73201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问题说明：</w:t>
      </w:r>
    </w:p>
    <w:p w14:paraId="392D318E">
      <w:p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在使用ADP32F03X系列芯片时，内部晶振的频率会随着温度变化发生微小波动。客户在使用内部晶振时，会遇到随着温度变化导致的CAN通讯或其他模块功能出现异常，此时需要修调内部晶振的频率。</w:t>
      </w:r>
    </w:p>
    <w:p w14:paraId="62028C1A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解决方案：</w:t>
      </w:r>
    </w:p>
    <w:p w14:paraId="2D052C45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A版本芯片出厂时未经过修调，在校准数据区域内的校准值无效，因此A版本芯片建议使用外部晶振。</w:t>
      </w:r>
    </w:p>
    <w:p w14:paraId="094C6C14">
      <w:pPr>
        <w:numPr>
          <w:ilvl w:val="0"/>
          <w:numId w:val="1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B版本芯片在出厂时，每颗芯片都经过测试，在校准数据区域内写入了有效的校准值。因此调用相关修调函数可以对内部晶振频率进行修调。具体操作步骤如下。</w:t>
      </w:r>
    </w:p>
    <w:p w14:paraId="42A17E5E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将ADCINA5通道与内部温度传感器连接，对芯片内部温度进行采集。</w:t>
      </w:r>
    </w:p>
    <w:p w14:paraId="389B142E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23495</wp:posOffset>
            </wp:positionV>
            <wp:extent cx="5133975" cy="3105150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调用内部晶振修调函数。</w:t>
      </w:r>
    </w:p>
    <w:p w14:paraId="24271D0B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drawing>
          <wp:inline distT="0" distB="0" distL="114300" distR="114300">
            <wp:extent cx="5270500" cy="1253490"/>
            <wp:effectExtent l="0" t="0" r="635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A009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drawing>
          <wp:inline distT="0" distB="0" distL="114300" distR="114300">
            <wp:extent cx="5086350" cy="3371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413B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drawing>
          <wp:inline distT="0" distB="0" distL="114300" distR="114300">
            <wp:extent cx="5210175" cy="34956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修调函数里的参数，都写在校准区域内，该数据是芯片出厂时写入的。</w:t>
      </w:r>
    </w:p>
    <w:p w14:paraId="6B74806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drawing>
          <wp:inline distT="0" distB="0" distL="114300" distR="114300">
            <wp:extent cx="5272405" cy="5030470"/>
            <wp:effectExtent l="0" t="0" r="4445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3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26876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具体例程可以参考TI的C2000Ware例程中的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C2000Ware_5_03_00_00\</w:t>
      </w:r>
    </w:p>
    <w:p w14:paraId="2FA784F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device_support\f2803x\examples\c28\osc_comp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0D574A"/>
    <w:multiLevelType w:val="singleLevel"/>
    <w:tmpl w:val="1E0D5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94252"/>
    <w:rsid w:val="1EEE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308</Words>
  <Characters>406</Characters>
  <Lines>0</Lines>
  <Paragraphs>0</Paragraphs>
  <TotalTime>28</TotalTime>
  <ScaleCrop>false</ScaleCrop>
  <LinksUpToDate>false</LinksUpToDate>
  <CharactersWithSpaces>408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2025-07-04T03:06:00Z</dcterms:created>
  <dc:creator>Allen1</dc:creator>
  <cp:lastModifiedBy>WPS_1609236828</cp:lastModifiedBy>
  <dcterms:modified xsi:type="dcterms:W3CDTF">2025-07-04T03:46:47Z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eyJoZGlkIjoiNWRiN2EzOTIwNTFkMWRjYjlhM2M2MjEwMTAzOTAyMTAiLCJ1c2VySWQiOiIxMTU1NDcxNTQ2In0=</vt:lpwstr>
  </property>
  <property fmtid="{D5CDD505-2E9C-101B-9397-08002B2CF9AE}" pid="4" name="ICV">
    <vt:lpwstr>918007A9A76D4BA59DBF8F9F00D59B06_12</vt:lpwstr>
  </property>
</Properties>
</file>