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4472C4" w:themeColor="accent5"/>
          <w:sz w:val="40"/>
          <w:szCs w:val="40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val="en-US"/>
        </w:rPr>
        <w:t xml:space="preserve">                                               </w:t>
      </w:r>
      <w:r>
        <w:rPr>
          <w:rFonts w:hint="default" w:ascii="Arial" w:hAnsi="Arial" w:cs="Arial"/>
          <w:color w:val="1F4E79" w:themeColor="accent1" w:themeShade="80"/>
          <w:sz w:val="40"/>
          <w:szCs w:val="40"/>
          <w:lang w:val="en-US"/>
        </w:rPr>
        <w:t xml:space="preserve"> </w:t>
      </w:r>
      <w:r>
        <w:rPr>
          <w:rFonts w:hint="default" w:ascii="Arial" w:hAnsi="Arial" w:cs="Arial"/>
          <w:b/>
          <w:bCs/>
          <w:color w:val="4472C4" w:themeColor="accent5"/>
          <w:sz w:val="40"/>
          <w:szCs w:val="40"/>
          <w:lang w:val="en-US"/>
          <w14:textFill>
            <w14:solidFill>
              <w14:schemeClr w14:val="accent5"/>
            </w14:solidFill>
          </w14:textFill>
        </w:rPr>
        <w:t>eText(Electronic Text)</w:t>
      </w:r>
    </w:p>
    <w:p>
      <w:pPr>
        <w:rPr>
          <w:rFonts w:hint="default" w:ascii="Arial" w:hAnsi="Arial" w:cs="Arial"/>
          <w:b/>
          <w:bCs/>
          <w:color w:val="4472C4" w:themeColor="accent5"/>
          <w:sz w:val="40"/>
          <w:szCs w:val="40"/>
          <w:lang w:val="en-US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Introduction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An eText template is an RTF - based template.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It is used to generate text output for Electronic Funds Transfer (EFT) and Electronic Data Interchange (EDI).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That output text file can be transmitted to a bank or other customer.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Payment Types: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Inbound Transaction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Outbound Transaction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Outbound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Transaction(FUNDS DISBURSEMENTS)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Payment Details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Inbound Transaction (FUNDS CAPTURE)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Bank Statement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Types of Etext Template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F</w:t>
      </w: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ixed-position based (EFT templates)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D</w:t>
      </w: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elimiter-based (EDI templates)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F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ixed-position based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Attributes:</w:t>
      </w:r>
    </w:p>
    <w:p>
      <w:pPr>
        <w:numPr>
          <w:ilvl w:val="0"/>
          <w:numId w:val="0"/>
        </w:numPr>
        <w:ind w:leftChars="0" w:firstLine="440" w:firstLineChars="200"/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Position,Length,Format,Pad,Data,Comments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elimiter-based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Attributes:</w:t>
      </w:r>
    </w:p>
    <w:p>
      <w:pPr>
        <w:numPr>
          <w:ilvl w:val="0"/>
          <w:numId w:val="0"/>
        </w:numPr>
        <w:ind w:leftChars="0" w:firstLine="440" w:firstLineChars="20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Maximum Length,Format,Data,Comments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E</w:t>
      </w:r>
      <w:r>
        <w:rPr>
          <w:rFonts w:hint="default" w:ascii="Arial" w:hAnsi="Arial" w:cs="Arial"/>
          <w:b/>
          <w:bCs/>
          <w:sz w:val="24"/>
          <w:szCs w:val="24"/>
        </w:rPr>
        <w:t xml:space="preserve">lectronic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F</w:t>
      </w:r>
      <w:r>
        <w:rPr>
          <w:rFonts w:hint="default" w:ascii="Arial" w:hAnsi="Arial" w:cs="Arial"/>
          <w:b/>
          <w:bCs/>
          <w:sz w:val="24"/>
          <w:szCs w:val="24"/>
        </w:rPr>
        <w:t xml:space="preserve">und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T</w:t>
      </w:r>
      <w:r>
        <w:rPr>
          <w:rFonts w:hint="default" w:ascii="Arial" w:hAnsi="Arial" w:cs="Arial"/>
          <w:b/>
          <w:bCs/>
          <w:sz w:val="24"/>
          <w:szCs w:val="24"/>
        </w:rPr>
        <w:t>ransfer(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EFT</w:t>
      </w:r>
      <w:r>
        <w:rPr>
          <w:rFonts w:hint="default" w:ascii="Arial" w:hAnsi="Arial" w:cs="Arial"/>
          <w:b/>
          <w:bCs/>
          <w:sz w:val="24"/>
          <w:szCs w:val="24"/>
        </w:rPr>
        <w:t>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T</w:t>
      </w:r>
      <w:r>
        <w:rPr>
          <w:rFonts w:hint="default" w:ascii="Arial" w:hAnsi="Arial" w:cs="Arial"/>
          <w:sz w:val="22"/>
          <w:szCs w:val="22"/>
        </w:rPr>
        <w:t>ransmission of  financial data and payments to bank in specific fixed position format flat file(text).</w:t>
      </w:r>
    </w:p>
    <w:p>
      <w:pPr>
        <w:spacing w:line="240" w:lineRule="auto"/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E</w:t>
      </w:r>
      <w:r>
        <w:rPr>
          <w:rFonts w:hint="default" w:ascii="Arial" w:hAnsi="Arial" w:cs="Arial"/>
          <w:b/>
          <w:bCs/>
          <w:sz w:val="24"/>
          <w:szCs w:val="24"/>
        </w:rPr>
        <w:t xml:space="preserve">lectronic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D</w:t>
      </w:r>
      <w:r>
        <w:rPr>
          <w:rFonts w:hint="default" w:ascii="Arial" w:hAnsi="Arial" w:cs="Arial"/>
          <w:b/>
          <w:bCs/>
          <w:sz w:val="24"/>
          <w:szCs w:val="24"/>
        </w:rPr>
        <w:t xml:space="preserve">ata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I</w:t>
      </w:r>
      <w:r>
        <w:rPr>
          <w:rFonts w:hint="default" w:ascii="Arial" w:hAnsi="Arial" w:cs="Arial"/>
          <w:b/>
          <w:bCs/>
          <w:sz w:val="24"/>
          <w:szCs w:val="24"/>
        </w:rPr>
        <w:t>nterchange(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EDI</w:t>
      </w:r>
      <w:r>
        <w:rPr>
          <w:rFonts w:hint="default" w:ascii="Arial" w:hAnsi="Arial" w:cs="Arial"/>
          <w:b/>
          <w:bCs/>
          <w:sz w:val="24"/>
          <w:szCs w:val="24"/>
        </w:rPr>
        <w:t>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E</w:t>
      </w:r>
      <w:r>
        <w:rPr>
          <w:rFonts w:hint="default" w:ascii="Arial" w:hAnsi="Arial" w:cs="Arial"/>
          <w:sz w:val="22"/>
          <w:szCs w:val="22"/>
        </w:rPr>
        <w:t>xchanging business document</w:t>
      </w:r>
      <w:r>
        <w:rPr>
          <w:rFonts w:hint="default" w:ascii="Arial" w:hAnsi="Arial" w:cs="Arial"/>
          <w:sz w:val="22"/>
          <w:szCs w:val="22"/>
          <w:lang w:val="en-US"/>
        </w:rPr>
        <w:t>s</w:t>
      </w:r>
      <w:r>
        <w:rPr>
          <w:rFonts w:hint="default" w:ascii="Arial" w:hAnsi="Arial" w:cs="Arial"/>
          <w:sz w:val="22"/>
          <w:szCs w:val="22"/>
        </w:rPr>
        <w:t xml:space="preserve">(such as </w:t>
      </w:r>
      <w:r>
        <w:rPr>
          <w:rFonts w:hint="default" w:ascii="Arial" w:hAnsi="Arial" w:cs="Arial"/>
          <w:sz w:val="22"/>
          <w:szCs w:val="22"/>
          <w:lang w:val="en-US"/>
        </w:rPr>
        <w:t>PO</w:t>
      </w:r>
      <w:r>
        <w:rPr>
          <w:rFonts w:hint="default" w:ascii="Arial" w:hAnsi="Arial" w:cs="Arial"/>
          <w:sz w:val="22"/>
          <w:szCs w:val="22"/>
        </w:rPr>
        <w:t>,invoice)</w:t>
      </w:r>
      <w:r>
        <w:rPr>
          <w:rFonts w:hint="default" w:ascii="Arial" w:hAnsi="Arial" w:cs="Arial"/>
          <w:sz w:val="22"/>
          <w:szCs w:val="22"/>
          <w:lang w:val="en-US"/>
        </w:rPr>
        <w:t xml:space="preserve">/business informations </w:t>
      </w:r>
      <w:r>
        <w:rPr>
          <w:rFonts w:hint="default" w:ascii="Arial" w:hAnsi="Arial" w:cs="Arial"/>
          <w:sz w:val="22"/>
          <w:szCs w:val="22"/>
        </w:rPr>
        <w:t>between companies.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S</w:t>
      </w:r>
      <w:r>
        <w:rPr>
          <w:rFonts w:hint="default" w:ascii="Arial" w:hAnsi="Arial" w:cs="Arial"/>
          <w:sz w:val="22"/>
          <w:szCs w:val="22"/>
        </w:rPr>
        <w:t xml:space="preserve">imilar to </w:t>
      </w:r>
      <w:r>
        <w:rPr>
          <w:rFonts w:hint="default" w:ascii="Arial" w:hAnsi="Arial" w:cs="Arial"/>
          <w:sz w:val="22"/>
          <w:szCs w:val="22"/>
          <w:lang w:val="en-US"/>
        </w:rPr>
        <w:t>EFT</w:t>
      </w:r>
      <w:r>
        <w:rPr>
          <w:rFonts w:hint="default" w:ascii="Arial" w:hAnsi="Arial" w:cs="Arial"/>
          <w:sz w:val="22"/>
          <w:szCs w:val="22"/>
        </w:rPr>
        <w:t xml:space="preserve"> but it involves only in transmission of payment to banks and </w:t>
      </w:r>
      <w:r>
        <w:rPr>
          <w:rFonts w:hint="default" w:ascii="Arial" w:hAnsi="Arial" w:cs="Arial"/>
          <w:sz w:val="22"/>
          <w:szCs w:val="22"/>
          <w:lang w:val="en-US"/>
        </w:rPr>
        <w:t>T</w:t>
      </w:r>
      <w:r>
        <w:rPr>
          <w:rFonts w:hint="default" w:ascii="Arial" w:hAnsi="Arial" w:cs="Arial"/>
          <w:sz w:val="22"/>
          <w:szCs w:val="22"/>
        </w:rPr>
        <w:t>ransmitted as flat text file.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Structure of EFT &amp; EDT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Files in these formats are transmitted as flat files, rather than printed on paper.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The length of a record is often several hundred characters and therefore difficult to layout on standard size paper.To accommodate the record length, the EFT and EDI templates are designed using tables.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Each record is represented by a table.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Each row in a table corresponds to a field in a record.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The columns of the table specify the position, length, and value of the field.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X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-path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X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 xml:space="preserve">path stands for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XML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 xml:space="preserve"> path language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Xpath can be used to navigate through elements and attributes in an XML document.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X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 xml:space="preserve">path uses "path like" syntax to identify and navigate nodes in an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 xml:space="preserve">XML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document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X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path contains over 200 built-in functions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X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 xml:space="preserve">path is a major element in the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XSLT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 xml:space="preserve"> standard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Transmission Configuration Setup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>To make a trans</w: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mission</w: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 xml:space="preserve"> between Oracle HCM Cloud and your own servers through Oracle WebCenter Content server , the Transmission Configuration must be setup.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>After that, a connection made between the two for transmission.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>For secure transmission : PGP</w: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(Pretty Good Privacy)</w: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 xml:space="preserve"> keys are used.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>PGP keys are generated to encrypt and decrypt the files in the specific format.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P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ayment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 xml:space="preserve"> P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rocess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 xml:space="preserve"> P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rofile</w:t>
      </w:r>
      <w:bookmarkStart w:id="0" w:name="_GoBack"/>
      <w:bookmarkEnd w:id="0"/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  <w:t>A payment process profile is a payment attribute assigned to documents payable, which specifies handling of the documents payable, payments, and payment files by Oracle Fusion Payments.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  <w:t>Payment process profiles include several types of information, such as specifications for payment file formatting and transmission.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S</w:t>
      </w: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 xml:space="preserve">igning Process :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 xml:space="preserve">Integrity : </w: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>Detects whether that file or message has been modified.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Authentication :</w: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 xml:space="preserve"> Verify cryptographically the person who signed a given message.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 xml:space="preserve">Non - Repudiation : </w: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>Prevent re-claim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O</w:t>
      </w: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utbound</w:t>
      </w: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Flow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144145</wp:posOffset>
                </wp:positionV>
                <wp:extent cx="3175" cy="197485"/>
                <wp:effectExtent l="47625" t="0" r="50800" b="57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7pt;margin-top:11.35pt;height:15.55pt;width:0.25pt;z-index:251663360;mso-width-relative:page;mso-height-relative:page;" filled="f" stroked="t" coordsize="21600,21600" o:gfxdata="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OCT6p1wAAAAkBAAAPAAAAAAAAAAEAIAAAACIAAABkcnMvZG93bnJldi54bWxQSwECFAAU&#10;AAAACACHTuJA0vgLR/IBAADl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 xml:space="preserve">Bank creates PGP keys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158750</wp:posOffset>
                </wp:positionV>
                <wp:extent cx="3175" cy="197485"/>
                <wp:effectExtent l="47625" t="0" r="50800" b="57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55pt;margin-top:12.5pt;height:15.55pt;width:0.25pt;z-index:251659264;mso-width-relative:page;mso-height-relative:page;" filled="f" stroked="t" coordsize="21600,21600" o:gfxdata="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EeqptUAAAAJAQAADwAAAAAAAAABACAAAAAiAAAAZHJzL2Rvd25yZXYueG1sUEsBAhQAFAAA&#10;AAgAh07iQGZNbmDyAQAA5QMAAA4AAAAAAAAAAQAgAAAAJA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Bank sends public key to Company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159385</wp:posOffset>
                </wp:positionV>
                <wp:extent cx="5080" cy="156210"/>
                <wp:effectExtent l="46355" t="0" r="50165" b="88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56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9.9pt;margin-top:12.55pt;height:12.3pt;width:0.4pt;z-index:251660288;mso-width-relative:page;mso-height-relative:page;" filled="f" stroked="t" coordsize="21600,21600" o:gfxdata="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+gceNgAAAAJAQAADwAAAAAAAAABACAAAAAiAAAAZHJzL2Rvd25yZXYueG1s&#10;UEsBAhQAFAAAAAgAh07iQDtlU6T4AQAA7w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 xml:space="preserve">Company creates signing keys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154305</wp:posOffset>
                </wp:positionV>
                <wp:extent cx="3175" cy="197485"/>
                <wp:effectExtent l="47625" t="0" r="50800" b="57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35pt;margin-top:12.15pt;height:15.55pt;width:0.25pt;z-index:251661312;mso-width-relative:page;mso-height-relative:page;" filled="f" stroked="t" coordsize="21600,21600" o:gfxdata="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CTZyq1wAAAAkBAAAPAAAAAAAAAAEAIAAAACIAAABkcnMvZG93bnJldi54bWxQSwECFAAU&#10;AAAACACHTuJAB7Y8SvIBAADl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Company sends the public signing key to Bank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124460</wp:posOffset>
                </wp:positionV>
                <wp:extent cx="3175" cy="197485"/>
                <wp:effectExtent l="47625" t="0" r="50800" b="57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pt;margin-top:9.8pt;height:15.55pt;width:0.25pt;z-index:251662336;mso-width-relative:page;mso-height-relative:page;" filled="f" stroked="t" coordsize="21600,21600" o:gfxdata="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11ugPWAAAACQEAAA8AAAAAAAAAAQAgAAAAIgAAAGRycy9kb3ducmV2LnhtbFBLAQIUABQA&#10;AAAIAIdO4kBTFY/O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 xml:space="preserve">Company sign the file using private signing key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167005</wp:posOffset>
                </wp:positionV>
                <wp:extent cx="3175" cy="197485"/>
                <wp:effectExtent l="47625" t="0" r="50800" b="57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75pt;margin-top:13.15pt;height:15.55pt;width:0.25pt;z-index:251665408;mso-width-relative:page;mso-height-relative:page;" filled="f" stroked="t" coordsize="21600,21600" o:gfxdata="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SclmbWAAAACQEAAA8AAAAAAAAAAQAgAAAAIgAAAGRycy9kb3ducmV2LnhtbFBLAQIUABQA&#10;AAAIAIdO4kCRJXOP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Company encrypts file using the public key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131445</wp:posOffset>
                </wp:positionV>
                <wp:extent cx="3175" cy="197485"/>
                <wp:effectExtent l="47625" t="0" r="50800" b="57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3pt;margin-top:10.35pt;height:15.55pt;width:0.25pt;z-index:251666432;mso-width-relative:page;mso-height-relative:page;" filled="f" stroked="t" coordsize="21600,21600" o:gfxdata="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UtSP9UAAAAJAQAADwAAAAAAAAABACAAAAAiAAAAZHJzL2Rvd25yZXYueG1sUEsBAhQAFAAA&#10;AAgAh07iQJSpD4XyAQAA5QMAAA4AAAAAAAAAAQAgAAAAJA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 xml:space="preserve">Company sends the encrypted file to Bank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180340</wp:posOffset>
                </wp:positionV>
                <wp:extent cx="3175" cy="197485"/>
                <wp:effectExtent l="47625" t="0" r="50800" b="57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45pt;margin-top:14.2pt;height:15.55pt;width:0.25pt;z-index:251664384;mso-width-relative:page;mso-height-relative:page;" filled="f" stroked="t" coordsize="21600,21600" o:gfxdata="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hr9+HWAAAACQEAAA8AAAAAAAAAAQAgAAAAIgAAAGRycy9kb3ducmV2LnhtbFBLAQIUABQA&#10;AAAIAIdO4kAQyPcG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Bank decrypts the file using private key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Bank verify the file using public signing key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I</w:t>
      </w: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nbound Flow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140335</wp:posOffset>
                </wp:positionV>
                <wp:extent cx="3175" cy="197485"/>
                <wp:effectExtent l="47625" t="0" r="50800" b="57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55pt;margin-top:11.05pt;height:15.55pt;width:0.25pt;z-index:251667456;mso-width-relative:page;mso-height-relative:page;" filled="f" stroked="t" coordsize="21600,21600" o:gfxdata="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rYFsjWAAAACQEAAA8AAAAAAAAAAQAgAAAAIgAAAGRycy9kb3ducmV2LnhtbFBLAQIUABQA&#10;AAAIAIdO4kBcgQrQ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Company creates PGP keys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142240</wp:posOffset>
                </wp:positionV>
                <wp:extent cx="3175" cy="197485"/>
                <wp:effectExtent l="47625" t="0" r="50800" b="57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45pt;margin-top:11.2pt;height:15.55pt;width:0.25pt;z-index:251668480;mso-width-relative:page;mso-height-relative:page;" filled="f" stroked="t" coordsize="21600,21600" o:gfxdata="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Ti4y/WAAAACQEAAA8AAAAAAAAAAQAgAAAAIgAAAGRycy9kb3ducmV2LnhtbFBLAQIUABQA&#10;AAAIAIdO4kBQne++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Company sends public key to Bank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166370</wp:posOffset>
                </wp:positionV>
                <wp:extent cx="3175" cy="197485"/>
                <wp:effectExtent l="47625" t="0" r="50800" b="57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8pt;margin-top:13.1pt;height:15.55pt;width:0.25pt;z-index:251669504;mso-width-relative:page;mso-height-relative:page;" filled="f" stroked="t" coordsize="21600,21600" o:gfxdata="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rPMEzWAAAACQEAAA8AAAAAAAAAAQAgAAAAIgAAAGRycy9kb3ducmV2LnhtbFBLAQIUABQA&#10;AAAIAIdO4kDRcGs3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Bank creates signing keys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127635</wp:posOffset>
                </wp:positionV>
                <wp:extent cx="3175" cy="197485"/>
                <wp:effectExtent l="47625" t="0" r="50800" b="57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35pt;margin-top:10.05pt;height:15.55pt;width:0.25pt;z-index:251670528;mso-width-relative:page;mso-height-relative:page;" filled="f" stroked="t" coordsize="21600,21600" o:gfxdata="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SyOxLWAAAACQEAAA8AAAAAAAAAAQAgAAAAIgAAAGRycy9kb3ducmV2LnhtbFBLAQIUABQA&#10;AAAIAIdO4kATQJd2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Bank sends the public signing key to Company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135890</wp:posOffset>
                </wp:positionV>
                <wp:extent cx="3175" cy="197485"/>
                <wp:effectExtent l="47625" t="0" r="50800" b="57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pt;margin-top:10.7pt;height:15.55pt;width:0.25pt;z-index:251671552;mso-width-relative:page;mso-height-relative:page;" filled="f" stroked="t" coordsize="21600,21600" o:gfxdata="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5R8kDWAAAACQEAAA8AAAAAAAAAAQAgAAAAIgAAAGRycy9kb3ducmV2LnhtbFBLAQIUABQA&#10;AAAIAIdO4kCSrRP/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Bank sign the file using private signing key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149225</wp:posOffset>
                </wp:positionV>
                <wp:extent cx="3175" cy="197485"/>
                <wp:effectExtent l="47625" t="0" r="50800" b="57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75pt;margin-top:11.75pt;height:15.55pt;width:0.25pt;z-index:251672576;mso-width-relative:page;mso-height-relative:page;" filled="f" stroked="t" coordsize="21600,21600" o:gfxdata="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2HomtUAAAAJAQAADwAAAAAAAAABACAAAAAiAAAAZHJzL2Rvd25yZXYueG1sUEsBAhQAFAAA&#10;AAgAh07iQJchb/XyAQAA5QMAAA4AAAAAAAAAAQAgAAAAJA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Bank encrypts file using the public key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168275</wp:posOffset>
                </wp:positionV>
                <wp:extent cx="3175" cy="197485"/>
                <wp:effectExtent l="47625" t="0" r="50800" b="57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85pt;margin-top:13.25pt;height:15.55pt;width:0.25pt;z-index:251673600;mso-width-relative:page;mso-height-relative:page;" filled="f" stroked="t" coordsize="21600,21600" o:gfxdata="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Cb5MbWAAAACQEAAA8AAAAAAAAAAQAgAAAAIgAAAGRycy9kb3ducmV2LnhtbFBLAQIUABQA&#10;AAAIAIdO4kAWzOt8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Bank sends the encrypted file to Company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169545</wp:posOffset>
                </wp:positionV>
                <wp:extent cx="3175" cy="197485"/>
                <wp:effectExtent l="47625" t="0" r="50800" b="57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55pt;margin-top:13.35pt;height:15.55pt;width:0.25pt;z-index:251674624;mso-width-relative:page;mso-height-relative:page;" filled="f" stroked="t" coordsize="21600,21600" o:gfxdata="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/DHjfWAAAACQEAAA8AAAAAAAAAAQAgAAAAIgAAAGRycy9kb3ducmV2LnhtbFBLAQIUABQA&#10;AAAIAIdO4kDU/Bc9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Company decrypts the file using private key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Company verify the file using public signing key.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Key Creation: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Step1: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94175" cy="2162175"/>
            <wp:effectExtent l="0" t="0" r="9525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Step2: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287520" cy="1343025"/>
            <wp:effectExtent l="0" t="0" r="5080" b="3175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Step3: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287520" cy="1362075"/>
            <wp:effectExtent l="0" t="0" r="5080" b="9525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Step4: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333240" cy="1704975"/>
            <wp:effectExtent l="0" t="0" r="10160" b="9525"/>
            <wp:docPr id="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Step5: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368165" cy="1704975"/>
            <wp:effectExtent l="0" t="0" r="635" b="9525"/>
            <wp:docPr id="7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Step6: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373880" cy="1381125"/>
            <wp:effectExtent l="0" t="0" r="7620" b="3175"/>
            <wp:docPr id="8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fusion-key_pub.asc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fusion-key_priv.asc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Upload: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drawing>
          <wp:inline distT="0" distB="0" distL="114300" distR="114300">
            <wp:extent cx="5269230" cy="2478405"/>
            <wp:effectExtent l="0" t="0" r="1270" b="10795"/>
            <wp:docPr id="1" name="Picture 1" descr="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fusion-key_public.key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fusion-key_secret.key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Key length</w: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 xml:space="preserve"> - 1024 or 2048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="Arial" w:hAnsi="Arial" w:eastAsia="Consolas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Algorithm</w:t>
      </w:r>
      <w:r>
        <w:rPr>
          <w:rFonts w:hint="default" w:ascii="Arial" w:hAnsi="Arial" w:eastAsia="Consolas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RSA 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right="0" w:rightChars="0" w:hanging="420" w:firstLineChars="0"/>
        <w:jc w:val="left"/>
        <w:rPr>
          <w:rFonts w:hint="default" w:ascii="Arial" w:hAnsi="Arial" w:eastAsia="Consolas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Rivest-Shamir-Adleman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right="0" w:rightChars="0" w:hanging="420" w:firstLineChars="0"/>
        <w:jc w:val="left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CFBFA"/>
        </w:rPr>
      </w:pPr>
      <w:r>
        <w:rPr>
          <w:rFonts w:hint="default" w:ascii="Arial" w:hAnsi="Arial" w:eastAsia="Consolas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Public key cryptosystem widely used for secure data transmission.</w:t>
      </w:r>
    </w:p>
    <w:p>
      <w:pPr>
        <w:pStyle w:val="6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Arial" w:hAnsi="Arial" w:eastAsia="Segoe UI" w:cs="Arial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CFBFA"/>
          <w:lang w:val="en-US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CFBFA"/>
          <w:lang w:val="en-US"/>
        </w:rPr>
        <w:t>CIPHER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30" w:beforeAutospacing="0" w:after="30" w:afterAutospacing="0" w:line="14" w:lineRule="atLeast"/>
        <w:ind w:left="420" w:leftChars="0" w:right="0" w:hanging="420" w:firstLineChars="0"/>
        <w:jc w:val="left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</w:rPr>
        <w:t>A </w:t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</w:rPr>
        <w:t>cipher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</w:rPr>
        <w:t xml:space="preserve"> is the algorithm used to encrypt and decrypt data.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30" w:beforeAutospacing="0" w:after="30" w:afterAutospacing="0" w:line="14" w:lineRule="atLeast"/>
        <w:ind w:left="420" w:leftChars="0" w:right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</w:rPr>
        <w:t>Generally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,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</w:rPr>
        <w:t xml:space="preserve"> more bits that a cipher uses during encryption,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 xml:space="preserve">is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</w:rPr>
        <w:t>stronger 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</w:rPr>
        <w:t>or more secure the encryption is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30" w:beforeAutospacing="0" w:after="30" w:afterAutospacing="0" w:line="14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30" w:beforeAutospacing="0" w:after="30" w:afterAutospacing="0" w:line="14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Cipher Family: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AES-128, Blowfish</w:t>
      </w:r>
    </w:p>
    <w:p>
      <w:pPr>
        <w:pStyle w:val="6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left="430" w:right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AES-128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4" w:lineRule="atLeast"/>
        <w:ind w:left="42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Style w:val="5"/>
          <w:rFonts w:hint="default" w:ascii="Arial" w:hAnsi="Arial" w:eastAsia="Courier New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  </w:t>
      </w:r>
      <w:r>
        <w:rPr>
          <w:rStyle w:val="5"/>
          <w:rFonts w:hint="default" w:ascii="Arial" w:hAnsi="Arial" w:eastAsia="Courier New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AES128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uses the AES-128 cipher, which has a key size of 128 bits.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4" w:lineRule="atLeast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  <w:t>BLOWFISH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4" w:lineRule="atLeast"/>
        <w:ind w:left="42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Blowfish encryption with a 64-bit block size and a variable-length key size from 32 bits to 128 bits.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4" w:lineRule="atLeast"/>
        <w:rPr>
          <w:rFonts w:hint="default" w:ascii="Arial" w:hAnsi="Arial" w:cs="Arial"/>
          <w:b/>
          <w:bCs/>
          <w:i w:val="0"/>
          <w:iCs w:val="0"/>
          <w:color w:val="222222"/>
          <w:sz w:val="20"/>
          <w:szCs w:val="20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222222"/>
          <w:sz w:val="20"/>
          <w:szCs w:val="20"/>
          <w:u w:val="none"/>
          <w:vertAlign w:val="baseline"/>
        </w:rPr>
        <w:t>HASHING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4" w:lineRule="atLeast"/>
        <w:ind w:left="420" w:leftChars="0" w:hanging="420" w:firstLineChars="0"/>
        <w:rPr>
          <w:rFonts w:hint="default" w:ascii="Arial" w:hAnsi="Arial" w:cs="Arial"/>
          <w:i w:val="0"/>
          <w:iCs w:val="0"/>
          <w:color w:val="273239"/>
          <w:sz w:val="20"/>
          <w:szCs w:val="20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273239"/>
          <w:sz w:val="20"/>
          <w:szCs w:val="20"/>
          <w:u w:val="none"/>
          <w:vertAlign w:val="baseline"/>
        </w:rPr>
        <w:t>It is a process to convert information to a shorter fixed value known as the key that is used to represent the original information.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4" w:lineRule="atLeast"/>
        <w:ind w:leftChars="0" w:right="0" w:rightChars="0"/>
        <w:rPr>
          <w:rFonts w:hint="default" w:ascii="Arial" w:hAnsi="Arial" w:cs="Arial"/>
          <w:i w:val="0"/>
          <w:iCs w:val="0"/>
          <w:color w:val="273239"/>
          <w:sz w:val="18"/>
          <w:szCs w:val="18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273239"/>
          <w:sz w:val="18"/>
          <w:szCs w:val="18"/>
          <w:u w:val="none"/>
          <w:vertAlign w:val="baseline"/>
        </w:rPr>
        <w:t>Hash:</w:t>
      </w:r>
      <w:r>
        <w:rPr>
          <w:rFonts w:hint="default" w:ascii="Arial" w:hAnsi="Arial" w:cs="Arial"/>
          <w:i w:val="0"/>
          <w:iCs w:val="0"/>
          <w:color w:val="273239"/>
          <w:sz w:val="18"/>
          <w:szCs w:val="18"/>
          <w:u w:val="none"/>
          <w:vertAlign w:val="baseline"/>
        </w:rPr>
        <w:t xml:space="preserve"> SHA-1, SHA-256, SHA-224, SHA-512, MD5, SHA-384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4" w:lineRule="atLeast"/>
        <w:ind w:firstLine="301" w:firstLineChars="150"/>
        <w:rPr>
          <w:rFonts w:hint="default" w:ascii="Arial" w:hAnsi="Arial" w:cs="Arial"/>
          <w:b/>
          <w:bCs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  <w:t>SHA - Secure Hashing Algorithm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4" w:lineRule="atLeast"/>
        <w:ind w:left="420" w:leftChars="0" w:hanging="420" w:firstLineChars="0"/>
        <w:rPr>
          <w:rFonts w:hint="default" w:ascii="Arial" w:hAnsi="Arial" w:cs="Arial"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  <w:t xml:space="preserve">Cryptographic hash function used to produce a hash value from the input file or message.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140" w:rightChars="0"/>
        <w:rPr>
          <w:rFonts w:hint="default" w:ascii="Arial" w:hAnsi="Arial" w:cs="Arial"/>
          <w:b/>
          <w:bCs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273239"/>
          <w:sz w:val="20"/>
          <w:szCs w:val="20"/>
          <w:u w:val="none"/>
          <w:vertAlign w:val="baseline"/>
        </w:rPr>
        <w:t> </w:t>
      </w:r>
      <w:r>
        <w:rPr>
          <w:rFonts w:hint="default" w:ascii="Arial" w:hAnsi="Arial" w:cs="Arial"/>
          <w:b/>
          <w:bCs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  <w:t>Compression: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140" w:rightChars="0"/>
        <w:rPr>
          <w:rFonts w:hint="default" w:ascii="Arial" w:hAnsi="Arial" w:cs="Arial"/>
          <w:b/>
          <w:bCs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0" w:right="140"/>
        <w:rPr>
          <w:rFonts w:hint="default" w:ascii="Arial" w:hAnsi="Arial" w:cs="Arial"/>
          <w:b w:val="0"/>
          <w:bCs w:val="0"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  <w:t>Compression algorithms are normally used to reduce the size of a file without removing information.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0" w:right="140"/>
        <w:rPr>
          <w:rFonts w:hint="default" w:ascii="Arial" w:hAnsi="Arial" w:cs="Arial"/>
          <w:b w:val="0"/>
          <w:bCs w:val="0"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  <w:t>Family - bzip2, zlib, .zip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C0F34D"/>
    <w:multiLevelType w:val="singleLevel"/>
    <w:tmpl w:val="C2C0F34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D3D62"/>
    <w:rsid w:val="04226DB8"/>
    <w:rsid w:val="09D63C13"/>
    <w:rsid w:val="0AB97A45"/>
    <w:rsid w:val="0EF37053"/>
    <w:rsid w:val="10831975"/>
    <w:rsid w:val="17AD3D62"/>
    <w:rsid w:val="18FA0133"/>
    <w:rsid w:val="1A2F108A"/>
    <w:rsid w:val="210B7026"/>
    <w:rsid w:val="307E73F2"/>
    <w:rsid w:val="31E63ED0"/>
    <w:rsid w:val="402878AB"/>
    <w:rsid w:val="41B82B14"/>
    <w:rsid w:val="449E41C3"/>
    <w:rsid w:val="4C326433"/>
    <w:rsid w:val="4C555BE9"/>
    <w:rsid w:val="4D045E8C"/>
    <w:rsid w:val="50042FCC"/>
    <w:rsid w:val="505861AD"/>
    <w:rsid w:val="58B2302A"/>
    <w:rsid w:val="59F47042"/>
    <w:rsid w:val="5C757442"/>
    <w:rsid w:val="5E51442E"/>
    <w:rsid w:val="62C16D8E"/>
    <w:rsid w:val="64866ED7"/>
    <w:rsid w:val="6B2261B8"/>
    <w:rsid w:val="714B7AC5"/>
    <w:rsid w:val="723B5F69"/>
    <w:rsid w:val="7D90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2021-09-08T05:31:00Z</dcterms:created>
  <dc:creator>roop2590</dc:creator>
  <cp:lastModifiedBy>roop2590</cp:lastModifiedBy>
  <dcterms:modified xsi:type="dcterms:W3CDTF">2021-09-09T11:14:59Z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EFAE3840A877476A8D0483497B0153F7</vt:lpwstr>
  </property>
</Properties>
</file>