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гайд-користувача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0.2.2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вхід-у-систему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з’являється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  <w:r>
        <w:t xml:space="preserve"> </w:t>
      </w:r>
      <w:r>
        <w:t xml:space="preserve">- 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  <w:r>
        <w:t xml:space="preserve"> </w:t>
      </w:r>
      <w:r>
        <w:t xml:space="preserve">- пароль змінюється лише в Windows/домені (за правилами вашої організації) — після цього в системі діє вже новий, нічого оновлювати не треба;</w:t>
      </w:r>
      <w:r>
        <w:t xml:space="preserve"> </w:t>
      </w:r>
      <w:r>
        <w:t xml:space="preserve">- якщо вхід не вдається, хоча пароль точно правильний, — ваш обліковий запис у системі, найімовірніше, ще не створено (він з’являється після чергової синхронізації з доменом). Зверніться до адміністратора.</w:t>
      </w:r>
    </w:p>
    <w:p>
      <w:pPr>
        <w:pStyle w:val="BodyText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дашборд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  <w:r>
        <w:t xml:space="preserve"> </w:t>
      </w:r>
      <w:r>
        <w:t xml:space="preserve">- 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End w:id="21"/>
    <w:bookmarkStart w:id="24" w:name="проєкти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з’являться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з’явиться ще один бейдж — «📁 N підпроєктів» (рахуються лише незакриті).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прив’язаний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з’явиться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2"/>
    <w:bookmarkStart w:id="23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(ім’я,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з’явиться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  <w:r>
        <w:t xml:space="preserve"> </w:t>
      </w:r>
      <w:r>
        <w:t xml:space="preserve">1. Відкрийте проєкт і знайдіть блок «Доступ до проєкту».</w:t>
      </w:r>
      <w:r>
        <w:t xml:space="preserve"> </w:t>
      </w:r>
      <w:r>
        <w:t xml:space="preserve">2. 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ім’я — список звузиться; оберіть людину.</w:t>
      </w:r>
      <w:r>
        <w:t xml:space="preserve"> </w:t>
      </w:r>
      <w:r>
        <w:t xml:space="preserve">3. 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BodyText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доступ до підпроєкту надається окремо</w:t>
      </w:r>
      <w:r>
        <w:t xml:space="preserve"> </w:t>
      </w:r>
      <w:r>
        <w:t xml:space="preserve">— учасник основного проєкту не бачить його підпроєктів, доки його не додали й туди.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задачі"/>
    <w:p>
      <w:pPr>
        <w:pStyle w:val="Heading2"/>
      </w:pPr>
      <w:r>
        <w:t xml:space="preserve">4. Задачі</w:t>
      </w:r>
    </w:p>
    <w:bookmarkStart w:id="25" w:name="створення-задачі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обов’язково опишіть суть.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необов’язкові, але потрібні, якщо плануєте бачити задачу на діаграмі Ганта чи в календарі з конкретними датами).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ім’я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Етап</w:t>
      </w:r>
      <w:r>
        <w:t xml:space="preserve"> </w:t>
      </w:r>
      <w:r>
        <w:t xml:space="preserve">— прив’яжіть задачу до одного з етапів дорожньої карти проєкту (якщо вони вже створені), або залиште «— не прив’язано —».</w:t>
      </w:r>
    </w:p>
    <w:p>
      <w:pPr>
        <w:pStyle w:val="BodyText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5"/>
    <w:bookmarkStart w:id="26" w:name="перегляд-і-редагування-задачі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ім’я,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2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прив’язана до етапу дорожньої карти або мала залежність з іншою задачею, що лишається в старому проєкті, — ці прив’язки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зв’язки з іншими задачами видаляються разом із нею.</w:t>
      </w:r>
    </w:p>
    <w:p>
      <w:pPr>
        <w:numPr>
          <w:ilvl w:val="0"/>
          <w:numId w:val="1002"/>
        </w:numPr>
        <w:pStyle w:val="Compact"/>
      </w:pPr>
      <w:r>
        <w:t xml:space="preserve">Якщо термін виконання минув, а задача ще не закрита — вгорі сторінки з’являється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</w:t>
      </w:r>
    </w:p>
    <w:bookmarkEnd w:id="26"/>
    <w:bookmarkStart w:id="27" w:name="коментарі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</w:t>
      </w:r>
      <w:r>
        <w:t xml:space="preserve"> </w:t>
      </w:r>
      <w:r>
        <w:t xml:space="preserve">@користувача</w:t>
      </w:r>
      <w:r>
        <w:t xml:space="preserve"> </w:t>
      </w:r>
      <w:r>
        <w:t xml:space="preserve">— заплановано на майбутні версії).</w:t>
      </w:r>
    </w:p>
    <w:bookmarkEnd w:id="27"/>
    <w:bookmarkStart w:id="28" w:name="облік-часу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  <w:r>
        <w:t xml:space="preserve"> </w:t>
      </w:r>
      <w:r>
        <w:t xml:space="preserve">- 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  <w:r>
        <w:t xml:space="preserve"> </w:t>
      </w:r>
      <w:r>
        <w:t xml:space="preserve">- дату (за замовчуванням — сьогодні);</w:t>
      </w:r>
      <w:r>
        <w:t xml:space="preserve"> </w:t>
      </w:r>
      <w:r>
        <w:t xml:space="preserve">- категорію активності (довільний текст, наприклад «діагностика», «переговори з постачальником»).</w:t>
      </w:r>
    </w:p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з’явиться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8"/>
    <w:bookmarkStart w:id="29" w:name="канбан-дошка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з’єднання) — з’явиться повідомлення про помилку, а картка повернеться на своє місце.</w:t>
      </w:r>
    </w:p>
    <w:bookmarkEnd w:id="29"/>
    <w:bookmarkStart w:id="30" w:name="діаграма-ганта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3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з’являться справжні дати.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3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зв’язку («залежить від», «блокує», «пов’язана з», «дублює») і натисніть «Додати». У таблиці нижче кожен уже створений зв’язок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0"/>
    <w:bookmarkStart w:id="31" w:name="дорожня-карта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  <w:r>
        <w:t xml:space="preserve"> </w:t>
      </w:r>
      <w:r>
        <w:t xml:space="preserve">- статусом (заплановано / у процесі / завершено / затримується) — змінюється одразу у випадаючому списку;</w:t>
      </w:r>
      <w:r>
        <w:t xml:space="preserve"> </w:t>
      </w:r>
      <w:r>
        <w:t xml:space="preserve">- цільовою датою (якщо вказана) — якщо вона в минулому, а етап ще не завершено, поруч автоматично з’являється бейдж «⚠️ Прострочено» (незалежно від того, чи хтось вручну обрав статус «затримується»);</w:t>
      </w:r>
      <w:r>
        <w:t xml:space="preserve"> </w:t>
      </w:r>
      <w:r>
        <w:t xml:space="preserve">- прогрес-баром і лічильником задач («N з M задач закрито») — рахується автоматично на основі задач, прив’язаних до цього етапу;</w:t>
      </w:r>
      <w:r>
        <w:t xml:space="preserve"> </w:t>
      </w:r>
      <w:r>
        <w:t xml:space="preserve">- списком самих прив’язаних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прив’язані задачі — вони просто втрачають прив’язку до цього етапу і лишаються в проєкті.</w:t>
      </w:r>
    </w:p>
    <w:p>
      <w:pPr>
        <w:pStyle w:val="FirstParagraph"/>
      </w:pPr>
      <w:r>
        <w:t xml:space="preserve">Прив’язати задачу до етапу можна при її створенні (розділ 4.1) або пізніше на сторінці самої задачі — там же можна й зняти прив’язку, обравши «— не прив’язано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1"/>
    <w:bookmarkStart w:id="32" w:name="облік-часу-по-проєкту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BodyText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bookmarkEnd w:id="32"/>
    <w:bookmarkStart w:id="33" w:name="вкладення-до-задачі"/>
    <w:p>
      <w:pPr>
        <w:pStyle w:val="Heading3"/>
      </w:pPr>
      <w:r>
        <w:t xml:space="preserve">4.9 Вкладення до задачі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 і PDF. Інші формати (Word, Excel, архіви тощо) не приймаються.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комп’ютер.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04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календар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5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5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5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5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5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5"/>
    <w:bookmarkStart w:id="36" w:name="звіти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(необов’язково)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(необов’язково) — щоб побачити облік часу лише однієї людини.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(необов’язково)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BodyText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6"/>
    <w:bookmarkStart w:id="42" w:name="тікети-звернення-до-іт-підтримки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обов’язково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(PNG/JPG),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з’явиться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7" w:name="створення-тікета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необов’язкове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 або JPG,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з’явиться в списку.</w:t>
      </w:r>
    </w:p>
    <w:p>
      <w:pPr>
        <w:pStyle w:val="BodyText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прив’язати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7"/>
    <w:bookmarkStart w:id="38" w:name="перегляд-і-статус-тікета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прив’язаний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8"/>
    <w:bookmarkStart w:id="39" w:name="листування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39"/>
    <w:bookmarkStart w:id="40" w:name="оцінка-вирішення-csat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з’являється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п’ять кнопок від 1 до 5 (1 — незадовільно, 5 — відмінно). Натисніть потрібну — вгорі сторінки з’явиться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07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07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07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07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з’являються на сторінці відстеження за вашим персональним посиланням.</w:t>
      </w:r>
    </w:p>
    <w:bookmarkEnd w:id="40"/>
    <w:bookmarkStart w:id="41" w:name="вкладення-тікета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 і PDF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08"/>
        </w:numPr>
        <w:pStyle w:val="Compact"/>
      </w:pPr>
      <w:r>
        <w:t xml:space="preserve">Біля кожного файлу написано, хто його додав: ім’я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08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на сторінці відстеження ви</w:t>
      </w:r>
      <w:r>
        <w:t xml:space="preserve"> </w:t>
      </w:r>
      <w:r>
        <w:rPr>
          <w:bCs/>
          <w:b/>
        </w:rPr>
        <w:t xml:space="preserve">не побачите</w:t>
      </w:r>
      <w:r>
        <w:t xml:space="preserve"> </w:t>
      </w:r>
      <w:r>
        <w:t xml:space="preserve">— їх бачать оператори; це обмеження системи, а не втрата файлів.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мій-профіль-і-пароль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ім’я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 (а коли адміністратор увімкнув REST API — ще й третім, «Токени доступу до API», див. нижче):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ім’я, email, роль, тип автентифікації (тільки для перегляду).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bookmarkStart w:id="43" w:name="Xd3547e8f2b045db79a7bffed1b32dc045dd5781"/>
    <w:p>
      <w:pPr>
        <w:pStyle w:val="Heading3"/>
      </w:pPr>
      <w:r>
        <w:t xml:space="preserve">Токени доступу до API (для тих, хто пише скрипти й інтеграції)</w:t>
      </w:r>
    </w:p>
    <w:p>
      <w:pPr>
        <w:pStyle w:val="FirstParagraph"/>
      </w:pPr>
      <w:r>
        <w:t xml:space="preserve">Звичайним користувачам цей блок не потрібен. Він з’являється, лише коли адміністратор</w:t>
      </w:r>
      <w:r>
        <w:t xml:space="preserve"> </w:t>
      </w:r>
      <w:r>
        <w:rPr>
          <w:bCs/>
          <w:b/>
        </w:rPr>
        <w:t xml:space="preserve">увімкнув REST API</w:t>
      </w:r>
      <w:r>
        <w:t xml:space="preserve">, і дозволяє програмі чи скрипту працювати в системі</w:t>
      </w:r>
      <w:r>
        <w:t xml:space="preserve"> </w:t>
      </w:r>
      <w:r>
        <w:rPr>
          <w:bCs/>
          <w:b/>
        </w:rPr>
        <w:t xml:space="preserve">від вашого імені</w:t>
      </w:r>
      <w:r>
        <w:t xml:space="preserve"> </w:t>
      </w:r>
      <w:r>
        <w:t xml:space="preserve">— наприклад, автоматично створювати тікети чи читати список ваших задач. Документація для розробників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У блоці «Токени доступу до API» вкажіть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 </w:t>
      </w:r>
      <w:r>
        <w:t xml:space="preserve">(щоб потім упізнати токен, наприклад «Мій скрипт»),</w:t>
      </w:r>
      <w:r>
        <w:t xml:space="preserve"> </w:t>
      </w:r>
      <w:r>
        <w:rPr>
          <w:bCs/>
          <w:b/>
        </w:rPr>
        <w:t xml:space="preserve">права</w:t>
      </w:r>
      <w:r>
        <w:t xml:space="preserve"> </w:t>
      </w:r>
      <w:r>
        <w:t xml:space="preserve">— «Лише читання» або «Читання й запис» (обирайте мінімально потрібні) і</w:t>
      </w:r>
      <w:r>
        <w:t xml:space="preserve"> </w:t>
      </w:r>
      <w:r>
        <w:rPr>
          <w:bCs/>
          <w:b/>
        </w:rPr>
        <w:t xml:space="preserve">термін дії</w:t>
      </w:r>
      <w:r>
        <w:t xml:space="preserve"> </w:t>
      </w:r>
      <w:r>
        <w:t xml:space="preserve">(30 днів, 90 днів, 1 рік чи без обмеження). Натисніть</w:t>
      </w:r>
      <w:r>
        <w:t xml:space="preserve"> </w:t>
      </w:r>
      <w:r>
        <w:rPr>
          <w:bCs/>
          <w:b/>
        </w:rPr>
        <w:t xml:space="preserve">«Створити»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Система покаже</w:t>
      </w:r>
      <w:r>
        <w:t xml:space="preserve"> </w:t>
      </w:r>
      <w:r>
        <w:rPr>
          <w:bCs/>
          <w:b/>
        </w:rPr>
        <w:t xml:space="preserve">повний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itsm_…</w:t>
      </w:r>
      <w:r>
        <w:t xml:space="preserve">) у зеленому блоці —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. Скопіюйте його одразу й збережіть у надійному місці: після оновлення сторінки видно лише початок токена, а відновити його неможливо — доведеться створити новий.</w:t>
      </w:r>
    </w:p>
    <w:p>
      <w:pPr>
        <w:numPr>
          <w:ilvl w:val="0"/>
          <w:numId w:val="1010"/>
        </w:numPr>
        <w:pStyle w:val="Compact"/>
      </w:pPr>
      <w:r>
        <w:t xml:space="preserve">У таблиці нижче видно ваші токени: назву, початок, права, коли токен використовувався востаннє й до якої дати діє. Кнопка</w:t>
      </w:r>
      <w:r>
        <w:t xml:space="preserve"> </w:t>
      </w:r>
      <w:r>
        <w:rPr>
          <w:bCs/>
          <w:b/>
        </w:rPr>
        <w:t xml:space="preserve">«Відкликати»</w:t>
      </w:r>
      <w:r>
        <w:t xml:space="preserve"> </w:t>
      </w:r>
      <w:r>
        <w:t xml:space="preserve">(з підтвердженням) вимикає токен назавжди — програма, що ним користується, одразу перестає працювати.</w:t>
      </w:r>
    </w:p>
    <w:p>
      <w:pPr>
        <w:pStyle w:val="FirstParagraph"/>
      </w:pPr>
      <w:r>
        <w:t xml:space="preserve">Важливо знати:</w:t>
      </w:r>
      <w:r>
        <w:t xml:space="preserve"> </w:t>
      </w:r>
      <w:r>
        <w:t xml:space="preserve">- Токен</w:t>
      </w:r>
      <w:r>
        <w:t xml:space="preserve"> </w:t>
      </w:r>
      <w:r>
        <w:rPr>
          <w:bCs/>
          <w:b/>
        </w:rPr>
        <w:t xml:space="preserve">має ті самі права, що й ви</w:t>
      </w:r>
      <w:r>
        <w:t xml:space="preserve">: бачить ті самі проєкти, задачі й тікети й діє від вашого імені — усі дії записуються в журнал як ваші (з позначкою, що вони виконані через API). Тому поводьтесь із ним, як із паролем:</w:t>
      </w:r>
      <w:r>
        <w:t xml:space="preserve"> </w:t>
      </w:r>
      <w:r>
        <w:rPr>
          <w:bCs/>
          <w:b/>
        </w:rPr>
        <w:t xml:space="preserve">нікому не передавайте, не публікуйте в репозиторіях і чатах</w:t>
      </w:r>
      <w:r>
        <w:t xml:space="preserve">. Якщо токен міг потрапити до сторонніх — одразу відкличте його й створіть новий.</w:t>
      </w:r>
      <w:r>
        <w:t xml:space="preserve"> </w:t>
      </w:r>
      <w:r>
        <w:t xml:space="preserve">- Одночасно може діяти не більше 20 токенів. Прострочені й відкликані токени не враховуються.</w:t>
      </w:r>
      <w:r>
        <w:t xml:space="preserve"> </w:t>
      </w:r>
      <w:r>
        <w:t xml:space="preserve">- Для автоматизації, яка не повинна діяти від імені конкретної людини (наприклад, моніторинг), попросіть адміністратора створити окремий службовий обліковий запис і видати токен йому.</w:t>
      </w:r>
      <w:r>
        <w:t xml:space="preserve"> </w:t>
      </w:r>
      <w:r>
        <w:t xml:space="preserve">- Токен перестає діяти, якщо вимкнути REST API чи деактивувати ваш обліковий запис.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архів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End w:id="45"/>
    <w:bookmarkStart w:id="46" w:name="вікі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версію; будь-яку можна переглянути.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Вкладені сторінки (ієрархія)</w:t>
      </w:r>
      <w:r>
        <w:t xml:space="preserve"> </w:t>
      </w:r>
      <w:r>
        <w:t xml:space="preserve">— сторінки можуть бути «підсторінками» інших: у меню ліворуч вони показані з відступом під своєю батьківською сторінкою, угорі сторінки є шлях («Вікі / Інфраструктура / Мережа»), а внизу — список її підсторінок. Якщо батьківська сторінка призначена не для вашої ролі, вона у вашому шляху не показується, а підсторінка стоїть у меню на верхньому рівні.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Зображення й файли на сторінці</w:t>
      </w:r>
      <w:r>
        <w:t xml:space="preserve"> </w:t>
      </w:r>
      <w:r>
        <w:t xml:space="preserve">— у тексті можуть бути картинки (клік по картинці відкриває її в повному розмірі), а внизу сторінки — блок «Вкладення» з файлами, які можна відкрити чи завантажити. Файли бачать ті, хто бачить саму сторінку.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сторінок, підсторінки, зображення й вкладення).</w:t>
      </w:r>
    </w:p>
    <w:p>
      <w:r>
        <w:pict>
          <v:rect style="width:0;height:1.5pt" o:hralign="center" o:hrstd="t" o:hr="t"/>
        </w:pict>
      </w:r>
    </w:p>
    <w:bookmarkEnd w:id="46"/>
    <w:bookmarkStart w:id="47" w:name="документи-бібліотека-файлів"/>
    <w:p>
      <w:pPr>
        <w:pStyle w:val="Heading2"/>
      </w:pPr>
      <w:r>
        <w:t xml:space="preserve">11. Документи (бібліотека файлів)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«Документи»</w:t>
      </w:r>
      <w:r>
        <w:t xml:space="preserve"> </w:t>
      </w:r>
      <w:r>
        <w:t xml:space="preserve">— спільна бібліотека файлів, не прив’язаних до тікета чи задачі: регламенти, інструкції, форми, шаблони.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Розділи</w:t>
      </w:r>
      <w:r>
        <w:t xml:space="preserve"> </w:t>
      </w:r>
      <w:r>
        <w:t xml:space="preserve">— ліворуч; біля кожного — кількість документів. Рядок</w:t>
      </w:r>
      <w:r>
        <w:t xml:space="preserve"> </w:t>
      </w:r>
      <w:r>
        <w:rPr>
          <w:bCs/>
          <w:b/>
        </w:rPr>
        <w:t xml:space="preserve">«Пошук документів»</w:t>
      </w:r>
      <w:r>
        <w:t xml:space="preserve"> </w:t>
      </w:r>
      <w:r>
        <w:t xml:space="preserve">шукає за назвою й описом (регістр не важливий) і працює в межах обраного розділу.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Документ</w:t>
      </w:r>
      <w:r>
        <w:t xml:space="preserve"> </w:t>
      </w:r>
      <w:r>
        <w:t xml:space="preserve">— це назва, опис і один чи кілька файлів-</w:t>
      </w:r>
      <w:r>
        <w:rPr>
          <w:bCs/>
          <w:b/>
        </w:rPr>
        <w:t xml:space="preserve">версій</w:t>
      </w:r>
      <w:r>
        <w:t xml:space="preserve">. Кнопка завантаження на сторінці документа віддає</w:t>
      </w:r>
      <w:r>
        <w:t xml:space="preserve"> </w:t>
      </w:r>
      <w:r>
        <w:rPr>
          <w:bCs/>
          <w:b/>
        </w:rPr>
        <w:t xml:space="preserve">найновішу</w:t>
      </w:r>
      <w:r>
        <w:t xml:space="preserve"> </w:t>
      </w:r>
      <w:r>
        <w:t xml:space="preserve">версію; на сторінці документа видно всі версії (хто й коли додав, розмір) і кожну можна завантажити окремо — наприклад, попередню редакцію регламенту.</w:t>
      </w:r>
    </w:p>
    <w:p>
      <w:pPr>
        <w:numPr>
          <w:ilvl w:val="0"/>
          <w:numId w:val="1012"/>
        </w:numPr>
        <w:pStyle w:val="Compact"/>
      </w:pPr>
      <w:r>
        <w:t xml:space="preserve">PDF і зображення (JPG, PNG) браузер відкриває прямо у вкладці; решту файлів (документи Office, OpenDocument, TXT, CSV) завантажує на диск.</w:t>
      </w:r>
    </w:p>
    <w:p>
      <w:pPr>
        <w:numPr>
          <w:ilvl w:val="0"/>
          <w:numId w:val="1012"/>
        </w:numPr>
        <w:pStyle w:val="Compact"/>
      </w:pPr>
      <w:r>
        <w:t xml:space="preserve">Бачите ви лише ті документи, що призначені для вашої ролі. Якщо колега посилається на документ, якого у вас немає, — він не для вашої ролі (система відповідає «не знайдено»).</w:t>
      </w:r>
    </w:p>
    <w:p>
      <w:pPr>
        <w:pStyle w:val="FirstParagraph"/>
      </w:pPr>
      <w:r>
        <w:rPr>
          <w:bCs/>
          <w:b/>
        </w:rPr>
        <w:t xml:space="preserve">Додавати документи, нові версії й розділи можуть лише адміністратор системи та керівник ІТ-підрозділу</w:t>
      </w:r>
      <w:r>
        <w:t xml:space="preserve">; для решти бібліотека працює на читання. Видалити документ чи версію може адміністратор або той редактор, що створив документ. Якщо ви один із них, див. розділ 20 гайда адміністратора.</w:t>
      </w:r>
    </w:p>
    <w:p>
      <w:pPr>
        <w:pStyle w:val="BodyText"/>
      </w:pPr>
      <w:r>
        <w:t xml:space="preserve">Дозволені формати: PDF, JPG, PNG, DOCX, XLSX, PPTX, ODT, ODS, ODP, TXT, CSV (файли з макросами, архіви, виконувані файли та HTML не приймаються).</w:t>
      </w:r>
    </w:p>
    <w:p>
      <w:r>
        <w:pict>
          <v:rect style="width:0;height:1.5pt" o:hralign="center" o:hrstd="t" o:hr="t"/>
        </w:pict>
      </w:r>
    </w:p>
    <w:bookmarkEnd w:id="47"/>
    <w:bookmarkStart w:id="48" w:name="форум"/>
    <w:p>
      <w:pPr>
        <w:pStyle w:val="Heading2"/>
      </w:pPr>
      <w:r>
        <w:t xml:space="preserve">12. Форум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«Форум»</w:t>
      </w:r>
      <w:r>
        <w:t xml:space="preserve"> </w:t>
      </w:r>
      <w:r>
        <w:t xml:space="preserve">— обговорення між співробітниками: питання, поради, оголошення. Форум складається з</w:t>
      </w:r>
      <w:r>
        <w:t xml:space="preserve"> </w:t>
      </w:r>
      <w:r>
        <w:rPr>
          <w:bCs/>
          <w:b/>
        </w:rPr>
        <w:t xml:space="preserve">розділів</w:t>
      </w:r>
      <w:r>
        <w:t xml:space="preserve">, у розділах —</w:t>
      </w:r>
      <w:r>
        <w:t xml:space="preserve"> </w:t>
      </w:r>
      <w:r>
        <w:rPr>
          <w:bCs/>
          <w:b/>
        </w:rPr>
        <w:t xml:space="preserve">теми</w:t>
      </w:r>
      <w:r>
        <w:t xml:space="preserve">, у темах —</w:t>
      </w:r>
      <w:r>
        <w:t xml:space="preserve"> </w:t>
      </w:r>
      <w:r>
        <w:rPr>
          <w:bCs/>
          <w:b/>
        </w:rPr>
        <w:t xml:space="preserve">повідомлення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Читати</w:t>
      </w:r>
      <w:r>
        <w:t xml:space="preserve"> </w:t>
      </w:r>
      <w:r>
        <w:t xml:space="preserve">можуть усі, хто бачить розділ (кожен розділ призначений для певних ролей — як і сторінки вікі). Розділ чи тему, не призначені для вашої ролі, система показує як неіснуючі.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Нова тема</w:t>
      </w:r>
      <w:r>
        <w:t xml:space="preserve"> </w:t>
      </w:r>
      <w:r>
        <w:t xml:space="preserve">— кнопка в розділі: заголовок і текст.</w:t>
      </w:r>
      <w:r>
        <w:t xml:space="preserve"> </w:t>
      </w:r>
      <w:r>
        <w:rPr>
          <w:bCs/>
          <w:b/>
        </w:rPr>
        <w:t xml:space="preserve">Відповідь</w:t>
      </w:r>
      <w:r>
        <w:t xml:space="preserve"> </w:t>
      </w:r>
      <w:r>
        <w:t xml:space="preserve">— форма внизу теми. Текст пишеться в Markdown (</w:t>
      </w:r>
      <w:r>
        <w:rPr>
          <w:bCs/>
          <w:b/>
        </w:rPr>
        <w:t xml:space="preserve">жирний</w:t>
      </w:r>
      <w:r>
        <w:t xml:space="preserve">,</w:t>
      </w:r>
      <w:r>
        <w:t xml:space="preserve"> </w:t>
      </w:r>
      <w:r>
        <w:rPr>
          <w:iCs/>
          <w:i/>
        </w:rPr>
        <w:t xml:space="preserve">курсив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код</w:t>
      </w:r>
      <w:r>
        <w:t xml:space="preserve">, списки, &gt; цитата, посилання; картинок і сирого HTML немає — як у вікі).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Редагувати й видаляти свої повідомлення</w:t>
      </w:r>
      <w:r>
        <w:t xml:space="preserve"> </w:t>
      </w:r>
      <w:r>
        <w:t xml:space="preserve">можна, поки тему не закрито. Якщо видалити перше повідомлення, видаляється вся тема з відповідями (система спитає підтвердження). Біля змінених повідомлень стоїть позначка «змінено».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Закріплені теми</w:t>
      </w:r>
      <w:r>
        <w:t xml:space="preserve"> </w:t>
      </w:r>
      <w:r>
        <w:t xml:space="preserve">(📌) стоять угорі розділу,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(🔒) — читаються, але відповісти в них не можна.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Пошук на форумі</w:t>
      </w:r>
      <w:r>
        <w:t xml:space="preserve"> </w:t>
      </w:r>
      <w:r>
        <w:t xml:space="preserve">— рядок угорі; шукає за заголовками й текстом лише в тих розділах, що вам доступні.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Обмеження частоти:</w:t>
      </w:r>
      <w:r>
        <w:t xml:space="preserve"> </w:t>
      </w:r>
      <w:r>
        <w:t xml:space="preserve">щоб форум не засмічували, можна надсилати не більше 10 тем і відповідей за 5 хвилин (і 100 за добу). Якщо ліміт вичерпано, система напише, через скільки спробувати знову; текст у формі лишається.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Email-сповіщення.</w:t>
      </w:r>
      <w:r>
        <w:t xml:space="preserve"> </w:t>
      </w:r>
      <w:r>
        <w:t xml:space="preserve">Якщо адміністратор увімкнув сповіщення про форум, ви отримаєте лист, коли хтось відповість у темі, яку ви створили або в якій писали (себе ви не сповіщаєте).</w:t>
      </w:r>
    </w:p>
    <w:p>
      <w:pPr>
        <w:pStyle w:val="FirstParagraph"/>
      </w:pPr>
      <w:r>
        <w:rPr>
          <w:bCs/>
          <w:b/>
        </w:rPr>
        <w:t xml:space="preserve">Модерація</w:t>
      </w:r>
      <w:r>
        <w:t xml:space="preserve"> </w:t>
      </w:r>
      <w:r>
        <w:t xml:space="preserve">(адміністратор і керівник ІТ-підрозділу): створення, зміна й видалення розділів, закріплення, закриття, перенесення в інший розділ, видалення будь-яких тем і повідомлень. Деталі — розділ 21 гайда адміністратора.</w:t>
      </w:r>
    </w:p>
    <w:p>
      <w:r>
        <w:pict>
          <v:rect style="width:0;height:1.5pt" o:hralign="center" o:hrstd="t" o:hr="t"/>
        </w:pict>
      </w:r>
    </w:p>
    <w:bookmarkEnd w:id="48"/>
    <w:bookmarkStart w:id="49" w:name="чого-в-системі-поки-немає"/>
    <w:p>
      <w:pPr>
        <w:pStyle w:val="Heading2"/>
      </w:pPr>
      <w:r>
        <w:t xml:space="preserve">13. Чого в системі поки немає</w:t>
      </w:r>
    </w:p>
    <w:p>
      <w:pPr>
        <w:numPr>
          <w:ilvl w:val="0"/>
          <w:numId w:val="1014"/>
        </w:numPr>
        <w:pStyle w:val="Compact"/>
      </w:pPr>
      <w:r>
        <w:t xml:space="preserve">Вкладення до коментарів і проєктів: файли прикріплюються до тікетів і задач (розділи 4.9 і 7.5), до сторінок вікі (розділ 10) та як окремі документи в бібліотеці (розділ 11). Вкладень у повідомленнях форуму немає.</w:t>
      </w:r>
    </w:p>
    <w:p>
      <w:pPr>
        <w:numPr>
          <w:ilvl w:val="0"/>
          <w:numId w:val="1014"/>
        </w:numPr>
        <w:pStyle w:val="Compact"/>
      </w:pPr>
      <w:r>
        <w:t xml:space="preserve">Перегляд власних файлів на сторінці відстеження порталу (без входу в систему) — їх бачать лише оператори.</w:t>
      </w:r>
    </w:p>
    <w:p>
      <w:pPr>
        <w:numPr>
          <w:ilvl w:val="0"/>
          <w:numId w:val="1014"/>
        </w:numPr>
        <w:pStyle w:val="Compact"/>
      </w:pPr>
      <w:r>
        <w:t xml:space="preserve">Кнопка «Вийти з проєкту»: доступ учасника скасовує автор, відповідальний чи адміністратор.</w:t>
      </w:r>
    </w:p>
    <w:p>
      <w:pPr>
        <w:numPr>
          <w:ilvl w:val="0"/>
          <w:numId w:val="1014"/>
        </w:numPr>
        <w:pStyle w:val="Compact"/>
      </w:pPr>
      <w:r>
        <w:t xml:space="preserve">Вхід без введення пароля (автоматично під обліковим записом Windows) для користувачів Active Directory — поки лише форма з email і доменним паролем.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49"/>
    <w:bookmarkStart w:id="50" w:name="якщо-сторінка-показала-помилку"/>
    <w:p>
      <w:pPr>
        <w:pStyle w:val="Heading2"/>
      </w:pPr>
      <w:r>
        <w:t xml:space="preserve">14. Якщо сторінка показала помилку</w:t>
      </w:r>
    </w:p>
    <w:p>
      <w:pPr>
        <w:pStyle w:val="FirstParagraph"/>
      </w:pPr>
      <w:r>
        <w:t xml:space="preserve">Якщо замість сторінки з’явилося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15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15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2026-10-08T04:45:40Z</dcterms:created>
  <dcterms:modified xsi:type="dcterms:W3CDTF">2026-10-08T04:45:40Z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