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Усі стилі винесено в один файл</w:t>
      </w:r>
      <w:r>
        <w:t xml:space="preserve"> </w:t>
      </w:r>
      <w:r>
        <w:rPr>
          <w:rStyle w:val="VerbatimChar"/>
        </w:rPr>
        <w:t xml:space="preserve">public/assets/css/app.css</w:t>
      </w:r>
      <w:r>
        <w:t xml:space="preserve"> </w:t>
      </w:r>
      <w:r>
        <w:t xml:space="preserve">— жодного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у HTML-шаблонах більше немає (легше підтримувати, браузер кешує CSS окремо від HTML). Розміри (ширина контейнера, висота Канбан-колонок і рядків календаря) лишились такими самими, як і раніше, — жодних змін вигляду.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Обмеження видимості проєктів і тікетів</w:t>
      </w:r>
      <w:r>
        <w:t xml:space="preserve">: список і сторінка проєкту/тікета доступні лише автору, відповідальному/призначеному оператору та адміністратору системи — усі інші користувачі не бачать їх ні в списку, ні за прямим посиланням (403), включно із задачами всередині таких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Канбан-дошка проєкту</w:t>
      </w:r>
      <w:r>
        <w:t xml:space="preserve"> </w:t>
      </w:r>
      <w:r>
        <w:t xml:space="preserve">— задачі згруповані колонками за статусом, перетягування картки між колонками (drag-and-drop) миттєво змінює статус задачі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Діаграма Ганта проєкту</w:t>
      </w:r>
      <w:r>
        <w:t xml:space="preserve"> </w:t>
      </w:r>
      <w:r>
        <w:t xml:space="preserve">— терміни задач у вигляді смуг (Frappe Gantt), перетягування/розтягування смуги миттєво зберігає нові дати початку/завершення;</w:t>
      </w:r>
      <w:r>
        <w:t xml:space="preserve"> </w:t>
      </w: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(блокує / залежить від / пов'язана з / дублює) відображаються стрілками, додаються,</w:t>
      </w:r>
      <w:r>
        <w:t xml:space="preserve"> </w:t>
      </w:r>
      <w:r>
        <w:rPr>
          <w:bCs/>
          <w:b/>
        </w:rPr>
        <w:t xml:space="preserve">редагуються (зміна типу) і видаляються</w:t>
      </w:r>
      <w:r>
        <w:t xml:space="preserve"> </w:t>
      </w:r>
      <w:r>
        <w:t xml:space="preserve">прямо на сторінці діаграми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Загальні Канбан-дошка та Діаграма Ганта по всій системі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— ті самі інструменти, але одразу з усіма проєктами на одному екрані (кожна картка/смуга позначена назвою свого проєкту), для загального огляду навантаження без переходу по кожному проєкту окремо. Картки на загальній дошці — з меншим шрифтом (щоб влізало більше без прокрутки), а загальна діаграма Ганта при відкритті прокручується так, щоб «сьогодні» було зліва (а не по центру, як типово для Frappe Gantt) — щоб одразу було видно все майбутнє навантаження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Календар задач</w:t>
      </w:r>
      <w:r>
        <w:t xml:space="preserve"> </w:t>
      </w:r>
      <w:r>
        <w:t xml:space="preserve">— місячна сітка, де кожна багатоденна задача показана</w:t>
      </w:r>
      <w:r>
        <w:t xml:space="preserve"> </w:t>
      </w:r>
      <w:r>
        <w:rPr>
          <w:bCs/>
          <w:b/>
        </w:rPr>
        <w:t xml:space="preserve">лише в день початку («▶») і в день терміну виконання («◀»)</w:t>
      </w:r>
      <w:r>
        <w:t xml:space="preserve"> </w:t>
      </w:r>
      <w:r>
        <w:t xml:space="preserve">— проміжні дні не заповнюються; одноденні задачі (лише одна дата) показані один раз без стрілок, навігація по місяцях, кольорове кодування за пріоритетом, закриті задачі показані перекресленими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 облік часу,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зміна видимості проєкту</w:t>
      </w:r>
      <w:r>
        <w:t xml:space="preserve"> </w:t>
      </w:r>
      <w:r>
        <w:t xml:space="preserve">(публічний/приватний/обмежений доступ) прямо зі списку проєктів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черг тікетів</w:t>
      </w:r>
      <w:r>
        <w:t xml:space="preserve"> </w:t>
      </w:r>
      <w:r>
        <w:t xml:space="preserve">(назва + опис) з перевіркою унікальності назви —</w:t>
      </w:r>
      <w:r>
        <w:t xml:space="preserve"> </w:t>
      </w:r>
      <w:r>
        <w:t xml:space="preserve">нова черга одразу доступна у формі створення тікета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Дорожня карта проєкту на основі етапів/контрольних точок (Епік 4)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: непричетний користувач (не автор, не відповідальний/оператор, не адміністратор) не бачить проєкт чи тікет ні в списку, ні за прямим посиланням (HTTP 403) — так само для задач усередині недоступного проєкту та дій над ними (коментарі, статус, облік часу). Адміністратор системи бачить усе завжди.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Важливий наслідок обмеження видимості тікетів</w:t>
      </w:r>
      <w:r>
        <w:t xml:space="preserve">: оператор служби підтримки та керівник ІТ-підрозділу (якщо не адміністратор) бачать лише тікети, де вони заявник або вже призначений оператор — вони</w:t>
      </w:r>
      <w:r>
        <w:t xml:space="preserve"> </w:t>
      </w:r>
      <w:r>
        <w:rPr>
          <w:bCs/>
          <w:b/>
        </w:rPr>
        <w:t xml:space="preserve">не можуть переглянути чергу непризначених тікетів</w:t>
      </w:r>
      <w:r>
        <w:t xml:space="preserve">, щоб узяти собі роботу самостійно. Зараз призначити оператора на тікет може лише адміністратор системи (він бачить усе). Якщо потрібно, щоб оператори/керівники бачили весь пул непризначених тікетів для самостійного розбору — дайте знати, це окреме, невелике доопрацювання.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Потрібен доступ сервера/браузера користувача до інтернету</w:t>
      </w:r>
      <w:r>
        <w:t xml:space="preserve"> </w:t>
      </w:r>
      <w:r>
        <w:t xml:space="preserve">для Bootstrap (CSS/JS) та Frappe Gantt (діаграма Ганта) — обидва 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а не вбудовані у файли проєкту. Якщо сервер працює в повністю ізольованій мережі без виходу назовні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завантажаться; решта функціоналу на це не впливає.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</w:t>
      </w:r>
      <w:r>
        <w:br/>
      </w:r>
      <w:r>
        <w:rPr>
          <w:rStyle w:val="VerbatimChar"/>
        </w:rPr>
        <w:t xml:space="preserve">│   ├── Models/           # робота з БД (User, Project, Task, Ticket,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└── 003_add_task_start_date.sql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 (мультирозмірна, класичний favicon)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 (замість inline style="" у view-файлах)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p>
      <w:pPr>
        <w:numPr>
          <w:ilvl w:val="0"/>
          <w:numId w:val="1013"/>
        </w:numPr>
        <w:pStyle w:val="Compact"/>
      </w:pPr>
      <w:r>
        <w:t xml:space="preserve">Обмеження видимості: сторонній користувач не бачить чужий проєкт/тікет/задачу ні в списку, ні за прямим URL (403); після призначення відповідальним/оператором доступ з'являється миттєво.</w:t>
      </w:r>
    </w:p>
    <w:p>
      <w:pPr>
        <w:numPr>
          <w:ilvl w:val="0"/>
          <w:numId w:val="1013"/>
        </w:numPr>
        <w:pStyle w:val="Compact"/>
      </w:pPr>
      <w:r>
        <w:t xml:space="preserve">Канбан-дошка: симуляція точного AJAX-запиту перетягування картки підтвердила реальну зміну статусу задачі в БД.</w:t>
      </w:r>
    </w:p>
    <w:p>
      <w:pPr>
        <w:numPr>
          <w:ilvl w:val="0"/>
          <w:numId w:val="1013"/>
        </w:numPr>
        <w:pStyle w:val="Compact"/>
      </w:pPr>
      <w:r>
        <w:t xml:space="preserve">Календар: задача з датою початку й терміном виконання (5-денний діапазон) коректно з'явилась рівно двічі — на першому дні («▶») і на останньому («◀»), а дні між ними підтверджено порожні (перевірено напряму, що дні 11–13 із діапазону 10–14 не містять задачі); задача, що перетинає межу місяця, показує «▶» лише в місяці реального початку і «◀» лише в місяці реального завершення, по одному разу в кожному; одноденна задача (лише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показується один раз без стрілок; навігація між місяцями і захист від некоректних</w:t>
      </w:r>
      <w:r>
        <w:t xml:space="preserve"> </w:t>
      </w:r>
      <w:r>
        <w:rPr>
          <w:rStyle w:val="VerbatimChar"/>
        </w:rPr>
        <w:t xml:space="preserve">?month=</w:t>
      </w:r>
      <w:r>
        <w:t xml:space="preserve"> </w:t>
      </w:r>
      <w:r>
        <w:t xml:space="preserve">параметрів перевірені.</w:t>
      </w:r>
    </w:p>
    <w:p>
      <w:pPr>
        <w:numPr>
          <w:ilvl w:val="0"/>
          <w:numId w:val="1013"/>
        </w:numPr>
        <w:pStyle w:val="Compact"/>
      </w:pPr>
      <w:r>
        <w:t xml:space="preserve">Діаграма Ганта: міграцію</w:t>
      </w:r>
      <w:r>
        <w:t xml:space="preserve"> </w:t>
      </w:r>
      <w:r>
        <w:rPr>
          <w:rStyle w:val="VerbatimChar"/>
        </w:rPr>
        <w:t xml:space="preserve">003_add_task_start_date.sql</w:t>
      </w:r>
      <w:r>
        <w:t xml:space="preserve"> </w:t>
      </w:r>
      <w:r>
        <w:t xml:space="preserve">перевірено на схемі без колонки (застосувалась і показала ідемпотентність); валідація порядку дат (початок &gt; кінець) відхиляється і при створенні задачі, і при drag-редагуванні (422 + JSON); залежність між задачами (</w:t>
      </w:r>
      <w:r>
        <w:rPr>
          <w:rStyle w:val="VerbatimChar"/>
        </w:rPr>
        <w:t xml:space="preserve">blocked_by</w:t>
      </w:r>
      <w:r>
        <w:t xml:space="preserve">) записана в БД і відображена стрілкою; симуляція AJAX-запиту</w:t>
      </w:r>
      <w:r>
        <w:t xml:space="preserve"> </w:t>
      </w:r>
      <w:r>
        <w:rPr>
          <w:rStyle w:val="VerbatimChar"/>
        </w:rPr>
        <w:t xml:space="preserve">on_date_change</w:t>
      </w:r>
      <w:r>
        <w:t xml:space="preserve"> </w:t>
      </w:r>
      <w:r>
        <w:t xml:space="preserve">підтвердила реальне збереження нових дат.</w:t>
      </w:r>
    </w:p>
    <w:p>
      <w:pPr>
        <w:numPr>
          <w:ilvl w:val="0"/>
          <w:numId w:val="1013"/>
        </w:numPr>
        <w:pStyle w:val="Compact"/>
      </w:pPr>
      <w:r>
        <w:t xml:space="preserve">Загальний огляд адміністратора 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): перевірено на двох різних проєктах (кожен створений іншим користувачем) — обидві задачі з обох проєктів відображаються одночасно з правильними бейджами/назвами проєктів; зміна статусу й дат прямо із загальної сторінки реально записується в БД; для ролі, відмінної від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(перевірено на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обидві сторінки коректно повертають 403.</w:t>
      </w:r>
    </w:p>
    <w:p>
      <w:pPr>
        <w:numPr>
          <w:ilvl w:val="0"/>
          <w:numId w:val="1013"/>
        </w:numPr>
        <w:pStyle w:val="Compact"/>
      </w:pPr>
      <w:r>
        <w:t xml:space="preserve">Редагування/видалення залежностей на діаграмі Ганта: зміна типу зв'язку та видалення реально записуються в БД; стороння людина (без доступу до проєкту) отримує 403 на обидві дії; спроба вказати ID зв'язку з іншого проєкту в URL правильного проєкту коректно відхиляється як «Зв'язок не знайдено», а не виконується мовчки.</w:t>
      </w:r>
    </w:p>
    <w:p>
      <w:pPr>
        <w:numPr>
          <w:ilvl w:val="0"/>
          <w:numId w:val="1013"/>
        </w:numPr>
        <w:pStyle w:val="Compact"/>
      </w:pPr>
      <w:r>
        <w:t xml:space="preserve">Загальна дошка — косметична правка: перевірено, що клас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(менший шрифт) застосовано саме до</w:t>
      </w:r>
      <w:r>
        <w:t xml:space="preserve"> </w:t>
      </w:r>
      <w:r>
        <w:rPr>
          <w:rStyle w:val="VerbatimChar"/>
        </w:rPr>
        <w:t xml:space="preserve">/admin/board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зачіпає звичайну дошку проєкту.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«Сьогодні ліворуч» на загальній діаграмі Ганта — перевірено реальним headless-браузером (Puppeteer/Chromium), а не лише синтаксично.</w:t>
      </w:r>
      <w:r>
        <w:t xml:space="preserve"> </w:t>
      </w:r>
      <w:r>
        <w:t xml:space="preserve">Перша спроба фіксу (селектор</w:t>
      </w:r>
      <w:r>
        <w:t xml:space="preserve"> </w:t>
      </w:r>
      <w:r>
        <w:rPr>
          <w:rStyle w:val="VerbatimChar"/>
        </w:rPr>
        <w:t xml:space="preserve">.today-highlight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getBBox()</w:t>
      </w:r>
      <w:r>
        <w:t xml:space="preserve">) виявилась неробочою — після скарги користувача перевірка показала, що цей клас існував лише в Frappe Gantt 0.6.x, а підключена версія 1.2.1 використовує зовсім інший DOM (</w:t>
      </w:r>
      <w:r>
        <w:rPr>
          <w:rStyle w:val="VerbatimChar"/>
        </w:rPr>
        <w:t xml:space="preserve">.current-highlight</w:t>
      </w:r>
      <w:r>
        <w:t xml:space="preserve">, звичайний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 а не SVG). Знайшов правильні назви класів прямим запитом офіційного CSS-файлу потрібної версії, встановив саму бібліотеку локально через npm (щоб не залежати від заблокованого в тестовому середовищі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і прогнав повний сценарій через headless Chrome — спершу на ізольованому відтворенні логіки, потім на</w:t>
      </w:r>
      <w:r>
        <w:t xml:space="preserve"> </w:t>
      </w:r>
      <w:r>
        <w:rPr>
          <w:bCs/>
          <w:b/>
        </w:rPr>
        <w:t xml:space="preserve">реальній сторінці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/admin/gantt</w:t>
      </w:r>
      <w:r>
        <w:rPr>
          <w:bCs/>
          <w:b/>
        </w:rPr>
        <w:t xml:space="preserve"> </w:t>
      </w:r>
      <w:r>
        <w:rPr>
          <w:bCs/>
          <w:b/>
        </w:rPr>
        <w:t xml:space="preserve">з реальними даними з БД</w:t>
      </w:r>
      <w:r>
        <w:t xml:space="preserve">. Обидва рази підтверджено:</w:t>
      </w:r>
      <w:r>
        <w:t xml:space="preserve"> </w:t>
      </w:r>
      <w:r>
        <w:rPr>
          <w:rStyle w:val="VerbatimChar"/>
        </w:rPr>
        <w:t xml:space="preserve">todayOffsetLeft − scrollLeft = 40px</w:t>
      </w:r>
      <w:r>
        <w:t xml:space="preserve"> </w:t>
      </w:r>
      <w:r>
        <w:t xml:space="preserve">(точно задане зміщення), і окремо показано, що без фіксу «сьогодні» опинялося за межами видимої області (~800px правіше).</w:t>
      </w:r>
    </w:p>
    <w:p>
      <w:pPr>
        <w:numPr>
          <w:ilvl w:val="0"/>
          <w:numId w:val="1013"/>
        </w:numPr>
        <w:pStyle w:val="Compact"/>
      </w:pPr>
      <w:r>
        <w:t xml:space="preserve">Винесення стилів у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: перевірено, що файл віддається (</w:t>
      </w:r>
      <w:r>
        <w:rPr>
          <w:rStyle w:val="VerbatimChar"/>
        </w:rPr>
        <w:t xml:space="preserve">HTTP 200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text/css</w:t>
      </w:r>
      <w:r>
        <w:t xml:space="preserve">) і підключений у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; на формах, Канбан-дошці, діаграмі Ганта й календарі підтверджено відсутність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в HTML-видачі та наявність очікуваних CSS-класів (включно з динамічним кольором пріоритету задачі в календарі, який раніше формувався inline, а тепер — окремим класом</w:t>
      </w:r>
      <w:r>
        <w:t xml:space="preserve"> </w:t>
      </w:r>
      <w:r>
        <w:rPr>
          <w:rStyle w:val="VerbatimChar"/>
        </w:rPr>
        <w:t xml:space="preserve">task-badge-*</w:t>
      </w:r>
      <w:r>
        <w:t xml:space="preserve">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2026-09-22T03:47:29Z</dcterms:created>
  <dcterms:modified xsi:type="dcterms:W3CDTF">2026-09-22T03:47:29Z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